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D51AD" w14:textId="1DF79A3B" w:rsidR="007F098E" w:rsidRDefault="007F098E" w:rsidP="007F098E">
      <w:pPr>
        <w:spacing w:line="240" w:lineRule="auto"/>
        <w:jc w:val="center"/>
      </w:pPr>
      <w:r>
        <w:rPr>
          <w:noProof/>
          <w:lang w:eastAsia="pl-PL"/>
        </w:rPr>
        <w:drawing>
          <wp:inline distT="0" distB="0" distL="0" distR="0" wp14:anchorId="6A8E46E9" wp14:editId="3DAE58B9">
            <wp:extent cx="7126837" cy="1008102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126837" cy="10081028"/>
                    </a:xfrm>
                    <a:prstGeom prst="rect">
                      <a:avLst/>
                    </a:prstGeom>
                    <a:noFill/>
                    <a:ln>
                      <a:noFill/>
                    </a:ln>
                  </pic:spPr>
                </pic:pic>
              </a:graphicData>
            </a:graphic>
          </wp:inline>
        </w:drawing>
      </w:r>
    </w:p>
    <w:p w14:paraId="1D312EFD" w14:textId="61B4C383" w:rsidR="007F098E" w:rsidRDefault="007F098E" w:rsidP="00A552F4">
      <w:pPr>
        <w:jc w:val="center"/>
        <w:sectPr w:rsidR="007F098E" w:rsidSect="007F098E">
          <w:pgSz w:w="11906" w:h="16838" w:code="9"/>
          <w:pgMar w:top="340" w:right="340" w:bottom="340" w:left="340" w:header="709" w:footer="709" w:gutter="0"/>
          <w:cols w:space="708"/>
          <w:vAlign w:val="center"/>
          <w:docGrid w:linePitch="360"/>
        </w:sectPr>
      </w:pPr>
    </w:p>
    <w:p w14:paraId="05E628CF" w14:textId="7FDC2D8F" w:rsidR="00A552F4" w:rsidRDefault="007F098E" w:rsidP="007F098E">
      <w:pPr>
        <w:spacing w:line="240" w:lineRule="auto"/>
        <w:jc w:val="center"/>
      </w:pPr>
      <w:r>
        <w:rPr>
          <w:noProof/>
          <w:lang w:eastAsia="pl-PL"/>
        </w:rPr>
        <w:lastRenderedPageBreak/>
        <mc:AlternateContent>
          <mc:Choice Requires="wps">
            <w:drawing>
              <wp:inline distT="0" distB="0" distL="0" distR="0" wp14:anchorId="3CCCD217" wp14:editId="18A4A209">
                <wp:extent cx="5760000" cy="4105275"/>
                <wp:effectExtent l="0" t="0" r="0" b="9525"/>
                <wp:docPr id="386" name="Pole tekstowe 2" descr="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4105275"/>
                        </a:xfrm>
                        <a:prstGeom prst="rect">
                          <a:avLst/>
                        </a:prstGeom>
                        <a:solidFill>
                          <a:srgbClr val="FFFFFF"/>
                        </a:solidFill>
                        <a:ln w="9525">
                          <a:noFill/>
                          <a:miter lim="800000"/>
                          <a:headEnd/>
                          <a:tailEnd/>
                        </a:ln>
                      </wps:spPr>
                      <wps:txbx>
                        <w:txbxContent>
                          <w:p w14:paraId="4CB16360" w14:textId="77777777" w:rsidR="007F098E" w:rsidRPr="007F098E" w:rsidRDefault="007F098E" w:rsidP="007F098E">
                            <w:pPr>
                              <w:pStyle w:val="Wyrniony2"/>
                              <w:rPr>
                                <w:b/>
                                <w:bCs/>
                                <w:color w:val="0A6163"/>
                                <w:sz w:val="48"/>
                                <w:szCs w:val="44"/>
                              </w:rPr>
                            </w:pPr>
                            <w:r w:rsidRPr="007F098E">
                              <w:rPr>
                                <w:b/>
                                <w:bCs/>
                                <w:color w:val="0A6163"/>
                                <w:sz w:val="48"/>
                                <w:szCs w:val="44"/>
                              </w:rPr>
                              <w:t>Łączymy</w:t>
                            </w:r>
                          </w:p>
                          <w:p w14:paraId="4C3E3A02" w14:textId="77777777" w:rsidR="007F098E" w:rsidRPr="007F098E" w:rsidRDefault="007F098E" w:rsidP="007F098E">
                            <w:pPr>
                              <w:pStyle w:val="Akapit"/>
                              <w:jc w:val="center"/>
                              <w:rPr>
                                <w:b/>
                                <w:bCs/>
                                <w:color w:val="02B4A5"/>
                                <w:sz w:val="28"/>
                                <w:szCs w:val="24"/>
                              </w:rPr>
                            </w:pPr>
                            <w:r w:rsidRPr="007F098E">
                              <w:rPr>
                                <w:b/>
                                <w:bCs/>
                                <w:color w:val="02B4A5"/>
                                <w:sz w:val="28"/>
                                <w:szCs w:val="24"/>
                              </w:rPr>
                              <w:sym w:font="Wingdings 2" w:char="F098"/>
                            </w:r>
                          </w:p>
                          <w:p w14:paraId="0A443A4B" w14:textId="77777777" w:rsidR="007F098E" w:rsidRPr="007F098E" w:rsidRDefault="007F098E" w:rsidP="007F098E">
                            <w:pPr>
                              <w:pStyle w:val="Wyrniony2"/>
                              <w:rPr>
                                <w:b/>
                                <w:bCs/>
                                <w:color w:val="0A6163"/>
                                <w:sz w:val="48"/>
                                <w:szCs w:val="44"/>
                              </w:rPr>
                            </w:pPr>
                            <w:r w:rsidRPr="007F098E">
                              <w:rPr>
                                <w:b/>
                                <w:bCs/>
                                <w:color w:val="0A6163"/>
                                <w:sz w:val="48"/>
                                <w:szCs w:val="44"/>
                              </w:rPr>
                              <w:t>Aktywizujemy</w:t>
                            </w:r>
                          </w:p>
                          <w:p w14:paraId="767D015F" w14:textId="77777777" w:rsidR="007F098E" w:rsidRPr="007F098E" w:rsidRDefault="007F098E" w:rsidP="007F098E">
                            <w:pPr>
                              <w:pStyle w:val="Akapit"/>
                              <w:jc w:val="center"/>
                              <w:rPr>
                                <w:b/>
                                <w:bCs/>
                                <w:color w:val="02B4A5"/>
                                <w:sz w:val="28"/>
                                <w:szCs w:val="24"/>
                              </w:rPr>
                            </w:pPr>
                            <w:r w:rsidRPr="007F098E">
                              <w:rPr>
                                <w:b/>
                                <w:bCs/>
                                <w:color w:val="02B4A5"/>
                                <w:sz w:val="28"/>
                                <w:szCs w:val="24"/>
                              </w:rPr>
                              <w:sym w:font="Wingdings 2" w:char="F098"/>
                            </w:r>
                          </w:p>
                          <w:p w14:paraId="34AA8735" w14:textId="77777777" w:rsidR="007F098E" w:rsidRPr="007F098E" w:rsidRDefault="007F098E" w:rsidP="007F098E">
                            <w:pPr>
                              <w:pStyle w:val="Wyrniony2"/>
                              <w:rPr>
                                <w:b/>
                                <w:bCs/>
                                <w:color w:val="0A6163"/>
                                <w:sz w:val="48"/>
                                <w:szCs w:val="44"/>
                              </w:rPr>
                            </w:pPr>
                            <w:r w:rsidRPr="007F098E">
                              <w:rPr>
                                <w:b/>
                                <w:bCs/>
                                <w:color w:val="0A6163"/>
                                <w:sz w:val="48"/>
                                <w:szCs w:val="44"/>
                              </w:rPr>
                              <w:t>Wspieramy</w:t>
                            </w:r>
                          </w:p>
                        </w:txbxContent>
                      </wps:txbx>
                      <wps:bodyPr rot="0" vert="horz" wrap="square" lIns="91440" tIns="45720" rIns="91440" bIns="45720" anchor="ctr"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CCD217" id="_x0000_t202" coordsize="21600,21600" o:spt="202" path="m,l,21600r21600,l21600,xe">
                <v:stroke joinstyle="miter"/>
                <v:path gradientshapeok="t" o:connecttype="rect"/>
              </v:shapetype>
              <v:shape id="Pole tekstowe 2" o:spid="_x0000_s1026" type="#_x0000_t202" alt="Pole tekstowe 1" style="width:453.55pt;height:3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" stroked="f">
                <v:textbox>
                  <w:txbxContent>
                    <w:p w14:paraId="4CB16360" w14:textId="77777777" w:rsidR="007F098E" w:rsidRPr="007F098E" w:rsidRDefault="007F098E" w:rsidP="007F098E">
                      <w:pPr>
                        <w:pStyle w:val="Wyrniony2"/>
                        <w:rPr>
                          <w:b/>
                          <w:bCs/>
                          <w:color w:val="0A6163"/>
                          <w:sz w:val="48"/>
                          <w:szCs w:val="44"/>
                        </w:rPr>
                      </w:pPr>
                      <w:r w:rsidRPr="007F098E">
                        <w:rPr>
                          <w:b/>
                          <w:bCs/>
                          <w:color w:val="0A6163"/>
                          <w:sz w:val="48"/>
                          <w:szCs w:val="44"/>
                        </w:rPr>
                        <w:t>Łączymy</w:t>
                      </w:r>
                    </w:p>
                    <w:p w14:paraId="4C3E3A02" w14:textId="77777777" w:rsidR="007F098E" w:rsidRPr="007F098E" w:rsidRDefault="007F098E" w:rsidP="007F098E">
                      <w:pPr>
                        <w:pStyle w:val="Akapit"/>
                        <w:jc w:val="center"/>
                        <w:rPr>
                          <w:b/>
                          <w:bCs/>
                          <w:color w:val="02B4A5"/>
                          <w:sz w:val="28"/>
                          <w:szCs w:val="24"/>
                        </w:rPr>
                      </w:pPr>
                      <w:r w:rsidRPr="007F098E">
                        <w:rPr>
                          <w:b/>
                          <w:bCs/>
                          <w:color w:val="02B4A5"/>
                          <w:sz w:val="28"/>
                          <w:szCs w:val="24"/>
                        </w:rPr>
                        <w:sym w:font="Wingdings 2" w:char="F098"/>
                      </w:r>
                    </w:p>
                    <w:p w14:paraId="0A443A4B" w14:textId="77777777" w:rsidR="007F098E" w:rsidRPr="007F098E" w:rsidRDefault="007F098E" w:rsidP="007F098E">
                      <w:pPr>
                        <w:pStyle w:val="Wyrniony2"/>
                        <w:rPr>
                          <w:b/>
                          <w:bCs/>
                          <w:color w:val="0A6163"/>
                          <w:sz w:val="48"/>
                          <w:szCs w:val="44"/>
                        </w:rPr>
                      </w:pPr>
                      <w:r w:rsidRPr="007F098E">
                        <w:rPr>
                          <w:b/>
                          <w:bCs/>
                          <w:color w:val="0A6163"/>
                          <w:sz w:val="48"/>
                          <w:szCs w:val="44"/>
                        </w:rPr>
                        <w:t>Aktywizujemy</w:t>
                      </w:r>
                    </w:p>
                    <w:p w14:paraId="767D015F" w14:textId="77777777" w:rsidR="007F098E" w:rsidRPr="007F098E" w:rsidRDefault="007F098E" w:rsidP="007F098E">
                      <w:pPr>
                        <w:pStyle w:val="Akapit"/>
                        <w:jc w:val="center"/>
                        <w:rPr>
                          <w:b/>
                          <w:bCs/>
                          <w:color w:val="02B4A5"/>
                          <w:sz w:val="28"/>
                          <w:szCs w:val="24"/>
                        </w:rPr>
                      </w:pPr>
                      <w:r w:rsidRPr="007F098E">
                        <w:rPr>
                          <w:b/>
                          <w:bCs/>
                          <w:color w:val="02B4A5"/>
                          <w:sz w:val="28"/>
                          <w:szCs w:val="24"/>
                        </w:rPr>
                        <w:sym w:font="Wingdings 2" w:char="F098"/>
                      </w:r>
                    </w:p>
                    <w:p w14:paraId="34AA8735" w14:textId="77777777" w:rsidR="007F098E" w:rsidRPr="007F098E" w:rsidRDefault="007F098E" w:rsidP="007F098E">
                      <w:pPr>
                        <w:pStyle w:val="Wyrniony2"/>
                        <w:rPr>
                          <w:b/>
                          <w:bCs/>
                          <w:color w:val="0A6163"/>
                          <w:sz w:val="48"/>
                          <w:szCs w:val="44"/>
                        </w:rPr>
                      </w:pPr>
                      <w:r w:rsidRPr="007F098E">
                        <w:rPr>
                          <w:b/>
                          <w:bCs/>
                          <w:color w:val="0A6163"/>
                          <w:sz w:val="48"/>
                          <w:szCs w:val="44"/>
                        </w:rPr>
                        <w:t>Wspieramy</w:t>
                      </w:r>
                    </w:p>
                  </w:txbxContent>
                </v:textbox>
                <w10:anchorlock/>
              </v:shape>
            </w:pict>
          </mc:Fallback>
        </mc:AlternateContent>
      </w:r>
    </w:p>
    <w:p w14:paraId="2F2C256D" w14:textId="2CBDBC1B" w:rsidR="007F098E" w:rsidRPr="00A552F4" w:rsidRDefault="007F098E" w:rsidP="00A552F4">
      <w:pPr>
        <w:jc w:val="center"/>
        <w:rPr>
          <w:b/>
        </w:rPr>
        <w:sectPr w:rsidR="007F098E" w:rsidRPr="00A552F4" w:rsidSect="007F098E">
          <w:pgSz w:w="11906" w:h="16838"/>
          <w:pgMar w:top="1843" w:right="1418" w:bottom="851" w:left="1418" w:header="709" w:footer="709" w:gutter="0"/>
          <w:cols w:space="708"/>
          <w:vAlign w:val="center"/>
          <w:docGrid w:linePitch="360"/>
        </w:sectPr>
      </w:pPr>
    </w:p>
    <w:p w14:paraId="4B85A3A8" w14:textId="5A84BD68" w:rsidR="008870A5" w:rsidRPr="00A552F4" w:rsidRDefault="008870A5" w:rsidP="00A552F4">
      <w:pPr>
        <w:pStyle w:val="Nagwek1"/>
        <w:numPr>
          <w:ilvl w:val="0"/>
          <w:numId w:val="0"/>
        </w:numPr>
      </w:pPr>
      <w:bookmarkStart w:id="0" w:name="_Toc64911545"/>
      <w:bookmarkStart w:id="1" w:name="_Toc65152083"/>
      <w:bookmarkStart w:id="2" w:name="_Toc65610544"/>
      <w:bookmarkStart w:id="3" w:name="_Toc65610576"/>
      <w:bookmarkStart w:id="4" w:name="_Toc65611104"/>
      <w:bookmarkStart w:id="5" w:name="_Toc65659687"/>
      <w:bookmarkStart w:id="6" w:name="_Toc118221930"/>
      <w:bookmarkStart w:id="7" w:name="_Toc118371289"/>
      <w:r w:rsidRPr="00A552F4">
        <w:lastRenderedPageBreak/>
        <w:t>Spis treści</w:t>
      </w:r>
      <w:bookmarkEnd w:id="0"/>
      <w:bookmarkEnd w:id="1"/>
      <w:bookmarkEnd w:id="2"/>
      <w:bookmarkEnd w:id="3"/>
      <w:bookmarkEnd w:id="4"/>
      <w:bookmarkEnd w:id="5"/>
      <w:bookmarkEnd w:id="6"/>
      <w:bookmarkEnd w:id="7"/>
    </w:p>
    <w:p w14:paraId="21EDD4F8" w14:textId="4388CD13" w:rsidR="001D7068" w:rsidRDefault="009C4DAD" w:rsidP="00B8063A">
      <w:pPr>
        <w:pStyle w:val="Spistreci1"/>
        <w:rPr>
          <w:rFonts w:eastAsiaTheme="minorEastAsia"/>
          <w:lang w:eastAsia="pl-PL"/>
        </w:rPr>
      </w:pPr>
      <w:r w:rsidRPr="009C15FA">
        <w:fldChar w:fldCharType="begin"/>
      </w:r>
      <w:r w:rsidRPr="009C15FA">
        <w:instrText xml:space="preserve"> TOC \o "1-2" \h \z \u </w:instrText>
      </w:r>
      <w:r w:rsidRPr="009C15FA">
        <w:fldChar w:fldCharType="separate"/>
      </w:r>
      <w:hyperlink w:anchor="_Toc118371290" w:history="1">
        <w:r w:rsidR="001D7068" w:rsidRPr="00A52048">
          <w:rPr>
            <w:rStyle w:val="Hipercze"/>
          </w:rPr>
          <w:t>I. Skróty</w:t>
        </w:r>
        <w:r w:rsidR="001D7068">
          <w:rPr>
            <w:webHidden/>
          </w:rPr>
          <w:tab/>
        </w:r>
        <w:r w:rsidR="001D7068">
          <w:rPr>
            <w:webHidden/>
          </w:rPr>
          <w:fldChar w:fldCharType="begin"/>
        </w:r>
        <w:r w:rsidR="001D7068">
          <w:rPr>
            <w:webHidden/>
          </w:rPr>
          <w:instrText xml:space="preserve"> PAGEREF _Toc118371290 \h </w:instrText>
        </w:r>
        <w:r w:rsidR="001D7068">
          <w:rPr>
            <w:webHidden/>
          </w:rPr>
        </w:r>
        <w:r w:rsidR="001D7068">
          <w:rPr>
            <w:webHidden/>
          </w:rPr>
          <w:fldChar w:fldCharType="separate"/>
        </w:r>
        <w:r w:rsidR="007F098E">
          <w:rPr>
            <w:webHidden/>
          </w:rPr>
          <w:t>5</w:t>
        </w:r>
        <w:r w:rsidR="001D7068">
          <w:rPr>
            <w:webHidden/>
          </w:rPr>
          <w:fldChar w:fldCharType="end"/>
        </w:r>
      </w:hyperlink>
    </w:p>
    <w:p w14:paraId="3C0FF9ED" w14:textId="35786F16" w:rsidR="001D7068" w:rsidRDefault="00085F29" w:rsidP="00B8063A">
      <w:pPr>
        <w:pStyle w:val="Spistreci1"/>
        <w:rPr>
          <w:rFonts w:eastAsiaTheme="minorEastAsia"/>
          <w:lang w:eastAsia="pl-PL"/>
        </w:rPr>
      </w:pPr>
      <w:hyperlink w:anchor="_Toc118371291" w:history="1">
        <w:r w:rsidR="001D7068" w:rsidRPr="00A52048">
          <w:rPr>
            <w:rStyle w:val="Hipercze"/>
          </w:rPr>
          <w:t>II. Wstęp</w:t>
        </w:r>
        <w:r w:rsidR="001D7068">
          <w:rPr>
            <w:webHidden/>
          </w:rPr>
          <w:tab/>
        </w:r>
        <w:r w:rsidR="001D7068">
          <w:rPr>
            <w:webHidden/>
          </w:rPr>
          <w:fldChar w:fldCharType="begin"/>
        </w:r>
        <w:r w:rsidR="001D7068">
          <w:rPr>
            <w:webHidden/>
          </w:rPr>
          <w:instrText xml:space="preserve"> PAGEREF _Toc118371291 \h </w:instrText>
        </w:r>
        <w:r w:rsidR="001D7068">
          <w:rPr>
            <w:webHidden/>
          </w:rPr>
        </w:r>
        <w:r w:rsidR="001D7068">
          <w:rPr>
            <w:webHidden/>
          </w:rPr>
          <w:fldChar w:fldCharType="separate"/>
        </w:r>
        <w:r w:rsidR="007F098E">
          <w:rPr>
            <w:webHidden/>
          </w:rPr>
          <w:t>6</w:t>
        </w:r>
        <w:r w:rsidR="001D7068">
          <w:rPr>
            <w:webHidden/>
          </w:rPr>
          <w:fldChar w:fldCharType="end"/>
        </w:r>
      </w:hyperlink>
    </w:p>
    <w:p w14:paraId="4BF3BCAF" w14:textId="67A50496" w:rsidR="001D7068" w:rsidRDefault="00085F29" w:rsidP="00B8063A">
      <w:pPr>
        <w:pStyle w:val="Spistreci1"/>
        <w:rPr>
          <w:rFonts w:eastAsiaTheme="minorEastAsia"/>
          <w:lang w:eastAsia="pl-PL"/>
        </w:rPr>
      </w:pPr>
      <w:hyperlink w:anchor="_Toc118371292" w:history="1">
        <w:r w:rsidR="001D7068" w:rsidRPr="00A52048">
          <w:rPr>
            <w:rStyle w:val="Hipercze"/>
          </w:rPr>
          <w:t>III. Podstawy prawne Programu</w:t>
        </w:r>
        <w:r w:rsidR="001D7068">
          <w:rPr>
            <w:webHidden/>
          </w:rPr>
          <w:tab/>
        </w:r>
        <w:r w:rsidR="001D7068">
          <w:rPr>
            <w:webHidden/>
          </w:rPr>
          <w:fldChar w:fldCharType="begin"/>
        </w:r>
        <w:r w:rsidR="001D7068">
          <w:rPr>
            <w:webHidden/>
          </w:rPr>
          <w:instrText xml:space="preserve"> PAGEREF _Toc118371292 \h </w:instrText>
        </w:r>
        <w:r w:rsidR="001D7068">
          <w:rPr>
            <w:webHidden/>
          </w:rPr>
        </w:r>
        <w:r w:rsidR="001D7068">
          <w:rPr>
            <w:webHidden/>
          </w:rPr>
          <w:fldChar w:fldCharType="separate"/>
        </w:r>
        <w:r w:rsidR="007F098E">
          <w:rPr>
            <w:webHidden/>
          </w:rPr>
          <w:t>8</w:t>
        </w:r>
        <w:r w:rsidR="001D7068">
          <w:rPr>
            <w:webHidden/>
          </w:rPr>
          <w:fldChar w:fldCharType="end"/>
        </w:r>
      </w:hyperlink>
    </w:p>
    <w:p w14:paraId="609A5944" w14:textId="20A14E43" w:rsidR="001D7068" w:rsidRDefault="00085F29">
      <w:pPr>
        <w:pStyle w:val="Spistreci2"/>
        <w:rPr>
          <w:rFonts w:eastAsiaTheme="minorEastAsia"/>
          <w:noProof/>
          <w:lang w:eastAsia="pl-PL"/>
        </w:rPr>
      </w:pPr>
      <w:hyperlink w:anchor="_Toc118371293" w:history="1">
        <w:r w:rsidR="001D7068" w:rsidRPr="00A52048">
          <w:rPr>
            <w:rStyle w:val="Hipercze"/>
            <w:noProof/>
          </w:rPr>
          <w:t>1. Regulacje prawne</w:t>
        </w:r>
        <w:r w:rsidR="001D7068">
          <w:rPr>
            <w:noProof/>
            <w:webHidden/>
          </w:rPr>
          <w:tab/>
        </w:r>
        <w:r w:rsidR="001D7068">
          <w:rPr>
            <w:noProof/>
            <w:webHidden/>
          </w:rPr>
          <w:fldChar w:fldCharType="begin"/>
        </w:r>
        <w:r w:rsidR="001D7068">
          <w:rPr>
            <w:noProof/>
            <w:webHidden/>
          </w:rPr>
          <w:instrText xml:space="preserve"> PAGEREF _Toc118371293 \h </w:instrText>
        </w:r>
        <w:r w:rsidR="001D7068">
          <w:rPr>
            <w:noProof/>
            <w:webHidden/>
          </w:rPr>
        </w:r>
        <w:r w:rsidR="001D7068">
          <w:rPr>
            <w:noProof/>
            <w:webHidden/>
          </w:rPr>
          <w:fldChar w:fldCharType="separate"/>
        </w:r>
        <w:r w:rsidR="007F098E">
          <w:rPr>
            <w:noProof/>
            <w:webHidden/>
          </w:rPr>
          <w:t>8</w:t>
        </w:r>
        <w:r w:rsidR="001D7068">
          <w:rPr>
            <w:noProof/>
            <w:webHidden/>
          </w:rPr>
          <w:fldChar w:fldCharType="end"/>
        </w:r>
      </w:hyperlink>
    </w:p>
    <w:p w14:paraId="1C5F81C9" w14:textId="41B5E032" w:rsidR="001D7068" w:rsidRDefault="00085F29">
      <w:pPr>
        <w:pStyle w:val="Spistreci2"/>
        <w:rPr>
          <w:rFonts w:eastAsiaTheme="minorEastAsia"/>
          <w:noProof/>
          <w:lang w:eastAsia="pl-PL"/>
        </w:rPr>
      </w:pPr>
      <w:hyperlink w:anchor="_Toc118371294" w:history="1">
        <w:r w:rsidR="001D7068" w:rsidRPr="00A52048">
          <w:rPr>
            <w:rStyle w:val="Hipercze"/>
            <w:noProof/>
          </w:rPr>
          <w:t>2. Zadania samorządu województwa wynikające z obowiązujących aktów prawnych</w:t>
        </w:r>
        <w:r w:rsidR="001D7068">
          <w:rPr>
            <w:noProof/>
            <w:webHidden/>
          </w:rPr>
          <w:tab/>
        </w:r>
        <w:r w:rsidR="001D7068">
          <w:rPr>
            <w:noProof/>
            <w:webHidden/>
          </w:rPr>
          <w:fldChar w:fldCharType="begin"/>
        </w:r>
        <w:r w:rsidR="001D7068">
          <w:rPr>
            <w:noProof/>
            <w:webHidden/>
          </w:rPr>
          <w:instrText xml:space="preserve"> PAGEREF _Toc118371294 \h </w:instrText>
        </w:r>
        <w:r w:rsidR="001D7068">
          <w:rPr>
            <w:noProof/>
            <w:webHidden/>
          </w:rPr>
        </w:r>
        <w:r w:rsidR="001D7068">
          <w:rPr>
            <w:noProof/>
            <w:webHidden/>
          </w:rPr>
          <w:fldChar w:fldCharType="separate"/>
        </w:r>
        <w:r w:rsidR="007F098E">
          <w:rPr>
            <w:noProof/>
            <w:webHidden/>
          </w:rPr>
          <w:t>9</w:t>
        </w:r>
        <w:r w:rsidR="001D7068">
          <w:rPr>
            <w:noProof/>
            <w:webHidden/>
          </w:rPr>
          <w:fldChar w:fldCharType="end"/>
        </w:r>
      </w:hyperlink>
    </w:p>
    <w:p w14:paraId="1702CE12" w14:textId="54336ED4" w:rsidR="001D7068" w:rsidRDefault="00085F29" w:rsidP="00B8063A">
      <w:pPr>
        <w:pStyle w:val="Spistreci1"/>
        <w:rPr>
          <w:rFonts w:eastAsiaTheme="minorEastAsia"/>
          <w:lang w:eastAsia="pl-PL"/>
        </w:rPr>
      </w:pPr>
      <w:hyperlink w:anchor="_Toc118371295" w:history="1">
        <w:r w:rsidR="001D7068" w:rsidRPr="00A52048">
          <w:rPr>
            <w:rStyle w:val="Hipercze"/>
          </w:rPr>
          <w:t>IV. Charakterystyka zjawiska przemocy w rodzinie</w:t>
        </w:r>
        <w:r w:rsidR="001D7068">
          <w:rPr>
            <w:webHidden/>
          </w:rPr>
          <w:tab/>
        </w:r>
        <w:r w:rsidR="001D7068">
          <w:rPr>
            <w:webHidden/>
          </w:rPr>
          <w:fldChar w:fldCharType="begin"/>
        </w:r>
        <w:r w:rsidR="001D7068">
          <w:rPr>
            <w:webHidden/>
          </w:rPr>
          <w:instrText xml:space="preserve"> PAGEREF _Toc118371295 \h </w:instrText>
        </w:r>
        <w:r w:rsidR="001D7068">
          <w:rPr>
            <w:webHidden/>
          </w:rPr>
        </w:r>
        <w:r w:rsidR="001D7068">
          <w:rPr>
            <w:webHidden/>
          </w:rPr>
          <w:fldChar w:fldCharType="separate"/>
        </w:r>
        <w:r w:rsidR="007F098E">
          <w:rPr>
            <w:webHidden/>
          </w:rPr>
          <w:t>11</w:t>
        </w:r>
        <w:r w:rsidR="001D7068">
          <w:rPr>
            <w:webHidden/>
          </w:rPr>
          <w:fldChar w:fldCharType="end"/>
        </w:r>
      </w:hyperlink>
    </w:p>
    <w:p w14:paraId="61A8380B" w14:textId="419A5696" w:rsidR="001D7068" w:rsidRDefault="00085F29">
      <w:pPr>
        <w:pStyle w:val="Spistreci2"/>
        <w:rPr>
          <w:rFonts w:eastAsiaTheme="minorEastAsia"/>
          <w:noProof/>
          <w:lang w:eastAsia="pl-PL"/>
        </w:rPr>
      </w:pPr>
      <w:hyperlink w:anchor="_Toc118371296" w:history="1">
        <w:r w:rsidR="001D7068" w:rsidRPr="00A52048">
          <w:rPr>
            <w:rStyle w:val="Hipercze"/>
            <w:noProof/>
          </w:rPr>
          <w:t>1. Definicja przemocy</w:t>
        </w:r>
        <w:r w:rsidR="001D7068">
          <w:rPr>
            <w:noProof/>
            <w:webHidden/>
          </w:rPr>
          <w:tab/>
        </w:r>
        <w:r w:rsidR="001D7068">
          <w:rPr>
            <w:noProof/>
            <w:webHidden/>
          </w:rPr>
          <w:fldChar w:fldCharType="begin"/>
        </w:r>
        <w:r w:rsidR="001D7068">
          <w:rPr>
            <w:noProof/>
            <w:webHidden/>
          </w:rPr>
          <w:instrText xml:space="preserve"> PAGEREF _Toc118371296 \h </w:instrText>
        </w:r>
        <w:r w:rsidR="001D7068">
          <w:rPr>
            <w:noProof/>
            <w:webHidden/>
          </w:rPr>
        </w:r>
        <w:r w:rsidR="001D7068">
          <w:rPr>
            <w:noProof/>
            <w:webHidden/>
          </w:rPr>
          <w:fldChar w:fldCharType="separate"/>
        </w:r>
        <w:r w:rsidR="007F098E">
          <w:rPr>
            <w:noProof/>
            <w:webHidden/>
          </w:rPr>
          <w:t>11</w:t>
        </w:r>
        <w:r w:rsidR="001D7068">
          <w:rPr>
            <w:noProof/>
            <w:webHidden/>
          </w:rPr>
          <w:fldChar w:fldCharType="end"/>
        </w:r>
      </w:hyperlink>
    </w:p>
    <w:p w14:paraId="0D7ADDFC" w14:textId="27D90B72" w:rsidR="001D7068" w:rsidRDefault="00085F29">
      <w:pPr>
        <w:pStyle w:val="Spistreci2"/>
        <w:rPr>
          <w:rFonts w:eastAsiaTheme="minorEastAsia"/>
          <w:noProof/>
          <w:lang w:eastAsia="pl-PL"/>
        </w:rPr>
      </w:pPr>
      <w:hyperlink w:anchor="_Toc118371297" w:history="1">
        <w:r w:rsidR="001D7068" w:rsidRPr="00A52048">
          <w:rPr>
            <w:rStyle w:val="Hipercze"/>
            <w:noProof/>
          </w:rPr>
          <w:t>2. Formy przemocy</w:t>
        </w:r>
        <w:r w:rsidR="001D7068">
          <w:rPr>
            <w:noProof/>
            <w:webHidden/>
          </w:rPr>
          <w:tab/>
        </w:r>
        <w:r w:rsidR="001D7068">
          <w:rPr>
            <w:noProof/>
            <w:webHidden/>
          </w:rPr>
          <w:fldChar w:fldCharType="begin"/>
        </w:r>
        <w:r w:rsidR="001D7068">
          <w:rPr>
            <w:noProof/>
            <w:webHidden/>
          </w:rPr>
          <w:instrText xml:space="preserve"> PAGEREF _Toc118371297 \h </w:instrText>
        </w:r>
        <w:r w:rsidR="001D7068">
          <w:rPr>
            <w:noProof/>
            <w:webHidden/>
          </w:rPr>
        </w:r>
        <w:r w:rsidR="001D7068">
          <w:rPr>
            <w:noProof/>
            <w:webHidden/>
          </w:rPr>
          <w:fldChar w:fldCharType="separate"/>
        </w:r>
        <w:r w:rsidR="007F098E">
          <w:rPr>
            <w:noProof/>
            <w:webHidden/>
          </w:rPr>
          <w:t>12</w:t>
        </w:r>
        <w:r w:rsidR="001D7068">
          <w:rPr>
            <w:noProof/>
            <w:webHidden/>
          </w:rPr>
          <w:fldChar w:fldCharType="end"/>
        </w:r>
      </w:hyperlink>
    </w:p>
    <w:p w14:paraId="3DA2B3CF" w14:textId="67CB9DE4" w:rsidR="001D7068" w:rsidRDefault="00085F29">
      <w:pPr>
        <w:pStyle w:val="Spistreci2"/>
        <w:rPr>
          <w:rFonts w:eastAsiaTheme="minorEastAsia"/>
          <w:noProof/>
          <w:lang w:eastAsia="pl-PL"/>
        </w:rPr>
      </w:pPr>
      <w:hyperlink w:anchor="_Toc118371298" w:history="1">
        <w:r w:rsidR="001D7068" w:rsidRPr="00A52048">
          <w:rPr>
            <w:rStyle w:val="Hipercze"/>
            <w:noProof/>
          </w:rPr>
          <w:t>3. Uwarunkowania stosowania przemocy</w:t>
        </w:r>
        <w:r w:rsidR="001D7068">
          <w:rPr>
            <w:noProof/>
            <w:webHidden/>
          </w:rPr>
          <w:tab/>
        </w:r>
        <w:r w:rsidR="001D7068">
          <w:rPr>
            <w:noProof/>
            <w:webHidden/>
          </w:rPr>
          <w:fldChar w:fldCharType="begin"/>
        </w:r>
        <w:r w:rsidR="001D7068">
          <w:rPr>
            <w:noProof/>
            <w:webHidden/>
          </w:rPr>
          <w:instrText xml:space="preserve"> PAGEREF _Toc118371298 \h </w:instrText>
        </w:r>
        <w:r w:rsidR="001D7068">
          <w:rPr>
            <w:noProof/>
            <w:webHidden/>
          </w:rPr>
        </w:r>
        <w:r w:rsidR="001D7068">
          <w:rPr>
            <w:noProof/>
            <w:webHidden/>
          </w:rPr>
          <w:fldChar w:fldCharType="separate"/>
        </w:r>
        <w:r w:rsidR="007F098E">
          <w:rPr>
            <w:noProof/>
            <w:webHidden/>
          </w:rPr>
          <w:t>14</w:t>
        </w:r>
        <w:r w:rsidR="001D7068">
          <w:rPr>
            <w:noProof/>
            <w:webHidden/>
          </w:rPr>
          <w:fldChar w:fldCharType="end"/>
        </w:r>
      </w:hyperlink>
    </w:p>
    <w:p w14:paraId="25D8ECEF" w14:textId="19968CBD" w:rsidR="001D7068" w:rsidRDefault="00085F29">
      <w:pPr>
        <w:pStyle w:val="Spistreci2"/>
        <w:rPr>
          <w:rFonts w:eastAsiaTheme="minorEastAsia"/>
          <w:noProof/>
          <w:lang w:eastAsia="pl-PL"/>
        </w:rPr>
      </w:pPr>
      <w:hyperlink w:anchor="_Toc118371299" w:history="1">
        <w:r w:rsidR="001D7068" w:rsidRPr="00A52048">
          <w:rPr>
            <w:rStyle w:val="Hipercze"/>
            <w:noProof/>
          </w:rPr>
          <w:t>4. Skutki doznawania przemocy</w:t>
        </w:r>
        <w:r w:rsidR="001D7068">
          <w:rPr>
            <w:noProof/>
            <w:webHidden/>
          </w:rPr>
          <w:tab/>
        </w:r>
        <w:r w:rsidR="001D7068">
          <w:rPr>
            <w:noProof/>
            <w:webHidden/>
          </w:rPr>
          <w:fldChar w:fldCharType="begin"/>
        </w:r>
        <w:r w:rsidR="001D7068">
          <w:rPr>
            <w:noProof/>
            <w:webHidden/>
          </w:rPr>
          <w:instrText xml:space="preserve"> PAGEREF _Toc118371299 \h </w:instrText>
        </w:r>
        <w:r w:rsidR="001D7068">
          <w:rPr>
            <w:noProof/>
            <w:webHidden/>
          </w:rPr>
        </w:r>
        <w:r w:rsidR="001D7068">
          <w:rPr>
            <w:noProof/>
            <w:webHidden/>
          </w:rPr>
          <w:fldChar w:fldCharType="separate"/>
        </w:r>
        <w:r w:rsidR="007F098E">
          <w:rPr>
            <w:noProof/>
            <w:webHidden/>
          </w:rPr>
          <w:t>21</w:t>
        </w:r>
        <w:r w:rsidR="001D7068">
          <w:rPr>
            <w:noProof/>
            <w:webHidden/>
          </w:rPr>
          <w:fldChar w:fldCharType="end"/>
        </w:r>
      </w:hyperlink>
    </w:p>
    <w:p w14:paraId="0E065369" w14:textId="3ACE88CF" w:rsidR="001D7068" w:rsidRDefault="00085F29" w:rsidP="00B8063A">
      <w:pPr>
        <w:pStyle w:val="Spistreci1"/>
        <w:rPr>
          <w:rFonts w:eastAsiaTheme="minorEastAsia"/>
          <w:lang w:eastAsia="pl-PL"/>
        </w:rPr>
      </w:pPr>
      <w:hyperlink w:anchor="_Toc118371300" w:history="1">
        <w:r w:rsidR="001D7068" w:rsidRPr="00A52048">
          <w:rPr>
            <w:rStyle w:val="Hipercze"/>
          </w:rPr>
          <w:t>V. Skala problemu przemocy w rodzinie</w:t>
        </w:r>
        <w:r w:rsidR="001D7068">
          <w:rPr>
            <w:webHidden/>
          </w:rPr>
          <w:tab/>
        </w:r>
        <w:r w:rsidR="001D7068">
          <w:rPr>
            <w:webHidden/>
          </w:rPr>
          <w:fldChar w:fldCharType="begin"/>
        </w:r>
        <w:r w:rsidR="001D7068">
          <w:rPr>
            <w:webHidden/>
          </w:rPr>
          <w:instrText xml:space="preserve"> PAGEREF _Toc118371300 \h </w:instrText>
        </w:r>
        <w:r w:rsidR="001D7068">
          <w:rPr>
            <w:webHidden/>
          </w:rPr>
        </w:r>
        <w:r w:rsidR="001D7068">
          <w:rPr>
            <w:webHidden/>
          </w:rPr>
          <w:fldChar w:fldCharType="separate"/>
        </w:r>
        <w:r w:rsidR="007F098E">
          <w:rPr>
            <w:webHidden/>
          </w:rPr>
          <w:t>25</w:t>
        </w:r>
        <w:r w:rsidR="001D7068">
          <w:rPr>
            <w:webHidden/>
          </w:rPr>
          <w:fldChar w:fldCharType="end"/>
        </w:r>
      </w:hyperlink>
    </w:p>
    <w:p w14:paraId="23BA9AAB" w14:textId="48D94A5A" w:rsidR="001D7068" w:rsidRDefault="00085F29">
      <w:pPr>
        <w:pStyle w:val="Spistreci2"/>
        <w:rPr>
          <w:rFonts w:eastAsiaTheme="minorEastAsia"/>
          <w:noProof/>
          <w:lang w:eastAsia="pl-PL"/>
        </w:rPr>
      </w:pPr>
      <w:hyperlink w:anchor="_Toc118371301" w:history="1">
        <w:r w:rsidR="001D7068" w:rsidRPr="00A52048">
          <w:rPr>
            <w:rStyle w:val="Hipercze"/>
            <w:noProof/>
          </w:rPr>
          <w:t>1. Charakterystyka problemu przemocy w rodzinie w ujęciu ogólnokrajowym</w:t>
        </w:r>
        <w:r w:rsidR="001D7068">
          <w:rPr>
            <w:noProof/>
            <w:webHidden/>
          </w:rPr>
          <w:tab/>
        </w:r>
        <w:r w:rsidR="001D7068">
          <w:rPr>
            <w:noProof/>
            <w:webHidden/>
          </w:rPr>
          <w:fldChar w:fldCharType="begin"/>
        </w:r>
        <w:r w:rsidR="001D7068">
          <w:rPr>
            <w:noProof/>
            <w:webHidden/>
          </w:rPr>
          <w:instrText xml:space="preserve"> PAGEREF _Toc118371301 \h </w:instrText>
        </w:r>
        <w:r w:rsidR="001D7068">
          <w:rPr>
            <w:noProof/>
            <w:webHidden/>
          </w:rPr>
        </w:r>
        <w:r w:rsidR="001D7068">
          <w:rPr>
            <w:noProof/>
            <w:webHidden/>
          </w:rPr>
          <w:fldChar w:fldCharType="separate"/>
        </w:r>
        <w:r w:rsidR="007F098E">
          <w:rPr>
            <w:noProof/>
            <w:webHidden/>
          </w:rPr>
          <w:t>25</w:t>
        </w:r>
        <w:r w:rsidR="001D7068">
          <w:rPr>
            <w:noProof/>
            <w:webHidden/>
          </w:rPr>
          <w:fldChar w:fldCharType="end"/>
        </w:r>
      </w:hyperlink>
    </w:p>
    <w:p w14:paraId="48CC5C73" w14:textId="7A7E97D7" w:rsidR="001D7068" w:rsidRDefault="00085F29">
      <w:pPr>
        <w:pStyle w:val="Spistreci2"/>
        <w:rPr>
          <w:rFonts w:eastAsiaTheme="minorEastAsia"/>
          <w:noProof/>
          <w:lang w:eastAsia="pl-PL"/>
        </w:rPr>
      </w:pPr>
      <w:hyperlink w:anchor="_Toc118371302" w:history="1">
        <w:r w:rsidR="001D7068" w:rsidRPr="00A52048">
          <w:rPr>
            <w:rStyle w:val="Hipercze"/>
            <w:noProof/>
          </w:rPr>
          <w:t>2. Skala problemu na terenie województwa mazowieckiego</w:t>
        </w:r>
        <w:r w:rsidR="001D7068">
          <w:rPr>
            <w:noProof/>
            <w:webHidden/>
          </w:rPr>
          <w:tab/>
        </w:r>
        <w:r w:rsidR="001D7068">
          <w:rPr>
            <w:noProof/>
            <w:webHidden/>
          </w:rPr>
          <w:fldChar w:fldCharType="begin"/>
        </w:r>
        <w:r w:rsidR="001D7068">
          <w:rPr>
            <w:noProof/>
            <w:webHidden/>
          </w:rPr>
          <w:instrText xml:space="preserve"> PAGEREF _Toc118371302 \h </w:instrText>
        </w:r>
        <w:r w:rsidR="001D7068">
          <w:rPr>
            <w:noProof/>
            <w:webHidden/>
          </w:rPr>
        </w:r>
        <w:r w:rsidR="001D7068">
          <w:rPr>
            <w:noProof/>
            <w:webHidden/>
          </w:rPr>
          <w:fldChar w:fldCharType="separate"/>
        </w:r>
        <w:r w:rsidR="007F098E">
          <w:rPr>
            <w:noProof/>
            <w:webHidden/>
          </w:rPr>
          <w:t>29</w:t>
        </w:r>
        <w:r w:rsidR="001D7068">
          <w:rPr>
            <w:noProof/>
            <w:webHidden/>
          </w:rPr>
          <w:fldChar w:fldCharType="end"/>
        </w:r>
      </w:hyperlink>
    </w:p>
    <w:p w14:paraId="630388CF" w14:textId="65F29107" w:rsidR="001D7068" w:rsidRDefault="00085F29">
      <w:pPr>
        <w:pStyle w:val="Spistreci2"/>
        <w:rPr>
          <w:rFonts w:eastAsiaTheme="minorEastAsia"/>
          <w:noProof/>
          <w:lang w:eastAsia="pl-PL"/>
        </w:rPr>
      </w:pPr>
      <w:hyperlink w:anchor="_Toc118371303" w:history="1">
        <w:r w:rsidR="001D7068" w:rsidRPr="00A52048">
          <w:rPr>
            <w:rStyle w:val="Hipercze"/>
            <w:noProof/>
          </w:rPr>
          <w:t>3. Zjawisko przemocy w okresie pandemii</w:t>
        </w:r>
        <w:r w:rsidR="001D7068">
          <w:rPr>
            <w:noProof/>
            <w:webHidden/>
          </w:rPr>
          <w:tab/>
        </w:r>
        <w:r w:rsidR="001D7068">
          <w:rPr>
            <w:noProof/>
            <w:webHidden/>
          </w:rPr>
          <w:fldChar w:fldCharType="begin"/>
        </w:r>
        <w:r w:rsidR="001D7068">
          <w:rPr>
            <w:noProof/>
            <w:webHidden/>
          </w:rPr>
          <w:instrText xml:space="preserve"> PAGEREF _Toc118371303 \h </w:instrText>
        </w:r>
        <w:r w:rsidR="001D7068">
          <w:rPr>
            <w:noProof/>
            <w:webHidden/>
          </w:rPr>
        </w:r>
        <w:r w:rsidR="001D7068">
          <w:rPr>
            <w:noProof/>
            <w:webHidden/>
          </w:rPr>
          <w:fldChar w:fldCharType="separate"/>
        </w:r>
        <w:r w:rsidR="007F098E">
          <w:rPr>
            <w:noProof/>
            <w:webHidden/>
          </w:rPr>
          <w:t>33</w:t>
        </w:r>
        <w:r w:rsidR="001D7068">
          <w:rPr>
            <w:noProof/>
            <w:webHidden/>
          </w:rPr>
          <w:fldChar w:fldCharType="end"/>
        </w:r>
      </w:hyperlink>
    </w:p>
    <w:p w14:paraId="19A44FA8" w14:textId="6547F721" w:rsidR="001D7068" w:rsidRDefault="00085F29" w:rsidP="00B8063A">
      <w:pPr>
        <w:pStyle w:val="Spistreci1"/>
        <w:rPr>
          <w:rFonts w:eastAsiaTheme="minorEastAsia"/>
          <w:lang w:eastAsia="pl-PL"/>
        </w:rPr>
      </w:pPr>
      <w:hyperlink w:anchor="_Toc118371304" w:history="1">
        <w:r w:rsidR="001D7068" w:rsidRPr="00A52048">
          <w:rPr>
            <w:rStyle w:val="Hipercze"/>
          </w:rPr>
          <w:t>VI. Formy pomocy osobom doznającym przemocy domowej</w:t>
        </w:r>
        <w:r w:rsidR="001D7068">
          <w:rPr>
            <w:webHidden/>
          </w:rPr>
          <w:tab/>
        </w:r>
        <w:r w:rsidR="001D7068">
          <w:rPr>
            <w:webHidden/>
          </w:rPr>
          <w:fldChar w:fldCharType="begin"/>
        </w:r>
        <w:r w:rsidR="001D7068">
          <w:rPr>
            <w:webHidden/>
          </w:rPr>
          <w:instrText xml:space="preserve"> PAGEREF _Toc118371304 \h </w:instrText>
        </w:r>
        <w:r w:rsidR="001D7068">
          <w:rPr>
            <w:webHidden/>
          </w:rPr>
        </w:r>
        <w:r w:rsidR="001D7068">
          <w:rPr>
            <w:webHidden/>
          </w:rPr>
          <w:fldChar w:fldCharType="separate"/>
        </w:r>
        <w:r w:rsidR="007F098E">
          <w:rPr>
            <w:webHidden/>
          </w:rPr>
          <w:t>36</w:t>
        </w:r>
        <w:r w:rsidR="001D7068">
          <w:rPr>
            <w:webHidden/>
          </w:rPr>
          <w:fldChar w:fldCharType="end"/>
        </w:r>
      </w:hyperlink>
    </w:p>
    <w:p w14:paraId="4F90AD6E" w14:textId="569A1625" w:rsidR="001D7068" w:rsidRDefault="00085F29">
      <w:pPr>
        <w:pStyle w:val="Spistreci2"/>
        <w:rPr>
          <w:rFonts w:eastAsiaTheme="minorEastAsia"/>
          <w:noProof/>
          <w:lang w:eastAsia="pl-PL"/>
        </w:rPr>
      </w:pPr>
      <w:hyperlink w:anchor="_Toc118371305" w:history="1">
        <w:r w:rsidR="001D7068" w:rsidRPr="00A52048">
          <w:rPr>
            <w:rStyle w:val="Hipercze"/>
            <w:noProof/>
          </w:rPr>
          <w:t>1. Prawne formy pomocy</w:t>
        </w:r>
        <w:r w:rsidR="001D7068">
          <w:rPr>
            <w:noProof/>
            <w:webHidden/>
          </w:rPr>
          <w:tab/>
        </w:r>
        <w:r w:rsidR="001D7068">
          <w:rPr>
            <w:noProof/>
            <w:webHidden/>
          </w:rPr>
          <w:fldChar w:fldCharType="begin"/>
        </w:r>
        <w:r w:rsidR="001D7068">
          <w:rPr>
            <w:noProof/>
            <w:webHidden/>
          </w:rPr>
          <w:instrText xml:space="preserve"> PAGEREF _Toc118371305 \h </w:instrText>
        </w:r>
        <w:r w:rsidR="001D7068">
          <w:rPr>
            <w:noProof/>
            <w:webHidden/>
          </w:rPr>
        </w:r>
        <w:r w:rsidR="001D7068">
          <w:rPr>
            <w:noProof/>
            <w:webHidden/>
          </w:rPr>
          <w:fldChar w:fldCharType="separate"/>
        </w:r>
        <w:r w:rsidR="007F098E">
          <w:rPr>
            <w:noProof/>
            <w:webHidden/>
          </w:rPr>
          <w:t>36</w:t>
        </w:r>
        <w:r w:rsidR="001D7068">
          <w:rPr>
            <w:noProof/>
            <w:webHidden/>
          </w:rPr>
          <w:fldChar w:fldCharType="end"/>
        </w:r>
      </w:hyperlink>
    </w:p>
    <w:p w14:paraId="7C5A4726" w14:textId="0EAEEB04" w:rsidR="001D7068" w:rsidRDefault="00085F29">
      <w:pPr>
        <w:pStyle w:val="Spistreci2"/>
        <w:rPr>
          <w:rFonts w:eastAsiaTheme="minorEastAsia"/>
          <w:noProof/>
          <w:lang w:eastAsia="pl-PL"/>
        </w:rPr>
      </w:pPr>
      <w:hyperlink w:anchor="_Toc118371306" w:history="1">
        <w:r w:rsidR="001D7068" w:rsidRPr="00A52048">
          <w:rPr>
            <w:rStyle w:val="Hipercze"/>
            <w:noProof/>
          </w:rPr>
          <w:t>2. Zespoły interdyscyplinarne</w:t>
        </w:r>
        <w:r w:rsidR="001D7068">
          <w:rPr>
            <w:noProof/>
            <w:webHidden/>
          </w:rPr>
          <w:tab/>
        </w:r>
        <w:r w:rsidR="001D7068">
          <w:rPr>
            <w:noProof/>
            <w:webHidden/>
          </w:rPr>
          <w:fldChar w:fldCharType="begin"/>
        </w:r>
        <w:r w:rsidR="001D7068">
          <w:rPr>
            <w:noProof/>
            <w:webHidden/>
          </w:rPr>
          <w:instrText xml:space="preserve"> PAGEREF _Toc118371306 \h </w:instrText>
        </w:r>
        <w:r w:rsidR="001D7068">
          <w:rPr>
            <w:noProof/>
            <w:webHidden/>
          </w:rPr>
        </w:r>
        <w:r w:rsidR="001D7068">
          <w:rPr>
            <w:noProof/>
            <w:webHidden/>
          </w:rPr>
          <w:fldChar w:fldCharType="separate"/>
        </w:r>
        <w:r w:rsidR="007F098E">
          <w:rPr>
            <w:noProof/>
            <w:webHidden/>
          </w:rPr>
          <w:t>43</w:t>
        </w:r>
        <w:r w:rsidR="001D7068">
          <w:rPr>
            <w:noProof/>
            <w:webHidden/>
          </w:rPr>
          <w:fldChar w:fldCharType="end"/>
        </w:r>
      </w:hyperlink>
    </w:p>
    <w:p w14:paraId="2E68761D" w14:textId="1712D023" w:rsidR="001D7068" w:rsidRDefault="00085F29">
      <w:pPr>
        <w:pStyle w:val="Spistreci2"/>
        <w:rPr>
          <w:rFonts w:eastAsiaTheme="minorEastAsia"/>
          <w:noProof/>
          <w:lang w:eastAsia="pl-PL"/>
        </w:rPr>
      </w:pPr>
      <w:hyperlink w:anchor="_Toc118371307" w:history="1">
        <w:r w:rsidR="001D7068" w:rsidRPr="00A52048">
          <w:rPr>
            <w:rStyle w:val="Hipercze"/>
            <w:noProof/>
          </w:rPr>
          <w:t>3. Instytucjonalne formy wsparcia</w:t>
        </w:r>
        <w:r w:rsidR="001D7068">
          <w:rPr>
            <w:noProof/>
            <w:webHidden/>
          </w:rPr>
          <w:tab/>
        </w:r>
        <w:r w:rsidR="001D7068">
          <w:rPr>
            <w:noProof/>
            <w:webHidden/>
          </w:rPr>
          <w:fldChar w:fldCharType="begin"/>
        </w:r>
        <w:r w:rsidR="001D7068">
          <w:rPr>
            <w:noProof/>
            <w:webHidden/>
          </w:rPr>
          <w:instrText xml:space="preserve"> PAGEREF _Toc118371307 \h </w:instrText>
        </w:r>
        <w:r w:rsidR="001D7068">
          <w:rPr>
            <w:noProof/>
            <w:webHidden/>
          </w:rPr>
        </w:r>
        <w:r w:rsidR="001D7068">
          <w:rPr>
            <w:noProof/>
            <w:webHidden/>
          </w:rPr>
          <w:fldChar w:fldCharType="separate"/>
        </w:r>
        <w:r w:rsidR="007F098E">
          <w:rPr>
            <w:noProof/>
            <w:webHidden/>
          </w:rPr>
          <w:t>45</w:t>
        </w:r>
        <w:r w:rsidR="001D7068">
          <w:rPr>
            <w:noProof/>
            <w:webHidden/>
          </w:rPr>
          <w:fldChar w:fldCharType="end"/>
        </w:r>
      </w:hyperlink>
    </w:p>
    <w:p w14:paraId="7888135E" w14:textId="60AC5919" w:rsidR="001D7068" w:rsidRDefault="00085F29">
      <w:pPr>
        <w:pStyle w:val="Spistreci2"/>
        <w:rPr>
          <w:rFonts w:eastAsiaTheme="minorEastAsia"/>
          <w:noProof/>
          <w:lang w:eastAsia="pl-PL"/>
        </w:rPr>
      </w:pPr>
      <w:hyperlink w:anchor="_Toc118371308" w:history="1">
        <w:r w:rsidR="001D7068" w:rsidRPr="00A52048">
          <w:rPr>
            <w:rStyle w:val="Hipercze"/>
            <w:noProof/>
          </w:rPr>
          <w:t>4. Telefony zaufania</w:t>
        </w:r>
        <w:r w:rsidR="001D7068">
          <w:rPr>
            <w:noProof/>
            <w:webHidden/>
          </w:rPr>
          <w:tab/>
        </w:r>
        <w:r w:rsidR="001D7068">
          <w:rPr>
            <w:noProof/>
            <w:webHidden/>
          </w:rPr>
          <w:fldChar w:fldCharType="begin"/>
        </w:r>
        <w:r w:rsidR="001D7068">
          <w:rPr>
            <w:noProof/>
            <w:webHidden/>
          </w:rPr>
          <w:instrText xml:space="preserve"> PAGEREF _Toc118371308 \h </w:instrText>
        </w:r>
        <w:r w:rsidR="001D7068">
          <w:rPr>
            <w:noProof/>
            <w:webHidden/>
          </w:rPr>
        </w:r>
        <w:r w:rsidR="001D7068">
          <w:rPr>
            <w:noProof/>
            <w:webHidden/>
          </w:rPr>
          <w:fldChar w:fldCharType="separate"/>
        </w:r>
        <w:r w:rsidR="007F098E">
          <w:rPr>
            <w:noProof/>
            <w:webHidden/>
          </w:rPr>
          <w:t>56</w:t>
        </w:r>
        <w:r w:rsidR="001D7068">
          <w:rPr>
            <w:noProof/>
            <w:webHidden/>
          </w:rPr>
          <w:fldChar w:fldCharType="end"/>
        </w:r>
      </w:hyperlink>
    </w:p>
    <w:p w14:paraId="175BFF60" w14:textId="7F2A1A80" w:rsidR="001D7068" w:rsidRDefault="00085F29">
      <w:pPr>
        <w:pStyle w:val="Spistreci2"/>
        <w:rPr>
          <w:rFonts w:eastAsiaTheme="minorEastAsia"/>
          <w:noProof/>
          <w:lang w:eastAsia="pl-PL"/>
        </w:rPr>
      </w:pPr>
      <w:hyperlink w:anchor="_Toc118371309" w:history="1">
        <w:r w:rsidR="001D7068" w:rsidRPr="00A52048">
          <w:rPr>
            <w:rStyle w:val="Hipercze"/>
            <w:noProof/>
          </w:rPr>
          <w:t>5. Pomoc terapeutyczna i wsparcie psychologiczne osób dotkniętych przemocą w rodzinie</w:t>
        </w:r>
        <w:r w:rsidR="001D7068">
          <w:rPr>
            <w:noProof/>
            <w:webHidden/>
          </w:rPr>
          <w:tab/>
        </w:r>
        <w:r w:rsidR="001D7068">
          <w:rPr>
            <w:noProof/>
            <w:webHidden/>
          </w:rPr>
          <w:fldChar w:fldCharType="begin"/>
        </w:r>
        <w:r w:rsidR="001D7068">
          <w:rPr>
            <w:noProof/>
            <w:webHidden/>
          </w:rPr>
          <w:instrText xml:space="preserve"> PAGEREF _Toc118371309 \h </w:instrText>
        </w:r>
        <w:r w:rsidR="001D7068">
          <w:rPr>
            <w:noProof/>
            <w:webHidden/>
          </w:rPr>
        </w:r>
        <w:r w:rsidR="001D7068">
          <w:rPr>
            <w:noProof/>
            <w:webHidden/>
          </w:rPr>
          <w:fldChar w:fldCharType="separate"/>
        </w:r>
        <w:r w:rsidR="007F098E">
          <w:rPr>
            <w:noProof/>
            <w:webHidden/>
          </w:rPr>
          <w:t>57</w:t>
        </w:r>
        <w:r w:rsidR="001D7068">
          <w:rPr>
            <w:noProof/>
            <w:webHidden/>
          </w:rPr>
          <w:fldChar w:fldCharType="end"/>
        </w:r>
      </w:hyperlink>
    </w:p>
    <w:p w14:paraId="3F60D407" w14:textId="171E4D65" w:rsidR="001D7068" w:rsidRDefault="00085F29" w:rsidP="00B8063A">
      <w:pPr>
        <w:pStyle w:val="Spistreci1"/>
        <w:rPr>
          <w:rFonts w:eastAsiaTheme="minorEastAsia"/>
          <w:lang w:eastAsia="pl-PL"/>
        </w:rPr>
      </w:pPr>
      <w:hyperlink w:anchor="_Toc118371310" w:history="1">
        <w:r w:rsidR="001D7068" w:rsidRPr="00A52048">
          <w:rPr>
            <w:rStyle w:val="Hipercze"/>
          </w:rPr>
          <w:t>VII. Analiza SWOT zjawiska przeciwdziałania przemocy w rodzinie</w:t>
        </w:r>
        <w:r w:rsidR="001D7068">
          <w:rPr>
            <w:webHidden/>
          </w:rPr>
          <w:tab/>
        </w:r>
        <w:r w:rsidR="001D7068">
          <w:rPr>
            <w:webHidden/>
          </w:rPr>
          <w:fldChar w:fldCharType="begin"/>
        </w:r>
        <w:r w:rsidR="001D7068">
          <w:rPr>
            <w:webHidden/>
          </w:rPr>
          <w:instrText xml:space="preserve"> PAGEREF _Toc118371310 \h </w:instrText>
        </w:r>
        <w:r w:rsidR="001D7068">
          <w:rPr>
            <w:webHidden/>
          </w:rPr>
        </w:r>
        <w:r w:rsidR="001D7068">
          <w:rPr>
            <w:webHidden/>
          </w:rPr>
          <w:fldChar w:fldCharType="separate"/>
        </w:r>
        <w:r w:rsidR="007F098E">
          <w:rPr>
            <w:webHidden/>
          </w:rPr>
          <w:t>59</w:t>
        </w:r>
        <w:r w:rsidR="001D7068">
          <w:rPr>
            <w:webHidden/>
          </w:rPr>
          <w:fldChar w:fldCharType="end"/>
        </w:r>
      </w:hyperlink>
    </w:p>
    <w:p w14:paraId="00B2D555" w14:textId="007C1C70" w:rsidR="001D7068" w:rsidRDefault="00085F29">
      <w:pPr>
        <w:pStyle w:val="Spistreci2"/>
        <w:rPr>
          <w:rFonts w:eastAsiaTheme="minorEastAsia"/>
          <w:noProof/>
          <w:lang w:eastAsia="pl-PL"/>
        </w:rPr>
      </w:pPr>
      <w:hyperlink w:anchor="_Toc118371311" w:history="1">
        <w:r w:rsidR="001D7068" w:rsidRPr="00A52048">
          <w:rPr>
            <w:rStyle w:val="Hipercze"/>
            <w:noProof/>
          </w:rPr>
          <w:t>1. Mocne i słabe strony</w:t>
        </w:r>
        <w:r w:rsidR="001D7068">
          <w:rPr>
            <w:noProof/>
            <w:webHidden/>
          </w:rPr>
          <w:tab/>
        </w:r>
        <w:r w:rsidR="001D7068">
          <w:rPr>
            <w:noProof/>
            <w:webHidden/>
          </w:rPr>
          <w:fldChar w:fldCharType="begin"/>
        </w:r>
        <w:r w:rsidR="001D7068">
          <w:rPr>
            <w:noProof/>
            <w:webHidden/>
          </w:rPr>
          <w:instrText xml:space="preserve"> PAGEREF _Toc118371311 \h </w:instrText>
        </w:r>
        <w:r w:rsidR="001D7068">
          <w:rPr>
            <w:noProof/>
            <w:webHidden/>
          </w:rPr>
        </w:r>
        <w:r w:rsidR="001D7068">
          <w:rPr>
            <w:noProof/>
            <w:webHidden/>
          </w:rPr>
          <w:fldChar w:fldCharType="separate"/>
        </w:r>
        <w:r w:rsidR="007F098E">
          <w:rPr>
            <w:noProof/>
            <w:webHidden/>
          </w:rPr>
          <w:t>59</w:t>
        </w:r>
        <w:r w:rsidR="001D7068">
          <w:rPr>
            <w:noProof/>
            <w:webHidden/>
          </w:rPr>
          <w:fldChar w:fldCharType="end"/>
        </w:r>
      </w:hyperlink>
    </w:p>
    <w:p w14:paraId="67AEC79D" w14:textId="32C7FE63" w:rsidR="001D7068" w:rsidRDefault="00085F29">
      <w:pPr>
        <w:pStyle w:val="Spistreci2"/>
        <w:rPr>
          <w:rFonts w:eastAsiaTheme="minorEastAsia"/>
          <w:noProof/>
          <w:lang w:eastAsia="pl-PL"/>
        </w:rPr>
      </w:pPr>
      <w:hyperlink w:anchor="_Toc118371312" w:history="1">
        <w:r w:rsidR="001D7068" w:rsidRPr="00A52048">
          <w:rPr>
            <w:rStyle w:val="Hipercze"/>
            <w:noProof/>
          </w:rPr>
          <w:t>2. Ocena działania służb pomocowych</w:t>
        </w:r>
        <w:r w:rsidR="001D7068">
          <w:rPr>
            <w:noProof/>
            <w:webHidden/>
          </w:rPr>
          <w:tab/>
        </w:r>
        <w:r w:rsidR="001D7068">
          <w:rPr>
            <w:noProof/>
            <w:webHidden/>
          </w:rPr>
          <w:fldChar w:fldCharType="begin"/>
        </w:r>
        <w:r w:rsidR="001D7068">
          <w:rPr>
            <w:noProof/>
            <w:webHidden/>
          </w:rPr>
          <w:instrText xml:space="preserve"> PAGEREF _Toc118371312 \h </w:instrText>
        </w:r>
        <w:r w:rsidR="001D7068">
          <w:rPr>
            <w:noProof/>
            <w:webHidden/>
          </w:rPr>
        </w:r>
        <w:r w:rsidR="001D7068">
          <w:rPr>
            <w:noProof/>
            <w:webHidden/>
          </w:rPr>
          <w:fldChar w:fldCharType="separate"/>
        </w:r>
        <w:r w:rsidR="007F098E">
          <w:rPr>
            <w:noProof/>
            <w:webHidden/>
          </w:rPr>
          <w:t>60</w:t>
        </w:r>
        <w:r w:rsidR="001D7068">
          <w:rPr>
            <w:noProof/>
            <w:webHidden/>
          </w:rPr>
          <w:fldChar w:fldCharType="end"/>
        </w:r>
      </w:hyperlink>
    </w:p>
    <w:p w14:paraId="372CB28B" w14:textId="15968727" w:rsidR="001D7068" w:rsidRDefault="00085F29" w:rsidP="00B8063A">
      <w:pPr>
        <w:pStyle w:val="Spistreci1"/>
        <w:rPr>
          <w:rFonts w:eastAsiaTheme="minorEastAsia"/>
          <w:lang w:eastAsia="pl-PL"/>
        </w:rPr>
      </w:pPr>
      <w:hyperlink w:anchor="_Toc118371313" w:history="1">
        <w:r w:rsidR="001D7068" w:rsidRPr="00A52048">
          <w:rPr>
            <w:rStyle w:val="Hipercze"/>
          </w:rPr>
          <w:t>VIII. Cele, działania, odbiorcy działań, wskaźniki realizacji Programu</w:t>
        </w:r>
        <w:r w:rsidR="001D7068">
          <w:rPr>
            <w:webHidden/>
          </w:rPr>
          <w:tab/>
        </w:r>
        <w:r w:rsidR="001D7068">
          <w:rPr>
            <w:webHidden/>
          </w:rPr>
          <w:fldChar w:fldCharType="begin"/>
        </w:r>
        <w:r w:rsidR="001D7068">
          <w:rPr>
            <w:webHidden/>
          </w:rPr>
          <w:instrText xml:space="preserve"> PAGEREF _Toc118371313 \h </w:instrText>
        </w:r>
        <w:r w:rsidR="001D7068">
          <w:rPr>
            <w:webHidden/>
          </w:rPr>
        </w:r>
        <w:r w:rsidR="001D7068">
          <w:rPr>
            <w:webHidden/>
          </w:rPr>
          <w:fldChar w:fldCharType="separate"/>
        </w:r>
        <w:r w:rsidR="007F098E">
          <w:rPr>
            <w:webHidden/>
          </w:rPr>
          <w:t>65</w:t>
        </w:r>
        <w:r w:rsidR="001D7068">
          <w:rPr>
            <w:webHidden/>
          </w:rPr>
          <w:fldChar w:fldCharType="end"/>
        </w:r>
      </w:hyperlink>
    </w:p>
    <w:p w14:paraId="48CA6200" w14:textId="749C1824" w:rsidR="001D7068" w:rsidRDefault="00085F29">
      <w:pPr>
        <w:pStyle w:val="Spistreci2"/>
        <w:rPr>
          <w:rFonts w:eastAsiaTheme="minorEastAsia"/>
          <w:noProof/>
          <w:lang w:eastAsia="pl-PL"/>
        </w:rPr>
      </w:pPr>
      <w:hyperlink w:anchor="_Toc118371314" w:history="1">
        <w:r w:rsidR="001D7068" w:rsidRPr="00A52048">
          <w:rPr>
            <w:rStyle w:val="Hipercze"/>
            <w:noProof/>
          </w:rPr>
          <w:t>1. Cel główny i cele szczegółowe</w:t>
        </w:r>
        <w:r w:rsidR="001D7068">
          <w:rPr>
            <w:noProof/>
            <w:webHidden/>
          </w:rPr>
          <w:tab/>
        </w:r>
        <w:r w:rsidR="001D7068">
          <w:rPr>
            <w:noProof/>
            <w:webHidden/>
          </w:rPr>
          <w:fldChar w:fldCharType="begin"/>
        </w:r>
        <w:r w:rsidR="001D7068">
          <w:rPr>
            <w:noProof/>
            <w:webHidden/>
          </w:rPr>
          <w:instrText xml:space="preserve"> PAGEREF _Toc118371314 \h </w:instrText>
        </w:r>
        <w:r w:rsidR="001D7068">
          <w:rPr>
            <w:noProof/>
            <w:webHidden/>
          </w:rPr>
        </w:r>
        <w:r w:rsidR="001D7068">
          <w:rPr>
            <w:noProof/>
            <w:webHidden/>
          </w:rPr>
          <w:fldChar w:fldCharType="separate"/>
        </w:r>
        <w:r w:rsidR="007F098E">
          <w:rPr>
            <w:noProof/>
            <w:webHidden/>
          </w:rPr>
          <w:t>65</w:t>
        </w:r>
        <w:r w:rsidR="001D7068">
          <w:rPr>
            <w:noProof/>
            <w:webHidden/>
          </w:rPr>
          <w:fldChar w:fldCharType="end"/>
        </w:r>
      </w:hyperlink>
    </w:p>
    <w:p w14:paraId="171E7C3C" w14:textId="473C1A14" w:rsidR="001D7068" w:rsidRDefault="00085F29">
      <w:pPr>
        <w:pStyle w:val="Spistreci2"/>
        <w:rPr>
          <w:rFonts w:eastAsiaTheme="minorEastAsia"/>
          <w:noProof/>
          <w:lang w:eastAsia="pl-PL"/>
        </w:rPr>
      </w:pPr>
      <w:hyperlink w:anchor="_Toc118371315" w:history="1">
        <w:r w:rsidR="001D7068" w:rsidRPr="00A52048">
          <w:rPr>
            <w:rStyle w:val="Hipercze"/>
            <w:noProof/>
          </w:rPr>
          <w:t>2. Odbiorcy działań</w:t>
        </w:r>
        <w:r w:rsidR="001D7068">
          <w:rPr>
            <w:noProof/>
            <w:webHidden/>
          </w:rPr>
          <w:tab/>
        </w:r>
        <w:r w:rsidR="001D7068">
          <w:rPr>
            <w:noProof/>
            <w:webHidden/>
          </w:rPr>
          <w:fldChar w:fldCharType="begin"/>
        </w:r>
        <w:r w:rsidR="001D7068">
          <w:rPr>
            <w:noProof/>
            <w:webHidden/>
          </w:rPr>
          <w:instrText xml:space="preserve"> PAGEREF _Toc118371315 \h </w:instrText>
        </w:r>
        <w:r w:rsidR="001D7068">
          <w:rPr>
            <w:noProof/>
            <w:webHidden/>
          </w:rPr>
        </w:r>
        <w:r w:rsidR="001D7068">
          <w:rPr>
            <w:noProof/>
            <w:webHidden/>
          </w:rPr>
          <w:fldChar w:fldCharType="separate"/>
        </w:r>
        <w:r w:rsidR="007F098E">
          <w:rPr>
            <w:noProof/>
            <w:webHidden/>
          </w:rPr>
          <w:t>66</w:t>
        </w:r>
        <w:r w:rsidR="001D7068">
          <w:rPr>
            <w:noProof/>
            <w:webHidden/>
          </w:rPr>
          <w:fldChar w:fldCharType="end"/>
        </w:r>
      </w:hyperlink>
    </w:p>
    <w:p w14:paraId="0790C24C" w14:textId="149B833A" w:rsidR="001D7068" w:rsidRDefault="00085F29">
      <w:pPr>
        <w:pStyle w:val="Spistreci2"/>
        <w:rPr>
          <w:rFonts w:eastAsiaTheme="minorEastAsia"/>
          <w:noProof/>
          <w:lang w:eastAsia="pl-PL"/>
        </w:rPr>
      </w:pPr>
      <w:hyperlink w:anchor="_Toc118371316" w:history="1">
        <w:r w:rsidR="001D7068" w:rsidRPr="00A52048">
          <w:rPr>
            <w:rStyle w:val="Hipercze"/>
            <w:noProof/>
          </w:rPr>
          <w:t>3. Działania i wskaźniki realizacji Programu</w:t>
        </w:r>
        <w:r w:rsidR="001D7068">
          <w:rPr>
            <w:noProof/>
            <w:webHidden/>
          </w:rPr>
          <w:tab/>
        </w:r>
        <w:r w:rsidR="001D7068">
          <w:rPr>
            <w:noProof/>
            <w:webHidden/>
          </w:rPr>
          <w:fldChar w:fldCharType="begin"/>
        </w:r>
        <w:r w:rsidR="001D7068">
          <w:rPr>
            <w:noProof/>
            <w:webHidden/>
          </w:rPr>
          <w:instrText xml:space="preserve"> PAGEREF _Toc118371316 \h </w:instrText>
        </w:r>
        <w:r w:rsidR="001D7068">
          <w:rPr>
            <w:noProof/>
            <w:webHidden/>
          </w:rPr>
        </w:r>
        <w:r w:rsidR="001D7068">
          <w:rPr>
            <w:noProof/>
            <w:webHidden/>
          </w:rPr>
          <w:fldChar w:fldCharType="separate"/>
        </w:r>
        <w:r w:rsidR="007F098E">
          <w:rPr>
            <w:noProof/>
            <w:webHidden/>
          </w:rPr>
          <w:t>66</w:t>
        </w:r>
        <w:r w:rsidR="001D7068">
          <w:rPr>
            <w:noProof/>
            <w:webHidden/>
          </w:rPr>
          <w:fldChar w:fldCharType="end"/>
        </w:r>
      </w:hyperlink>
    </w:p>
    <w:p w14:paraId="577A8F70" w14:textId="3716BC6A" w:rsidR="001D7068" w:rsidRDefault="00085F29" w:rsidP="00B8063A">
      <w:pPr>
        <w:pStyle w:val="Spistreci1"/>
        <w:rPr>
          <w:rFonts w:eastAsiaTheme="minorEastAsia"/>
          <w:lang w:eastAsia="pl-PL"/>
        </w:rPr>
      </w:pPr>
      <w:hyperlink w:anchor="_Toc118371317" w:history="1">
        <w:r w:rsidR="001D7068" w:rsidRPr="00A52048">
          <w:rPr>
            <w:rStyle w:val="Hipercze"/>
          </w:rPr>
          <w:t>IX. Finansowanie, monitoring i ewaluacja programu</w:t>
        </w:r>
        <w:r w:rsidR="001D7068">
          <w:rPr>
            <w:webHidden/>
          </w:rPr>
          <w:tab/>
        </w:r>
        <w:r w:rsidR="001D7068">
          <w:rPr>
            <w:webHidden/>
          </w:rPr>
          <w:fldChar w:fldCharType="begin"/>
        </w:r>
        <w:r w:rsidR="001D7068">
          <w:rPr>
            <w:webHidden/>
          </w:rPr>
          <w:instrText xml:space="preserve"> PAGEREF _Toc118371317 \h </w:instrText>
        </w:r>
        <w:r w:rsidR="001D7068">
          <w:rPr>
            <w:webHidden/>
          </w:rPr>
        </w:r>
        <w:r w:rsidR="001D7068">
          <w:rPr>
            <w:webHidden/>
          </w:rPr>
          <w:fldChar w:fldCharType="separate"/>
        </w:r>
        <w:r w:rsidR="007F098E">
          <w:rPr>
            <w:webHidden/>
          </w:rPr>
          <w:t>70</w:t>
        </w:r>
        <w:r w:rsidR="001D7068">
          <w:rPr>
            <w:webHidden/>
          </w:rPr>
          <w:fldChar w:fldCharType="end"/>
        </w:r>
      </w:hyperlink>
    </w:p>
    <w:p w14:paraId="13DD8D83" w14:textId="2F620B04" w:rsidR="001D7068" w:rsidRDefault="00085F29">
      <w:pPr>
        <w:pStyle w:val="Spistreci2"/>
        <w:rPr>
          <w:rFonts w:eastAsiaTheme="minorEastAsia"/>
          <w:noProof/>
          <w:lang w:eastAsia="pl-PL"/>
        </w:rPr>
      </w:pPr>
      <w:hyperlink w:anchor="_Toc118371318" w:history="1">
        <w:r w:rsidR="001D7068" w:rsidRPr="00A52048">
          <w:rPr>
            <w:rStyle w:val="Hipercze"/>
            <w:noProof/>
          </w:rPr>
          <w:t>1. Finansowanie Programu</w:t>
        </w:r>
        <w:r w:rsidR="001D7068">
          <w:rPr>
            <w:noProof/>
            <w:webHidden/>
          </w:rPr>
          <w:tab/>
        </w:r>
        <w:r w:rsidR="001D7068">
          <w:rPr>
            <w:noProof/>
            <w:webHidden/>
          </w:rPr>
          <w:fldChar w:fldCharType="begin"/>
        </w:r>
        <w:r w:rsidR="001D7068">
          <w:rPr>
            <w:noProof/>
            <w:webHidden/>
          </w:rPr>
          <w:instrText xml:space="preserve"> PAGEREF _Toc118371318 \h </w:instrText>
        </w:r>
        <w:r w:rsidR="001D7068">
          <w:rPr>
            <w:noProof/>
            <w:webHidden/>
          </w:rPr>
        </w:r>
        <w:r w:rsidR="001D7068">
          <w:rPr>
            <w:noProof/>
            <w:webHidden/>
          </w:rPr>
          <w:fldChar w:fldCharType="separate"/>
        </w:r>
        <w:r w:rsidR="007F098E">
          <w:rPr>
            <w:noProof/>
            <w:webHidden/>
          </w:rPr>
          <w:t>70</w:t>
        </w:r>
        <w:r w:rsidR="001D7068">
          <w:rPr>
            <w:noProof/>
            <w:webHidden/>
          </w:rPr>
          <w:fldChar w:fldCharType="end"/>
        </w:r>
      </w:hyperlink>
    </w:p>
    <w:p w14:paraId="358A9B8E" w14:textId="5D5A5E70" w:rsidR="001D7068" w:rsidRDefault="00085F29">
      <w:pPr>
        <w:pStyle w:val="Spistreci2"/>
        <w:rPr>
          <w:rFonts w:eastAsiaTheme="minorEastAsia"/>
          <w:noProof/>
          <w:lang w:eastAsia="pl-PL"/>
        </w:rPr>
      </w:pPr>
      <w:hyperlink w:anchor="_Toc118371319" w:history="1">
        <w:r w:rsidR="001D7068" w:rsidRPr="00A52048">
          <w:rPr>
            <w:rStyle w:val="Hipercze"/>
            <w:noProof/>
          </w:rPr>
          <w:t>2. Monitoring i ewaluacja Programu</w:t>
        </w:r>
        <w:r w:rsidR="001D7068">
          <w:rPr>
            <w:noProof/>
            <w:webHidden/>
          </w:rPr>
          <w:tab/>
        </w:r>
        <w:r w:rsidR="001D7068">
          <w:rPr>
            <w:noProof/>
            <w:webHidden/>
          </w:rPr>
          <w:fldChar w:fldCharType="begin"/>
        </w:r>
        <w:r w:rsidR="001D7068">
          <w:rPr>
            <w:noProof/>
            <w:webHidden/>
          </w:rPr>
          <w:instrText xml:space="preserve"> PAGEREF _Toc118371319 \h </w:instrText>
        </w:r>
        <w:r w:rsidR="001D7068">
          <w:rPr>
            <w:noProof/>
            <w:webHidden/>
          </w:rPr>
        </w:r>
        <w:r w:rsidR="001D7068">
          <w:rPr>
            <w:noProof/>
            <w:webHidden/>
          </w:rPr>
          <w:fldChar w:fldCharType="separate"/>
        </w:r>
        <w:r w:rsidR="007F098E">
          <w:rPr>
            <w:noProof/>
            <w:webHidden/>
          </w:rPr>
          <w:t>70</w:t>
        </w:r>
        <w:r w:rsidR="001D7068">
          <w:rPr>
            <w:noProof/>
            <w:webHidden/>
          </w:rPr>
          <w:fldChar w:fldCharType="end"/>
        </w:r>
      </w:hyperlink>
    </w:p>
    <w:p w14:paraId="217E5C92" w14:textId="2F0A4EDE" w:rsidR="001D7068" w:rsidRDefault="00085F29" w:rsidP="00B8063A">
      <w:pPr>
        <w:pStyle w:val="Spistreci1"/>
        <w:rPr>
          <w:rFonts w:eastAsiaTheme="minorEastAsia"/>
          <w:lang w:eastAsia="pl-PL"/>
        </w:rPr>
      </w:pPr>
      <w:hyperlink w:anchor="_Toc118371320" w:history="1">
        <w:r w:rsidR="001D7068" w:rsidRPr="00A52048">
          <w:rPr>
            <w:rStyle w:val="Hipercze"/>
          </w:rPr>
          <w:t>X. Wdrożenie zasad deinstytucjonalizacji do działań Wojewódzkiego Programu Przeciwdziałania Przemocy w Rodzinie Województwa Mazowieckiego</w:t>
        </w:r>
        <w:r w:rsidR="001D7068">
          <w:rPr>
            <w:rStyle w:val="Hipercze"/>
          </w:rPr>
          <w:br/>
        </w:r>
        <w:r w:rsidR="001D7068" w:rsidRPr="00A52048">
          <w:rPr>
            <w:rStyle w:val="Hipercze"/>
          </w:rPr>
          <w:t>na lata 2021–2025</w:t>
        </w:r>
        <w:r w:rsidR="001D7068">
          <w:rPr>
            <w:webHidden/>
          </w:rPr>
          <w:tab/>
        </w:r>
        <w:r w:rsidR="001D7068">
          <w:rPr>
            <w:webHidden/>
          </w:rPr>
          <w:fldChar w:fldCharType="begin"/>
        </w:r>
        <w:r w:rsidR="001D7068">
          <w:rPr>
            <w:webHidden/>
          </w:rPr>
          <w:instrText xml:space="preserve"> PAGEREF _Toc118371320 \h </w:instrText>
        </w:r>
        <w:r w:rsidR="001D7068">
          <w:rPr>
            <w:webHidden/>
          </w:rPr>
        </w:r>
        <w:r w:rsidR="001D7068">
          <w:rPr>
            <w:webHidden/>
          </w:rPr>
          <w:fldChar w:fldCharType="separate"/>
        </w:r>
        <w:r w:rsidR="007F098E">
          <w:rPr>
            <w:webHidden/>
          </w:rPr>
          <w:t>71</w:t>
        </w:r>
        <w:r w:rsidR="001D7068">
          <w:rPr>
            <w:webHidden/>
          </w:rPr>
          <w:fldChar w:fldCharType="end"/>
        </w:r>
      </w:hyperlink>
    </w:p>
    <w:p w14:paraId="07B2198B" w14:textId="0371545E" w:rsidR="001D7068" w:rsidRDefault="00085F29">
      <w:pPr>
        <w:pStyle w:val="Spistreci2"/>
        <w:rPr>
          <w:rFonts w:eastAsiaTheme="minorEastAsia"/>
          <w:noProof/>
          <w:lang w:eastAsia="pl-PL"/>
        </w:rPr>
      </w:pPr>
      <w:hyperlink w:anchor="_Toc118371321" w:history="1">
        <w:r w:rsidR="001D7068" w:rsidRPr="00A52048">
          <w:rPr>
            <w:rStyle w:val="Hipercze"/>
            <w:noProof/>
          </w:rPr>
          <w:t>1. Pojęcie deinstytucjonalizacji</w:t>
        </w:r>
        <w:r w:rsidR="001D7068">
          <w:rPr>
            <w:noProof/>
            <w:webHidden/>
          </w:rPr>
          <w:tab/>
        </w:r>
        <w:r w:rsidR="001D7068">
          <w:rPr>
            <w:noProof/>
            <w:webHidden/>
          </w:rPr>
          <w:fldChar w:fldCharType="begin"/>
        </w:r>
        <w:r w:rsidR="001D7068">
          <w:rPr>
            <w:noProof/>
            <w:webHidden/>
          </w:rPr>
          <w:instrText xml:space="preserve"> PAGEREF _Toc118371321 \h </w:instrText>
        </w:r>
        <w:r w:rsidR="001D7068">
          <w:rPr>
            <w:noProof/>
            <w:webHidden/>
          </w:rPr>
        </w:r>
        <w:r w:rsidR="001D7068">
          <w:rPr>
            <w:noProof/>
            <w:webHidden/>
          </w:rPr>
          <w:fldChar w:fldCharType="separate"/>
        </w:r>
        <w:r w:rsidR="007F098E">
          <w:rPr>
            <w:noProof/>
            <w:webHidden/>
          </w:rPr>
          <w:t>71</w:t>
        </w:r>
        <w:r w:rsidR="001D7068">
          <w:rPr>
            <w:noProof/>
            <w:webHidden/>
          </w:rPr>
          <w:fldChar w:fldCharType="end"/>
        </w:r>
      </w:hyperlink>
    </w:p>
    <w:p w14:paraId="568AAE6E" w14:textId="64E78BC8" w:rsidR="001D7068" w:rsidRDefault="00085F29">
      <w:pPr>
        <w:pStyle w:val="Spistreci2"/>
        <w:rPr>
          <w:rFonts w:eastAsiaTheme="minorEastAsia"/>
          <w:noProof/>
          <w:lang w:eastAsia="pl-PL"/>
        </w:rPr>
      </w:pPr>
      <w:hyperlink w:anchor="_Toc118371322" w:history="1">
        <w:r w:rsidR="001D7068" w:rsidRPr="00A52048">
          <w:rPr>
            <w:rStyle w:val="Hipercze"/>
            <w:noProof/>
          </w:rPr>
          <w:t>2. Podstawy prawne</w:t>
        </w:r>
        <w:r w:rsidR="001D7068">
          <w:rPr>
            <w:noProof/>
            <w:webHidden/>
          </w:rPr>
          <w:tab/>
        </w:r>
        <w:r w:rsidR="001D7068">
          <w:rPr>
            <w:noProof/>
            <w:webHidden/>
          </w:rPr>
          <w:fldChar w:fldCharType="begin"/>
        </w:r>
        <w:r w:rsidR="001D7068">
          <w:rPr>
            <w:noProof/>
            <w:webHidden/>
          </w:rPr>
          <w:instrText xml:space="preserve"> PAGEREF _Toc118371322 \h </w:instrText>
        </w:r>
        <w:r w:rsidR="001D7068">
          <w:rPr>
            <w:noProof/>
            <w:webHidden/>
          </w:rPr>
        </w:r>
        <w:r w:rsidR="001D7068">
          <w:rPr>
            <w:noProof/>
            <w:webHidden/>
          </w:rPr>
          <w:fldChar w:fldCharType="separate"/>
        </w:r>
        <w:r w:rsidR="007F098E">
          <w:rPr>
            <w:noProof/>
            <w:webHidden/>
          </w:rPr>
          <w:t>73</w:t>
        </w:r>
        <w:r w:rsidR="001D7068">
          <w:rPr>
            <w:noProof/>
            <w:webHidden/>
          </w:rPr>
          <w:fldChar w:fldCharType="end"/>
        </w:r>
      </w:hyperlink>
    </w:p>
    <w:p w14:paraId="21529000" w14:textId="40D70BE9" w:rsidR="001D7068" w:rsidRDefault="00085F29">
      <w:pPr>
        <w:pStyle w:val="Spistreci2"/>
        <w:rPr>
          <w:rFonts w:eastAsiaTheme="minorEastAsia"/>
          <w:noProof/>
          <w:lang w:eastAsia="pl-PL"/>
        </w:rPr>
      </w:pPr>
      <w:hyperlink w:anchor="_Toc118371323" w:history="1">
        <w:r w:rsidR="001D7068" w:rsidRPr="00A52048">
          <w:rPr>
            <w:rStyle w:val="Hipercze"/>
            <w:noProof/>
          </w:rPr>
          <w:t>3. Deinstytucjonalizacja w obszarze pomocy ofiarom przemocy i osób zagrożonych przemocą – wytyczne</w:t>
        </w:r>
        <w:r w:rsidR="001D7068">
          <w:rPr>
            <w:noProof/>
            <w:webHidden/>
          </w:rPr>
          <w:tab/>
        </w:r>
        <w:r w:rsidR="001D7068">
          <w:rPr>
            <w:noProof/>
            <w:webHidden/>
          </w:rPr>
          <w:fldChar w:fldCharType="begin"/>
        </w:r>
        <w:r w:rsidR="001D7068">
          <w:rPr>
            <w:noProof/>
            <w:webHidden/>
          </w:rPr>
          <w:instrText xml:space="preserve"> PAGEREF _Toc118371323 \h </w:instrText>
        </w:r>
        <w:r w:rsidR="001D7068">
          <w:rPr>
            <w:noProof/>
            <w:webHidden/>
          </w:rPr>
        </w:r>
        <w:r w:rsidR="001D7068">
          <w:rPr>
            <w:noProof/>
            <w:webHidden/>
          </w:rPr>
          <w:fldChar w:fldCharType="separate"/>
        </w:r>
        <w:r w:rsidR="007F098E">
          <w:rPr>
            <w:noProof/>
            <w:webHidden/>
          </w:rPr>
          <w:t>73</w:t>
        </w:r>
        <w:r w:rsidR="001D7068">
          <w:rPr>
            <w:noProof/>
            <w:webHidden/>
          </w:rPr>
          <w:fldChar w:fldCharType="end"/>
        </w:r>
      </w:hyperlink>
    </w:p>
    <w:p w14:paraId="776B01E6" w14:textId="61306EB8" w:rsidR="001D7068" w:rsidRDefault="00085F29">
      <w:pPr>
        <w:pStyle w:val="Spistreci2"/>
        <w:rPr>
          <w:rFonts w:eastAsiaTheme="minorEastAsia"/>
          <w:noProof/>
          <w:lang w:eastAsia="pl-PL"/>
        </w:rPr>
      </w:pPr>
      <w:hyperlink w:anchor="_Toc118371324" w:history="1">
        <w:r w:rsidR="001D7068" w:rsidRPr="00A52048">
          <w:rPr>
            <w:rStyle w:val="Hipercze"/>
            <w:noProof/>
          </w:rPr>
          <w:t>4. Wdrażanie zasad deinstytucjonalizacji w obszarze przeciwdziałania przemocy na terenie województwa mazowieckiego</w:t>
        </w:r>
        <w:r w:rsidR="001D7068">
          <w:rPr>
            <w:noProof/>
            <w:webHidden/>
          </w:rPr>
          <w:tab/>
        </w:r>
        <w:r w:rsidR="001D7068">
          <w:rPr>
            <w:noProof/>
            <w:webHidden/>
          </w:rPr>
          <w:fldChar w:fldCharType="begin"/>
        </w:r>
        <w:r w:rsidR="001D7068">
          <w:rPr>
            <w:noProof/>
            <w:webHidden/>
          </w:rPr>
          <w:instrText xml:space="preserve"> PAGEREF _Toc118371324 \h </w:instrText>
        </w:r>
        <w:r w:rsidR="001D7068">
          <w:rPr>
            <w:noProof/>
            <w:webHidden/>
          </w:rPr>
        </w:r>
        <w:r w:rsidR="001D7068">
          <w:rPr>
            <w:noProof/>
            <w:webHidden/>
          </w:rPr>
          <w:fldChar w:fldCharType="separate"/>
        </w:r>
        <w:r w:rsidR="007F098E">
          <w:rPr>
            <w:noProof/>
            <w:webHidden/>
          </w:rPr>
          <w:t>77</w:t>
        </w:r>
        <w:r w:rsidR="001D7068">
          <w:rPr>
            <w:noProof/>
            <w:webHidden/>
          </w:rPr>
          <w:fldChar w:fldCharType="end"/>
        </w:r>
      </w:hyperlink>
    </w:p>
    <w:p w14:paraId="5F34D3B5" w14:textId="5721B955" w:rsidR="001D7068" w:rsidRDefault="00085F29">
      <w:pPr>
        <w:pStyle w:val="Spistreci2"/>
        <w:rPr>
          <w:rFonts w:eastAsiaTheme="minorEastAsia"/>
          <w:noProof/>
          <w:lang w:eastAsia="pl-PL"/>
        </w:rPr>
      </w:pPr>
      <w:hyperlink w:anchor="_Toc118371325" w:history="1">
        <w:r w:rsidR="001D7068" w:rsidRPr="00A52048">
          <w:rPr>
            <w:rStyle w:val="Hipercze"/>
            <w:noProof/>
          </w:rPr>
          <w:t>5. Zasady strategiczne w obszarze przeciwdziałania przemocy z uwzględnieniem polityki deinstytucjonalizacji</w:t>
        </w:r>
        <w:r w:rsidR="001D7068">
          <w:rPr>
            <w:noProof/>
            <w:webHidden/>
          </w:rPr>
          <w:tab/>
        </w:r>
        <w:r w:rsidR="001D7068">
          <w:rPr>
            <w:noProof/>
            <w:webHidden/>
          </w:rPr>
          <w:fldChar w:fldCharType="begin"/>
        </w:r>
        <w:r w:rsidR="001D7068">
          <w:rPr>
            <w:noProof/>
            <w:webHidden/>
          </w:rPr>
          <w:instrText xml:space="preserve"> PAGEREF _Toc118371325 \h </w:instrText>
        </w:r>
        <w:r w:rsidR="001D7068">
          <w:rPr>
            <w:noProof/>
            <w:webHidden/>
          </w:rPr>
        </w:r>
        <w:r w:rsidR="001D7068">
          <w:rPr>
            <w:noProof/>
            <w:webHidden/>
          </w:rPr>
          <w:fldChar w:fldCharType="separate"/>
        </w:r>
        <w:r w:rsidR="007F098E">
          <w:rPr>
            <w:noProof/>
            <w:webHidden/>
          </w:rPr>
          <w:t>79</w:t>
        </w:r>
        <w:r w:rsidR="001D7068">
          <w:rPr>
            <w:noProof/>
            <w:webHidden/>
          </w:rPr>
          <w:fldChar w:fldCharType="end"/>
        </w:r>
      </w:hyperlink>
    </w:p>
    <w:p w14:paraId="08AAAA0A" w14:textId="2C12F89C" w:rsidR="001D7068" w:rsidRDefault="00085F29" w:rsidP="00B8063A">
      <w:pPr>
        <w:pStyle w:val="Spistreci1"/>
        <w:rPr>
          <w:rFonts w:eastAsiaTheme="minorEastAsia"/>
          <w:lang w:eastAsia="pl-PL"/>
        </w:rPr>
      </w:pPr>
      <w:hyperlink w:anchor="_Toc118371326" w:history="1">
        <w:r w:rsidR="001D7068" w:rsidRPr="00A52048">
          <w:rPr>
            <w:rStyle w:val="Hipercze"/>
          </w:rPr>
          <w:t>XI. Spis tabel i wykresów</w:t>
        </w:r>
        <w:r w:rsidR="001D7068">
          <w:rPr>
            <w:webHidden/>
          </w:rPr>
          <w:tab/>
        </w:r>
        <w:r w:rsidR="001D7068">
          <w:rPr>
            <w:webHidden/>
          </w:rPr>
          <w:fldChar w:fldCharType="begin"/>
        </w:r>
        <w:r w:rsidR="001D7068">
          <w:rPr>
            <w:webHidden/>
          </w:rPr>
          <w:instrText xml:space="preserve"> PAGEREF _Toc118371326 \h </w:instrText>
        </w:r>
        <w:r w:rsidR="001D7068">
          <w:rPr>
            <w:webHidden/>
          </w:rPr>
        </w:r>
        <w:r w:rsidR="001D7068">
          <w:rPr>
            <w:webHidden/>
          </w:rPr>
          <w:fldChar w:fldCharType="separate"/>
        </w:r>
        <w:r w:rsidR="007F098E">
          <w:rPr>
            <w:webHidden/>
          </w:rPr>
          <w:t>81</w:t>
        </w:r>
        <w:r w:rsidR="001D7068">
          <w:rPr>
            <w:webHidden/>
          </w:rPr>
          <w:fldChar w:fldCharType="end"/>
        </w:r>
      </w:hyperlink>
    </w:p>
    <w:p w14:paraId="6A22A9DD" w14:textId="1649E899" w:rsidR="008870A5" w:rsidRDefault="009C4DAD" w:rsidP="00B8063A">
      <w:pPr>
        <w:pStyle w:val="Spistreci1"/>
      </w:pPr>
      <w:r w:rsidRPr="009C15FA">
        <w:fldChar w:fldCharType="end"/>
      </w:r>
      <w:r w:rsidR="008870A5">
        <w:br w:type="page"/>
      </w:r>
    </w:p>
    <w:p w14:paraId="563EE4DB" w14:textId="41D77AA7" w:rsidR="008870A5" w:rsidRPr="007F6D4A" w:rsidRDefault="006C6C50" w:rsidP="007F6D4A">
      <w:pPr>
        <w:pStyle w:val="Nagwek1"/>
      </w:pPr>
      <w:bookmarkStart w:id="8" w:name="_Toc65610577"/>
      <w:bookmarkStart w:id="9" w:name="_Toc65611105"/>
      <w:bookmarkStart w:id="10" w:name="_Toc118371290"/>
      <w:r w:rsidRPr="007F6D4A">
        <w:t>S</w:t>
      </w:r>
      <w:r w:rsidR="00C964E7" w:rsidRPr="007F6D4A">
        <w:t>króty</w:t>
      </w:r>
      <w:bookmarkEnd w:id="8"/>
      <w:bookmarkEnd w:id="9"/>
      <w:bookmarkEnd w:id="10"/>
    </w:p>
    <w:p w14:paraId="33C2F24D" w14:textId="35477F9C" w:rsidR="0061302F" w:rsidRDefault="007F6D4A" w:rsidP="007F6D4A">
      <w:pPr>
        <w:pStyle w:val="Punktacja"/>
      </w:pPr>
      <w:r w:rsidRPr="00AA07CE">
        <w:rPr>
          <w:b/>
        </w:rPr>
        <w:t>CBOS</w:t>
      </w:r>
      <w:r>
        <w:t xml:space="preserve"> </w:t>
      </w:r>
      <w:r w:rsidR="000E3DC3">
        <w:t>–</w:t>
      </w:r>
      <w:r>
        <w:t xml:space="preserve"> </w:t>
      </w:r>
      <w:r w:rsidRPr="007F6D4A">
        <w:t>Centrum Badania Opinii Społecznej</w:t>
      </w:r>
    </w:p>
    <w:p w14:paraId="575D9FC6" w14:textId="744F00C9" w:rsidR="007F6D4A" w:rsidRDefault="007F6D4A" w:rsidP="007F6D4A">
      <w:pPr>
        <w:pStyle w:val="Punktacja"/>
      </w:pPr>
      <w:r w:rsidRPr="00AA07CE">
        <w:rPr>
          <w:b/>
        </w:rPr>
        <w:t>KGP</w:t>
      </w:r>
      <w:r>
        <w:t xml:space="preserve"> – Komenda Główna Policji</w:t>
      </w:r>
    </w:p>
    <w:p w14:paraId="15DE09DF" w14:textId="115C2BB4" w:rsidR="00B45CAE" w:rsidRDefault="00B45CAE" w:rsidP="007F6D4A">
      <w:pPr>
        <w:pStyle w:val="Punktacja"/>
      </w:pPr>
      <w:r w:rsidRPr="00B45CAE">
        <w:rPr>
          <w:b/>
        </w:rPr>
        <w:t>k.k.</w:t>
      </w:r>
      <w:r>
        <w:t xml:space="preserve"> – kodeks karny</w:t>
      </w:r>
    </w:p>
    <w:p w14:paraId="180551CA" w14:textId="5A37419C" w:rsidR="00B45CAE" w:rsidRDefault="00B45CAE" w:rsidP="007F6D4A">
      <w:pPr>
        <w:pStyle w:val="Punktacja"/>
      </w:pPr>
      <w:r w:rsidRPr="00B45CAE">
        <w:rPr>
          <w:b/>
        </w:rPr>
        <w:t>k.p.c.</w:t>
      </w:r>
      <w:r>
        <w:t xml:space="preserve"> – kodeks postepowania cywilnego</w:t>
      </w:r>
    </w:p>
    <w:p w14:paraId="38D2DC61" w14:textId="33A4D0D2" w:rsidR="007F6D4A" w:rsidRDefault="00F438FD" w:rsidP="007F6D4A">
      <w:pPr>
        <w:pStyle w:val="Punktacja"/>
      </w:pPr>
      <w:r>
        <w:rPr>
          <w:b/>
        </w:rPr>
        <w:t>M</w:t>
      </w:r>
      <w:r w:rsidR="00584A33">
        <w:rPr>
          <w:b/>
        </w:rPr>
        <w:t>R</w:t>
      </w:r>
      <w:r w:rsidR="007F6D4A" w:rsidRPr="00AA07CE">
        <w:rPr>
          <w:b/>
        </w:rPr>
        <w:t>iPS</w:t>
      </w:r>
      <w:r>
        <w:t xml:space="preserve"> – Ministerstwo </w:t>
      </w:r>
      <w:r w:rsidR="00584A33">
        <w:t xml:space="preserve">Rodziny </w:t>
      </w:r>
      <w:r w:rsidR="007F6D4A">
        <w:t>i Polityki Społecznej</w:t>
      </w:r>
    </w:p>
    <w:p w14:paraId="73105AA7" w14:textId="43511B94" w:rsidR="007F6D4A" w:rsidRDefault="007F6D4A" w:rsidP="007F6D4A">
      <w:pPr>
        <w:pStyle w:val="Punktacja"/>
      </w:pPr>
      <w:r w:rsidRPr="00AA07CE">
        <w:rPr>
          <w:b/>
        </w:rPr>
        <w:t>NIK</w:t>
      </w:r>
      <w:r>
        <w:t xml:space="preserve"> – Najwyższa Izba Kontroli</w:t>
      </w:r>
    </w:p>
    <w:p w14:paraId="199BE2E5" w14:textId="43C620DC" w:rsidR="007F6D4A" w:rsidRDefault="007F6D4A" w:rsidP="007F6D4A">
      <w:pPr>
        <w:pStyle w:val="Punktacja"/>
      </w:pPr>
      <w:r w:rsidRPr="00AA07CE">
        <w:rPr>
          <w:b/>
        </w:rPr>
        <w:t>OIK</w:t>
      </w:r>
      <w:r>
        <w:t xml:space="preserve"> – </w:t>
      </w:r>
      <w:r w:rsidR="000E3DC3">
        <w:t>o</w:t>
      </w:r>
      <w:r>
        <w:t xml:space="preserve">środek </w:t>
      </w:r>
      <w:r w:rsidR="000E3DC3">
        <w:t>i</w:t>
      </w:r>
      <w:r>
        <w:t xml:space="preserve">nterwencji </w:t>
      </w:r>
      <w:r w:rsidR="000E3DC3">
        <w:t>k</w:t>
      </w:r>
      <w:r>
        <w:t>ryzysowej</w:t>
      </w:r>
    </w:p>
    <w:p w14:paraId="36370AD1" w14:textId="2C9FAC1B" w:rsidR="007F6D4A" w:rsidRDefault="007F6D4A" w:rsidP="007F6D4A">
      <w:pPr>
        <w:pStyle w:val="Punktacja"/>
      </w:pPr>
      <w:r w:rsidRPr="00AA07CE">
        <w:rPr>
          <w:b/>
        </w:rPr>
        <w:t>OPS</w:t>
      </w:r>
      <w:r>
        <w:t xml:space="preserve"> – </w:t>
      </w:r>
      <w:r w:rsidR="000E3DC3">
        <w:t>o</w:t>
      </w:r>
      <w:r>
        <w:t xml:space="preserve">środek </w:t>
      </w:r>
      <w:r w:rsidR="000E3DC3">
        <w:t>p</w:t>
      </w:r>
      <w:r>
        <w:t xml:space="preserve">omocy </w:t>
      </w:r>
      <w:r w:rsidR="000E3DC3">
        <w:t>s</w:t>
      </w:r>
      <w:r>
        <w:t>połecznej</w:t>
      </w:r>
    </w:p>
    <w:p w14:paraId="5EBCAFAA" w14:textId="049A410F" w:rsidR="007F6D4A" w:rsidRDefault="007F6D4A" w:rsidP="007F6D4A">
      <w:pPr>
        <w:pStyle w:val="Punktacja"/>
      </w:pPr>
      <w:r w:rsidRPr="00AA07CE">
        <w:rPr>
          <w:b/>
        </w:rPr>
        <w:t>PARPA</w:t>
      </w:r>
      <w:r>
        <w:t xml:space="preserve"> </w:t>
      </w:r>
      <w:r w:rsidR="000E3DC3">
        <w:t>–</w:t>
      </w:r>
      <w:r>
        <w:t xml:space="preserve"> </w:t>
      </w:r>
      <w:r w:rsidRPr="007F6D4A">
        <w:t>Państwowa Agencja Rozwiązywania Problemów Alkoholowych</w:t>
      </w:r>
    </w:p>
    <w:p w14:paraId="47269F4F" w14:textId="2CBE873C" w:rsidR="007F6D4A" w:rsidRDefault="007F6D4A" w:rsidP="00AA07CE">
      <w:pPr>
        <w:pStyle w:val="Punktacja"/>
      </w:pPr>
      <w:r w:rsidRPr="00AA07CE">
        <w:rPr>
          <w:b/>
        </w:rPr>
        <w:t>PTSD</w:t>
      </w:r>
      <w:r>
        <w:t xml:space="preserve"> (</w:t>
      </w:r>
      <w:r w:rsidRPr="007F6D4A">
        <w:t>Post-traumatic stress disorder</w:t>
      </w:r>
      <w:r>
        <w:t>) – zespół stresu pourazowego</w:t>
      </w:r>
      <w:r w:rsidR="00AA07CE">
        <w:t xml:space="preserve"> - </w:t>
      </w:r>
      <w:r w:rsidR="00AA07CE" w:rsidRPr="00AA07CE">
        <w:t>zaburzenie psychiczne będące formą reakcji na skrajnie stresujące wydarzenie (traumę), które przekracza zdolności danej osoby do radzenia sobie i adaptacji. Pośród tego rodzaju wydarzeń wymienić można działania wojenne, katastrofy, kataklizmy żywiołowe, wypadki komunikacyjne, bycie ofiarą napaści, gwałtu, molestowania, uprowadzenia, tortur, uwięzienia, ciężkie, trudne doświadczenie po zażyciu substancji psychoaktywnej, otrzymanie diagnozy zagrażającej życiu choroby itp.</w:t>
      </w:r>
    </w:p>
    <w:p w14:paraId="0C6A690F" w14:textId="2456D7C6" w:rsidR="002B6F43" w:rsidRDefault="002B6F43" w:rsidP="002B6F43">
      <w:pPr>
        <w:pStyle w:val="Punktacja"/>
      </w:pPr>
      <w:r>
        <w:rPr>
          <w:b/>
        </w:rPr>
        <w:t xml:space="preserve">Program </w:t>
      </w:r>
      <w:r w:rsidR="000E3DC3">
        <w:t>–</w:t>
      </w:r>
      <w:r>
        <w:t xml:space="preserve"> </w:t>
      </w:r>
      <w:r w:rsidRPr="002B6F43">
        <w:t>Wojewódzki Program Przeciwdziałania Przemocy w Rodzinie Województwa Mazowieckiego na lata 2021–2025</w:t>
      </w:r>
    </w:p>
    <w:p w14:paraId="6F7811C0" w14:textId="4712FDB3" w:rsidR="007F6D4A" w:rsidRDefault="007F6D4A" w:rsidP="007F6D4A">
      <w:pPr>
        <w:pStyle w:val="Punktacja"/>
      </w:pPr>
      <w:r w:rsidRPr="00AA07CE">
        <w:rPr>
          <w:b/>
        </w:rPr>
        <w:t>SWPS</w:t>
      </w:r>
      <w:r>
        <w:t xml:space="preserve"> – Szkoła Wyższa Psychologii Społecznej</w:t>
      </w:r>
    </w:p>
    <w:p w14:paraId="3E9B9E55" w14:textId="32A08BA4" w:rsidR="007F6D4A" w:rsidRDefault="00AA07CE" w:rsidP="00AA07CE">
      <w:pPr>
        <w:pStyle w:val="Punktacja"/>
      </w:pPr>
      <w:r w:rsidRPr="00AA07CE">
        <w:rPr>
          <w:b/>
        </w:rPr>
        <w:t>SWOT</w:t>
      </w:r>
      <w:r>
        <w:t xml:space="preserve"> </w:t>
      </w:r>
      <w:r w:rsidR="000E3DC3">
        <w:t>–</w:t>
      </w:r>
      <w:r>
        <w:t xml:space="preserve"> </w:t>
      </w:r>
      <w:r w:rsidRPr="00AA07CE">
        <w:t>popularna heurystyczna technika służąca do porządkowania i analizy informacji; nazwa jest akronimem od angielskich słów określających cztery elementy składowe analizy (Strengths, Weaknesses, Opportunities i Threats – mocne strony, słabe strony, szanse, zagrożenia)</w:t>
      </w:r>
    </w:p>
    <w:p w14:paraId="03E2A214" w14:textId="7F0E9361" w:rsidR="00AA07CE" w:rsidRDefault="00AA07CE" w:rsidP="00AA07CE">
      <w:pPr>
        <w:pStyle w:val="Punktacja"/>
      </w:pPr>
      <w:r w:rsidRPr="00AA07CE">
        <w:rPr>
          <w:b/>
        </w:rPr>
        <w:t>TNS OBOB</w:t>
      </w:r>
      <w:r>
        <w:t xml:space="preserve"> – Ośrodek Badania Opinii Publicznej </w:t>
      </w:r>
      <w:r w:rsidR="000E3DC3">
        <w:t>–</w:t>
      </w:r>
      <w:r>
        <w:t xml:space="preserve"> </w:t>
      </w:r>
      <w:r w:rsidRPr="00AA07CE">
        <w:t>n</w:t>
      </w:r>
      <w:r>
        <w:t>ajstarszy instytut badawczy w </w:t>
      </w:r>
      <w:r w:rsidRPr="00AA07CE">
        <w:t>Polsce, funkcjonujący od ponad 40 lat. Od 1998 roku należy do międzynarodowej grupy badawczej TNS, która jest jedną z największych organizacji zajmujących się komu</w:t>
      </w:r>
      <w:r>
        <w:t>nikacją marketingową na świecie</w:t>
      </w:r>
    </w:p>
    <w:p w14:paraId="4D6EBBAB" w14:textId="19C1BA17" w:rsidR="00AA07CE" w:rsidRDefault="00AA07CE" w:rsidP="00AA07CE">
      <w:pPr>
        <w:pStyle w:val="Punktacja"/>
      </w:pPr>
      <w:r>
        <w:rPr>
          <w:b/>
        </w:rPr>
        <w:t xml:space="preserve">UE </w:t>
      </w:r>
      <w:r>
        <w:t>– Unia Europejska</w:t>
      </w:r>
    </w:p>
    <w:p w14:paraId="380CB8A8" w14:textId="6D38EE44" w:rsidR="00AA07CE" w:rsidRPr="00C964E7" w:rsidRDefault="00AA07CE" w:rsidP="00AA07CE">
      <w:pPr>
        <w:pStyle w:val="Punktacja"/>
      </w:pPr>
      <w:r>
        <w:rPr>
          <w:b/>
        </w:rPr>
        <w:t xml:space="preserve">WHO </w:t>
      </w:r>
      <w:r>
        <w:t>(</w:t>
      </w:r>
      <w:r w:rsidRPr="00AA07CE">
        <w:t>World Health Organization</w:t>
      </w:r>
      <w:r>
        <w:t>) – Światowa Organizacja Zdrowia</w:t>
      </w:r>
    </w:p>
    <w:p w14:paraId="5FC1070F" w14:textId="4E784DCA" w:rsidR="00483750" w:rsidRDefault="00483750">
      <w:r>
        <w:br w:type="page"/>
      </w:r>
    </w:p>
    <w:p w14:paraId="6CCFA5E2" w14:textId="09D3101A" w:rsidR="00C964E7" w:rsidRDefault="00C964E7" w:rsidP="00C964E7">
      <w:pPr>
        <w:pStyle w:val="Nagwek1"/>
      </w:pPr>
      <w:bookmarkStart w:id="11" w:name="_Toc118371291"/>
      <w:r>
        <w:t>Wstęp</w:t>
      </w:r>
      <w:bookmarkEnd w:id="11"/>
    </w:p>
    <w:p w14:paraId="2E1DFC59" w14:textId="0AF5FFA3" w:rsidR="00D70E63" w:rsidRDefault="00D70E63" w:rsidP="00D70E63">
      <w:pPr>
        <w:pStyle w:val="Tre"/>
      </w:pPr>
      <w:r>
        <w:t>Celem Programu jest zwiększenie skuteczności przeciwdziałania przemocy</w:t>
      </w:r>
      <w:r w:rsidR="002B154F">
        <w:t xml:space="preserve"> w </w:t>
      </w:r>
      <w:r>
        <w:t>rodzinie oraz zmniejszenie skali tego zjawiska na terenie województwa mazowieckiego poprzez wskazanie wielostronnego spektrum działań</w:t>
      </w:r>
      <w:r w:rsidR="002B154F">
        <w:t xml:space="preserve"> w </w:t>
      </w:r>
      <w:r>
        <w:t>zakresie zapewnienia przeciwdziałania przemocy</w:t>
      </w:r>
      <w:r w:rsidR="002B154F">
        <w:t xml:space="preserve"> w </w:t>
      </w:r>
      <w:r>
        <w:t xml:space="preserve">rodzinie, zarówno poprzez </w:t>
      </w:r>
      <w:r w:rsidR="006325FD">
        <w:t>u</w:t>
      </w:r>
      <w:r>
        <w:t>dzielenie wsparcia ofiarom przemocy, jak</w:t>
      </w:r>
      <w:r w:rsidR="002B154F">
        <w:t xml:space="preserve"> i </w:t>
      </w:r>
      <w:r>
        <w:t>programów oddziaływań korekcyjno-edukacyjnych wobec osób stosujących przemoc</w:t>
      </w:r>
      <w:r w:rsidR="002B154F">
        <w:t xml:space="preserve"> w </w:t>
      </w:r>
      <w:r>
        <w:t xml:space="preserve">rodzinie, czy </w:t>
      </w:r>
      <w:r w:rsidR="006325FD">
        <w:t xml:space="preserve">podnoszenie </w:t>
      </w:r>
      <w:r>
        <w:t>świadomości społecznej na temat przyczyn</w:t>
      </w:r>
      <w:r w:rsidR="002B154F">
        <w:t xml:space="preserve"> i </w:t>
      </w:r>
      <w:r>
        <w:t>skutków przemocy</w:t>
      </w:r>
      <w:r w:rsidR="002B154F">
        <w:t xml:space="preserve"> w </w:t>
      </w:r>
      <w:r>
        <w:t>rodzinie. Bardzo ważnym elementem opracowania jest element edukacyjny</w:t>
      </w:r>
      <w:r w:rsidR="002B154F">
        <w:t xml:space="preserve"> w </w:t>
      </w:r>
      <w:r>
        <w:t>celu promowania metod wychowawczych bez użycia przemocy,</w:t>
      </w:r>
      <w:r w:rsidR="002B154F">
        <w:t xml:space="preserve"> a </w:t>
      </w:r>
      <w:r>
        <w:t>także upowszechnienia informacji</w:t>
      </w:r>
      <w:r w:rsidR="002B154F">
        <w:t xml:space="preserve"> o </w:t>
      </w:r>
      <w:r>
        <w:t>możliwościach</w:t>
      </w:r>
      <w:r w:rsidR="002B154F">
        <w:t xml:space="preserve"> i </w:t>
      </w:r>
      <w:r>
        <w:t>formach udzielania pomocy zarówno osobom dotkniętym przemocą, jak</w:t>
      </w:r>
      <w:r w:rsidR="002B154F">
        <w:t xml:space="preserve"> i </w:t>
      </w:r>
      <w:r>
        <w:t>stosującym przemoc</w:t>
      </w:r>
      <w:r w:rsidR="002B154F">
        <w:t xml:space="preserve"> w </w:t>
      </w:r>
      <w:r>
        <w:t>rodzinie.</w:t>
      </w:r>
    </w:p>
    <w:p w14:paraId="4F66BAD2" w14:textId="38C767E9" w:rsidR="00D70E63" w:rsidRDefault="00D70E63" w:rsidP="00D70E63">
      <w:pPr>
        <w:pStyle w:val="Tre"/>
      </w:pPr>
      <w:r>
        <w:t>Program zawiera zarówno podstawy prawne regulujące szeroko pojętą tematykę przeciwdziałania przemocy</w:t>
      </w:r>
      <w:r w:rsidR="002B154F">
        <w:t xml:space="preserve"> w </w:t>
      </w:r>
      <w:r>
        <w:t>rodzinie poprzez wskazanie instytucji pomocowych oraz metod upowszechniania</w:t>
      </w:r>
      <w:r w:rsidR="002B154F">
        <w:t xml:space="preserve"> i </w:t>
      </w:r>
      <w:r>
        <w:t>określenia zakresu pomocy, poprzez wyjaśnienie samego zjawiska, jego uwarunkowań</w:t>
      </w:r>
      <w:r w:rsidR="002B154F">
        <w:t xml:space="preserve"> i </w:t>
      </w:r>
      <w:r>
        <w:t>form, aż po metody oddziaływań skierowanych do wszystkich, którzy przemocy podlegali, doświadczyli, obserwowali, czy wreszcie dopuszczali się samodzielnie. Opracowanie zawiera także wskazówki dla instytucji, organizacji</w:t>
      </w:r>
      <w:r w:rsidR="002B154F">
        <w:t xml:space="preserve"> i </w:t>
      </w:r>
      <w:r>
        <w:t>służb zaangażowanych</w:t>
      </w:r>
      <w:r w:rsidR="002B154F">
        <w:t xml:space="preserve"> w </w:t>
      </w:r>
      <w:r>
        <w:t>przeciwdziałanie przemocy</w:t>
      </w:r>
      <w:r w:rsidR="002B154F">
        <w:t xml:space="preserve"> w </w:t>
      </w:r>
      <w:r>
        <w:t>rodzinie.</w:t>
      </w:r>
    </w:p>
    <w:p w14:paraId="3319F7FC" w14:textId="2159A31F" w:rsidR="00D70E63" w:rsidRDefault="00D70E63" w:rsidP="00375B5A">
      <w:pPr>
        <w:pStyle w:val="Tre"/>
      </w:pPr>
      <w:r>
        <w:t>Z uwagi na brak wytycznych na lata kolejne program został rozszerzony</w:t>
      </w:r>
      <w:r w:rsidR="002B154F">
        <w:t xml:space="preserve"> i </w:t>
      </w:r>
      <w:r>
        <w:t>zmodyfikowany na podstawie analizy danych dotyczący</w:t>
      </w:r>
      <w:r w:rsidR="00AC7AD1">
        <w:t>ch zjawiska przemocy domowej na </w:t>
      </w:r>
      <w:r>
        <w:t>obszarze województwa mazowieckiego</w:t>
      </w:r>
      <w:r w:rsidR="002B154F">
        <w:t xml:space="preserve"> w </w:t>
      </w:r>
      <w:r>
        <w:t>latach 2016–2020,</w:t>
      </w:r>
      <w:r w:rsidR="002B154F">
        <w:t xml:space="preserve"> a </w:t>
      </w:r>
      <w:r>
        <w:t>także danych dotyczących zjawiska przemocy na terenie województwa mazowieckiego</w:t>
      </w:r>
      <w:r w:rsidR="002B154F">
        <w:t xml:space="preserve"> w </w:t>
      </w:r>
      <w:r>
        <w:t>tych latach.</w:t>
      </w:r>
      <w:r w:rsidR="00375B5A">
        <w:t xml:space="preserve"> Należy zaznaczyć, że po przyjęciu programów wojewódzkich obowiązujących w obszarze na lata 2021–2025 oraz zebraniu rekomendacji Wojewódzki Program Przeciwdziałania Przemocy </w:t>
      </w:r>
      <w:r w:rsidR="00CE19D8">
        <w:t>w</w:t>
      </w:r>
      <w:r w:rsidR="00375B5A">
        <w:t xml:space="preserve"> Rodzinie Województwa Mazowieckiego </w:t>
      </w:r>
      <w:r w:rsidR="00A216C0">
        <w:t>n</w:t>
      </w:r>
      <w:r w:rsidR="00375B5A">
        <w:t xml:space="preserve">a </w:t>
      </w:r>
      <w:r w:rsidR="00A216C0">
        <w:t>l</w:t>
      </w:r>
      <w:r w:rsidR="00375B5A">
        <w:t xml:space="preserve">ata 2021–2025 może podlegać modyfikacji. </w:t>
      </w:r>
      <w:r w:rsidR="002B154F">
        <w:t>W </w:t>
      </w:r>
      <w:r>
        <w:t>stosunku do poprzednich lat nastąpiły podstawowe zmiany</w:t>
      </w:r>
      <w:r w:rsidR="002B154F">
        <w:t xml:space="preserve"> w </w:t>
      </w:r>
      <w:r>
        <w:t>programie związane</w:t>
      </w:r>
      <w:r w:rsidR="002B154F">
        <w:t xml:space="preserve"> z </w:t>
      </w:r>
      <w:r>
        <w:t>uwzględnieniem</w:t>
      </w:r>
      <w:r w:rsidR="002B154F">
        <w:t xml:space="preserve"> w </w:t>
      </w:r>
      <w:r>
        <w:t>planowanych działaniach przyczyn powstawania przemocy oraz rozszerzenia jej zakresu</w:t>
      </w:r>
      <w:r w:rsidR="002B154F">
        <w:t xml:space="preserve"> o </w:t>
      </w:r>
      <w:r>
        <w:t>obszary dotychczas pomijane bądź niedoszacowane. Pierwsza</w:t>
      </w:r>
      <w:r w:rsidR="002B154F">
        <w:t xml:space="preserve"> z </w:t>
      </w:r>
      <w:r>
        <w:t>nich dotyczy działań profilaktycznych oraz oddziaływań</w:t>
      </w:r>
      <w:r w:rsidR="002B154F">
        <w:t xml:space="preserve"> w </w:t>
      </w:r>
      <w:r>
        <w:t>stosunku do sprawców</w:t>
      </w:r>
      <w:r w:rsidR="00AC7AD1">
        <w:t xml:space="preserve"> przemocy. Analizy wskazują, że </w:t>
      </w:r>
      <w:r>
        <w:t>do większości aktów przemocy dochodzi pod wpływem alkoholu lub innych substancji psychoaktywnych. Niezbędne jest zatem uwzględnienie tego obszaru</w:t>
      </w:r>
      <w:r w:rsidR="002B154F">
        <w:t xml:space="preserve"> w </w:t>
      </w:r>
      <w:r>
        <w:t>działaniach na rzecz zapobiegania zjawisku przemocy. Kolejny ważny element t</w:t>
      </w:r>
      <w:r w:rsidR="00AC7AD1">
        <w:t>o pokutujący od lat schemat, że </w:t>
      </w:r>
      <w:r>
        <w:t>nie należy reagować na odgłosy ewentualnej przemocy</w:t>
      </w:r>
      <w:r w:rsidR="002B154F">
        <w:t xml:space="preserve"> z </w:t>
      </w:r>
      <w:r>
        <w:t>uwagi na fakt, że</w:t>
      </w:r>
      <w:r w:rsidR="002B154F">
        <w:t xml:space="preserve"> w </w:t>
      </w:r>
      <w:r>
        <w:t>rozumieniu społecznym nadal uważa się, że jest to prywatna sprawa każdego systemu rodzinnego. Element takiej profilaktyki powinien także znaleźć swoje odzwierciedlenie</w:t>
      </w:r>
      <w:r w:rsidR="002B154F">
        <w:t xml:space="preserve"> w </w:t>
      </w:r>
      <w:r>
        <w:t xml:space="preserve">działaniach określonych programem. </w:t>
      </w:r>
    </w:p>
    <w:p w14:paraId="671B8445" w14:textId="77777777" w:rsidR="00A552F4" w:rsidRDefault="00D70E63" w:rsidP="00C964E7">
      <w:pPr>
        <w:pStyle w:val="Tre"/>
      </w:pPr>
      <w:r>
        <w:t>Warto dodać, że program powstaje</w:t>
      </w:r>
      <w:r w:rsidR="002B154F">
        <w:t xml:space="preserve"> w </w:t>
      </w:r>
      <w:r>
        <w:t>szczególnym okresie,</w:t>
      </w:r>
      <w:r w:rsidR="002B154F">
        <w:t xml:space="preserve"> </w:t>
      </w:r>
      <w:r w:rsidR="00C743D2">
        <w:t>tj.</w:t>
      </w:r>
      <w:r w:rsidR="002B154F">
        <w:t xml:space="preserve"> w </w:t>
      </w:r>
      <w:r>
        <w:t>czasie epidemii COVID-19.</w:t>
      </w:r>
      <w:r w:rsidR="002B154F">
        <w:t xml:space="preserve"> W </w:t>
      </w:r>
      <w:r>
        <w:t>tym czasie na całym świecie, także</w:t>
      </w:r>
      <w:r w:rsidR="002B154F">
        <w:t xml:space="preserve"> w </w:t>
      </w:r>
      <w:r>
        <w:t xml:space="preserve">Polsce, </w:t>
      </w:r>
      <w:r w:rsidR="001B2D96">
        <w:t>za</w:t>
      </w:r>
      <w:r>
        <w:t>istniał</w:t>
      </w:r>
      <w:r w:rsidR="001B2D96">
        <w:t>a</w:t>
      </w:r>
      <w:r>
        <w:t xml:space="preserve"> poważn</w:t>
      </w:r>
      <w:r w:rsidR="001B2D96">
        <w:t xml:space="preserve">a </w:t>
      </w:r>
      <w:r>
        <w:t>intensyfikac</w:t>
      </w:r>
      <w:r w:rsidR="001B2D96">
        <w:t>ja</w:t>
      </w:r>
      <w:r>
        <w:t xml:space="preserve"> zjawiska przemocy domowej. Wprowadzone</w:t>
      </w:r>
      <w:r w:rsidR="002B154F">
        <w:t xml:space="preserve"> w </w:t>
      </w:r>
      <w:r>
        <w:t>wielu krajach zakazy przemieszczania się lub/i ograniczenie kontaktów społecznych</w:t>
      </w:r>
      <w:r w:rsidR="002B154F">
        <w:t xml:space="preserve"> w </w:t>
      </w:r>
      <w:r>
        <w:t>pierwszych miesiącach epidemii dramatycznie zwiększyły zjawisko przemocy</w:t>
      </w:r>
      <w:r w:rsidR="002B154F">
        <w:t xml:space="preserve"> w </w:t>
      </w:r>
      <w:r>
        <w:t>danych europejskich. Podobne uwarunkowania obserwowano także</w:t>
      </w:r>
      <w:r w:rsidR="002B154F">
        <w:t xml:space="preserve"> w </w:t>
      </w:r>
      <w:r>
        <w:t>Polsce. Problem ten zintensyfikował się</w:t>
      </w:r>
      <w:r w:rsidR="002B154F">
        <w:t xml:space="preserve"> w </w:t>
      </w:r>
      <w:r>
        <w:t>domach,</w:t>
      </w:r>
      <w:r w:rsidR="002B154F">
        <w:t xml:space="preserve"> w </w:t>
      </w:r>
      <w:r>
        <w:t>których już występował, ale także odnotowywano go</w:t>
      </w:r>
      <w:r w:rsidR="002B154F">
        <w:t xml:space="preserve"> w </w:t>
      </w:r>
      <w:r>
        <w:t>rodzinach,</w:t>
      </w:r>
      <w:r w:rsidR="002B154F">
        <w:t xml:space="preserve"> w </w:t>
      </w:r>
      <w:r>
        <w:t>których dotychczas nie było podobnego problemu. Jako przyczynę wskazywano frustrację związaną</w:t>
      </w:r>
      <w:r w:rsidR="002B154F">
        <w:t xml:space="preserve"> z </w:t>
      </w:r>
      <w:r>
        <w:t>zamknięciem, problemy</w:t>
      </w:r>
      <w:r w:rsidR="002B154F">
        <w:t xml:space="preserve"> z </w:t>
      </w:r>
      <w:r>
        <w:t>pracą, niepewność</w:t>
      </w:r>
      <w:r w:rsidR="002B154F">
        <w:t xml:space="preserve"> i </w:t>
      </w:r>
      <w:r>
        <w:t>strach</w:t>
      </w:r>
      <w:r w:rsidR="002B154F">
        <w:t xml:space="preserve"> o </w:t>
      </w:r>
      <w:r>
        <w:t>przyszłość.</w:t>
      </w:r>
    </w:p>
    <w:p w14:paraId="273F4799" w14:textId="41AA8B87" w:rsidR="00A552F4" w:rsidRDefault="002B154F" w:rsidP="00A552F4">
      <w:pPr>
        <w:pStyle w:val="Tre"/>
      </w:pPr>
      <w:r>
        <w:t>Z </w:t>
      </w:r>
      <w:r w:rsidR="00D70E63">
        <w:t>uwagi na fakt, że</w:t>
      </w:r>
      <w:r>
        <w:t xml:space="preserve"> w </w:t>
      </w:r>
      <w:r w:rsidR="00D70E63">
        <w:t>chwili powstawania programu problem nadal istnieje musiał znaleźć odzwierciedlenie</w:t>
      </w:r>
      <w:r>
        <w:t xml:space="preserve"> w </w:t>
      </w:r>
      <w:r w:rsidR="00D70E63">
        <w:t>opracowaniu działań zapobiegających problemowi przemocy domowej na terenie województwa mazowieckiego.</w:t>
      </w:r>
      <w:r w:rsidR="00A552F4">
        <w:br w:type="page"/>
      </w:r>
    </w:p>
    <w:p w14:paraId="7401A0DD" w14:textId="713C76CF" w:rsidR="00335376" w:rsidRDefault="00D70E63" w:rsidP="00335376">
      <w:pPr>
        <w:pStyle w:val="Nagwek1"/>
      </w:pPr>
      <w:bookmarkStart w:id="12" w:name="_Toc118371292"/>
      <w:r w:rsidRPr="00D70E63">
        <w:t>Podstawy prawne Programu</w:t>
      </w:r>
      <w:bookmarkEnd w:id="12"/>
      <w:r w:rsidRPr="00D70E63">
        <w:t xml:space="preserve"> </w:t>
      </w:r>
    </w:p>
    <w:p w14:paraId="3D532127" w14:textId="77777777" w:rsidR="0061302F" w:rsidRDefault="0061302F" w:rsidP="0061302F">
      <w:pPr>
        <w:pStyle w:val="Nagwek2"/>
      </w:pPr>
      <w:bookmarkStart w:id="13" w:name="_Toc118371293"/>
      <w:r>
        <w:t>Regulacje prawne</w:t>
      </w:r>
      <w:bookmarkEnd w:id="13"/>
      <w:r>
        <w:t xml:space="preserve"> </w:t>
      </w:r>
    </w:p>
    <w:p w14:paraId="392B9934" w14:textId="73CA44E6" w:rsidR="0061302F" w:rsidRPr="00F961CE" w:rsidRDefault="0061302F" w:rsidP="0061302F">
      <w:pPr>
        <w:pStyle w:val="Tre"/>
      </w:pPr>
      <w:r w:rsidRPr="00F961CE">
        <w:t>Podstawowe akty prawne regulujące zadania samorządu</w:t>
      </w:r>
      <w:r w:rsidR="002B154F" w:rsidRPr="00F961CE">
        <w:t xml:space="preserve"> w </w:t>
      </w:r>
      <w:r w:rsidRPr="00F961CE">
        <w:t>zakresie przeciwdziałania przemocy</w:t>
      </w:r>
      <w:r w:rsidR="002B154F" w:rsidRPr="00F961CE">
        <w:t xml:space="preserve"> w </w:t>
      </w:r>
      <w:r w:rsidRPr="00F961CE">
        <w:t>rodzinie to:</w:t>
      </w:r>
    </w:p>
    <w:p w14:paraId="58A13708" w14:textId="5F16FD07" w:rsidR="0061302F" w:rsidRPr="00F961CE" w:rsidRDefault="0061302F" w:rsidP="0061302F">
      <w:pPr>
        <w:pStyle w:val="Numeracja1"/>
      </w:pPr>
      <w:r w:rsidRPr="00F961CE">
        <w:t>ustawa</w:t>
      </w:r>
      <w:r w:rsidR="002B154F" w:rsidRPr="00F961CE">
        <w:t xml:space="preserve"> z </w:t>
      </w:r>
      <w:r w:rsidRPr="00F961CE">
        <w:t>dnia 29 lipca 2005 r.</w:t>
      </w:r>
      <w:r w:rsidR="002B154F" w:rsidRPr="00F961CE">
        <w:t xml:space="preserve"> o </w:t>
      </w:r>
      <w:r w:rsidRPr="00F961CE">
        <w:t>przeciwdziałaniu przemocy</w:t>
      </w:r>
      <w:r w:rsidR="002B154F" w:rsidRPr="00F961CE">
        <w:t xml:space="preserve"> w </w:t>
      </w:r>
      <w:r w:rsidRPr="00F961CE">
        <w:t>rodzinie (Dz. U.</w:t>
      </w:r>
      <w:r w:rsidR="002B154F" w:rsidRPr="00F961CE">
        <w:t xml:space="preserve"> z </w:t>
      </w:r>
      <w:r w:rsidRPr="00F961CE">
        <w:t>2020</w:t>
      </w:r>
      <w:r w:rsidR="003F41F9">
        <w:t> </w:t>
      </w:r>
      <w:r w:rsidRPr="00F961CE">
        <w:t>r. poz. 218</w:t>
      </w:r>
      <w:r w:rsidR="002B154F" w:rsidRPr="00F961CE">
        <w:t xml:space="preserve"> </w:t>
      </w:r>
      <w:r w:rsidR="00547A74" w:rsidRPr="00F961CE">
        <w:t>oraz z 2021</w:t>
      </w:r>
      <w:r w:rsidR="003F41F9">
        <w:t xml:space="preserve"> r.</w:t>
      </w:r>
      <w:r w:rsidR="00547A74" w:rsidRPr="00F961CE">
        <w:t xml:space="preserve"> poz. 1249</w:t>
      </w:r>
      <w:r w:rsidRPr="00F961CE">
        <w:t xml:space="preserve">); </w:t>
      </w:r>
    </w:p>
    <w:p w14:paraId="3BC91143" w14:textId="0FF5E08B" w:rsidR="0061302F" w:rsidRPr="00F961CE" w:rsidRDefault="0061302F" w:rsidP="0061302F">
      <w:pPr>
        <w:pStyle w:val="Numeracja1"/>
      </w:pPr>
      <w:r w:rsidRPr="00F961CE">
        <w:t>ustawa</w:t>
      </w:r>
      <w:r w:rsidR="002B154F" w:rsidRPr="00F961CE">
        <w:t xml:space="preserve"> z </w:t>
      </w:r>
      <w:r w:rsidRPr="00F961CE">
        <w:t>dnia 26 października 1982 r.</w:t>
      </w:r>
      <w:r w:rsidR="002B154F" w:rsidRPr="00F961CE">
        <w:t xml:space="preserve"> o </w:t>
      </w:r>
      <w:r w:rsidRPr="00F961CE">
        <w:t>wychowaniu</w:t>
      </w:r>
      <w:r w:rsidR="002B154F" w:rsidRPr="00F961CE">
        <w:t xml:space="preserve"> w </w:t>
      </w:r>
      <w:r w:rsidRPr="00F961CE">
        <w:t>trzeźwości</w:t>
      </w:r>
      <w:r w:rsidR="002B154F" w:rsidRPr="00F961CE">
        <w:t xml:space="preserve"> i </w:t>
      </w:r>
      <w:r w:rsidRPr="00F961CE">
        <w:t>przeciwdziałaniu alkoholizmowi (Dz. U.</w:t>
      </w:r>
      <w:r w:rsidR="002B154F" w:rsidRPr="00F961CE">
        <w:t xml:space="preserve"> z </w:t>
      </w:r>
      <w:r w:rsidRPr="00F961CE">
        <w:t>2019 r. poz. 2277</w:t>
      </w:r>
      <w:r w:rsidR="002B154F" w:rsidRPr="00F961CE">
        <w:t xml:space="preserve"> </w:t>
      </w:r>
      <w:r w:rsidR="00547A74" w:rsidRPr="00F961CE">
        <w:t>oraz z 2021</w:t>
      </w:r>
      <w:r w:rsidR="003F41F9">
        <w:t xml:space="preserve"> r.</w:t>
      </w:r>
      <w:r w:rsidR="00547A74" w:rsidRPr="00F961CE">
        <w:t xml:space="preserve"> poz. 1119</w:t>
      </w:r>
      <w:r w:rsidRPr="00F961CE">
        <w:t xml:space="preserve">); </w:t>
      </w:r>
    </w:p>
    <w:p w14:paraId="2BA80BA3" w14:textId="66B3F6A8" w:rsidR="0061302F" w:rsidRPr="00F961CE" w:rsidRDefault="0061302F" w:rsidP="0061302F">
      <w:pPr>
        <w:pStyle w:val="Numeracja1"/>
      </w:pPr>
      <w:r w:rsidRPr="00F961CE">
        <w:t>ustawa</w:t>
      </w:r>
      <w:r w:rsidR="002B154F" w:rsidRPr="00F961CE">
        <w:t xml:space="preserve"> z </w:t>
      </w:r>
      <w:r w:rsidRPr="00F961CE">
        <w:t>dnia 12 marca 2004 r.</w:t>
      </w:r>
      <w:r w:rsidR="002B154F" w:rsidRPr="00F961CE">
        <w:t xml:space="preserve"> o </w:t>
      </w:r>
      <w:r w:rsidRPr="00F961CE">
        <w:t>pomocy społecznej (Dz.U.</w:t>
      </w:r>
      <w:r w:rsidR="002B154F" w:rsidRPr="00F961CE">
        <w:t xml:space="preserve"> z </w:t>
      </w:r>
      <w:r w:rsidRPr="00F961CE">
        <w:t>2020 r. poz. 1876</w:t>
      </w:r>
      <w:r w:rsidR="00547A74" w:rsidRPr="00F961CE">
        <w:t xml:space="preserve"> oraz z 2021 </w:t>
      </w:r>
      <w:r w:rsidR="003F41F9">
        <w:t xml:space="preserve">r. </w:t>
      </w:r>
      <w:r w:rsidR="00547A74" w:rsidRPr="00F961CE">
        <w:t>poz. 2268</w:t>
      </w:r>
      <w:r w:rsidRPr="00F961CE">
        <w:t xml:space="preserve">); </w:t>
      </w:r>
    </w:p>
    <w:p w14:paraId="68D32CF3" w14:textId="290896F3" w:rsidR="0061302F" w:rsidRPr="00F961CE" w:rsidRDefault="0061302F" w:rsidP="0061302F">
      <w:pPr>
        <w:pStyle w:val="Numeracja1"/>
      </w:pPr>
      <w:r w:rsidRPr="00F961CE">
        <w:t>ustawa</w:t>
      </w:r>
      <w:r w:rsidR="002B154F" w:rsidRPr="00F961CE">
        <w:t xml:space="preserve"> z </w:t>
      </w:r>
      <w:r w:rsidRPr="00F961CE">
        <w:t>dnia 5 czerwca 1998 r.</w:t>
      </w:r>
      <w:r w:rsidR="002B154F" w:rsidRPr="00F961CE">
        <w:t xml:space="preserve"> o </w:t>
      </w:r>
      <w:r w:rsidRPr="00F961CE">
        <w:t>samorządzie województwa (Dz.U.</w:t>
      </w:r>
      <w:r w:rsidR="002B154F" w:rsidRPr="00F961CE">
        <w:t xml:space="preserve"> z </w:t>
      </w:r>
      <w:r w:rsidRPr="00F961CE">
        <w:t>2020 r. poz.</w:t>
      </w:r>
      <w:r w:rsidR="003F41F9">
        <w:t> </w:t>
      </w:r>
      <w:r w:rsidRPr="00F961CE">
        <w:t>1668</w:t>
      </w:r>
      <w:r w:rsidR="00547A74" w:rsidRPr="00F961CE">
        <w:t xml:space="preserve"> oraz z 2022 poz. 547</w:t>
      </w:r>
      <w:r w:rsidRPr="00F961CE">
        <w:t xml:space="preserve">); </w:t>
      </w:r>
    </w:p>
    <w:p w14:paraId="08706416" w14:textId="4993B335" w:rsidR="0061302F" w:rsidRPr="00F961CE" w:rsidRDefault="0061302F" w:rsidP="0061302F">
      <w:pPr>
        <w:pStyle w:val="Numeracja1"/>
      </w:pPr>
      <w:r w:rsidRPr="00F961CE">
        <w:t>ustawa</w:t>
      </w:r>
      <w:r w:rsidR="002B154F" w:rsidRPr="00F961CE">
        <w:t xml:space="preserve"> z </w:t>
      </w:r>
      <w:r w:rsidRPr="00F961CE">
        <w:t>dnia 25 lutego 1964 r. Kodeks rodzinny</w:t>
      </w:r>
      <w:r w:rsidR="002B154F" w:rsidRPr="00F961CE">
        <w:t xml:space="preserve"> i </w:t>
      </w:r>
      <w:r w:rsidRPr="00F961CE">
        <w:t>opiekuńczy (Dz. U.</w:t>
      </w:r>
      <w:r w:rsidR="002B154F" w:rsidRPr="00F961CE">
        <w:t xml:space="preserve"> z </w:t>
      </w:r>
      <w:r w:rsidRPr="00F961CE">
        <w:t>2020 r. poz.</w:t>
      </w:r>
      <w:r w:rsidR="003F41F9">
        <w:t> </w:t>
      </w:r>
      <w:r w:rsidRPr="00F961CE">
        <w:t>1359).</w:t>
      </w:r>
    </w:p>
    <w:p w14:paraId="5ABC527E" w14:textId="251F4806" w:rsidR="0061302F" w:rsidRPr="00F961CE" w:rsidRDefault="0061302F" w:rsidP="0061302F">
      <w:pPr>
        <w:pStyle w:val="Tre"/>
      </w:pPr>
      <w:r w:rsidRPr="00F961CE">
        <w:t>Inne dokumenty</w:t>
      </w:r>
      <w:r w:rsidR="002B154F" w:rsidRPr="00F961CE">
        <w:t xml:space="preserve"> i </w:t>
      </w:r>
      <w:r w:rsidRPr="00F961CE">
        <w:t>akty normatywne, wpływające na opracowanie założeń wojewódzkiego programu przeciwdziałania przemocy</w:t>
      </w:r>
      <w:r w:rsidR="002B154F" w:rsidRPr="00F961CE">
        <w:t xml:space="preserve"> w </w:t>
      </w:r>
      <w:r w:rsidRPr="00F961CE">
        <w:t xml:space="preserve">rodzinie: </w:t>
      </w:r>
    </w:p>
    <w:p w14:paraId="05B595F3" w14:textId="6A29650A" w:rsidR="0061302F" w:rsidRPr="00F961CE" w:rsidRDefault="0061302F" w:rsidP="00A0087E">
      <w:pPr>
        <w:pStyle w:val="Numeracja1"/>
        <w:numPr>
          <w:ilvl w:val="0"/>
          <w:numId w:val="5"/>
        </w:numPr>
      </w:pPr>
      <w:r w:rsidRPr="00F961CE">
        <w:t>Krajowy Program Przeciwdziałania Przemocy</w:t>
      </w:r>
      <w:r w:rsidR="002B154F" w:rsidRPr="00F961CE">
        <w:t xml:space="preserve"> w </w:t>
      </w:r>
      <w:r w:rsidRPr="00F961CE">
        <w:t>Rodzinie na lata 2014–2020</w:t>
      </w:r>
      <w:r w:rsidRPr="00F961CE">
        <w:br/>
        <w:t>– przyjęty uchwałą nr 76 Rady Ministrów</w:t>
      </w:r>
      <w:r w:rsidR="002B154F" w:rsidRPr="00F961CE">
        <w:t xml:space="preserve"> z </w:t>
      </w:r>
      <w:r w:rsidRPr="00F961CE">
        <w:t>dnia 29 kwietnia 2014 r.</w:t>
      </w:r>
      <w:r w:rsidR="002B154F" w:rsidRPr="00F961CE">
        <w:t xml:space="preserve"> w </w:t>
      </w:r>
      <w:r w:rsidRPr="00F961CE">
        <w:t>sprawie ustanowienia Krajowego Programu Przeciwdziałania Przemocy</w:t>
      </w:r>
      <w:r w:rsidR="002B154F" w:rsidRPr="00F961CE">
        <w:t xml:space="preserve"> w </w:t>
      </w:r>
      <w:r w:rsidRPr="00F961CE">
        <w:t>Rodzinie na lata 2014–2020 (M.P.</w:t>
      </w:r>
      <w:r w:rsidR="002B154F" w:rsidRPr="00F961CE">
        <w:t xml:space="preserve"> z </w:t>
      </w:r>
      <w:r w:rsidRPr="00F961CE">
        <w:t xml:space="preserve">2014 r. poz. 445); </w:t>
      </w:r>
    </w:p>
    <w:p w14:paraId="22464D84" w14:textId="62CDCC2F" w:rsidR="0061302F" w:rsidRDefault="0061302F" w:rsidP="00A0087E">
      <w:pPr>
        <w:pStyle w:val="Numeracja1"/>
        <w:numPr>
          <w:ilvl w:val="0"/>
          <w:numId w:val="5"/>
        </w:numPr>
      </w:pPr>
      <w:r w:rsidRPr="00F961CE">
        <w:t>ustawa</w:t>
      </w:r>
      <w:r w:rsidR="002B154F" w:rsidRPr="00F961CE">
        <w:t xml:space="preserve"> z </w:t>
      </w:r>
      <w:r w:rsidRPr="00F961CE">
        <w:t>dnia 6 czerwca 1997 r. Kodeks postępowania karnego</w:t>
      </w:r>
      <w:r>
        <w:t xml:space="preserve"> (Dz.U.</w:t>
      </w:r>
      <w:r w:rsidR="002B154F">
        <w:t xml:space="preserve"> z </w:t>
      </w:r>
      <w:r w:rsidR="001B2D96">
        <w:t>2020 r. poz.</w:t>
      </w:r>
      <w:r w:rsidR="003F41F9">
        <w:t> </w:t>
      </w:r>
      <w:r w:rsidR="001B2D96">
        <w:t xml:space="preserve">30 oraz z 2022 </w:t>
      </w:r>
      <w:r w:rsidR="003F41F9">
        <w:t xml:space="preserve">r. </w:t>
      </w:r>
      <w:r w:rsidR="001B2D96">
        <w:t>poz. 1375</w:t>
      </w:r>
      <w:r>
        <w:t xml:space="preserve">); </w:t>
      </w:r>
    </w:p>
    <w:p w14:paraId="7E188A4E" w14:textId="20C870C3" w:rsidR="0061302F" w:rsidRDefault="0061302F" w:rsidP="00A0087E">
      <w:pPr>
        <w:pStyle w:val="Numeracja1"/>
        <w:numPr>
          <w:ilvl w:val="0"/>
          <w:numId w:val="5"/>
        </w:numPr>
      </w:pPr>
      <w:r>
        <w:t>ustawa</w:t>
      </w:r>
      <w:r w:rsidR="002B154F">
        <w:t xml:space="preserve"> z </w:t>
      </w:r>
      <w:r>
        <w:t>dnia 6 czerwca 1997 r. Kodeks karny (Dz. U.</w:t>
      </w:r>
      <w:r w:rsidR="002B154F">
        <w:t xml:space="preserve"> z </w:t>
      </w:r>
      <w:r w:rsidR="001B2D96">
        <w:t>2020 r. poz. 1444 oraz z</w:t>
      </w:r>
      <w:r w:rsidR="003F41F9">
        <w:t> </w:t>
      </w:r>
      <w:r w:rsidR="001B2D96">
        <w:t xml:space="preserve">2022 </w:t>
      </w:r>
      <w:r w:rsidR="003F41F9">
        <w:t xml:space="preserve">r. </w:t>
      </w:r>
      <w:r w:rsidR="001B2D96">
        <w:t>poz. 1138</w:t>
      </w:r>
      <w:r>
        <w:t xml:space="preserve">); </w:t>
      </w:r>
    </w:p>
    <w:p w14:paraId="0E7ECBDF" w14:textId="7D6DFE6F" w:rsidR="0061302F" w:rsidRDefault="0061302F" w:rsidP="00A0087E">
      <w:pPr>
        <w:pStyle w:val="Numeracja1"/>
        <w:numPr>
          <w:ilvl w:val="0"/>
          <w:numId w:val="5"/>
        </w:numPr>
      </w:pPr>
      <w:r>
        <w:t>ustawa</w:t>
      </w:r>
      <w:r w:rsidR="002B154F">
        <w:t xml:space="preserve"> z </w:t>
      </w:r>
      <w:r>
        <w:t>dnia 6 kwietnia 1990 r.</w:t>
      </w:r>
      <w:r w:rsidR="002B154F">
        <w:t xml:space="preserve"> o </w:t>
      </w:r>
      <w:r>
        <w:t>Policji (Dz. U.</w:t>
      </w:r>
      <w:r w:rsidR="002B154F">
        <w:t xml:space="preserve"> z </w:t>
      </w:r>
      <w:r w:rsidR="001B2D96">
        <w:t xml:space="preserve">2020 r. poz. 360 oraz z 2022 </w:t>
      </w:r>
      <w:r w:rsidR="003F41F9">
        <w:t xml:space="preserve">r. </w:t>
      </w:r>
      <w:r w:rsidR="001B2D96">
        <w:t>poz.</w:t>
      </w:r>
      <w:r w:rsidR="003F41F9">
        <w:t> </w:t>
      </w:r>
      <w:r w:rsidR="001B2D96">
        <w:t>1882</w:t>
      </w:r>
      <w:r>
        <w:t xml:space="preserve">); </w:t>
      </w:r>
    </w:p>
    <w:p w14:paraId="315FF577" w14:textId="7FC6F02A" w:rsidR="0061302F" w:rsidRDefault="0061302F" w:rsidP="00A0087E">
      <w:pPr>
        <w:pStyle w:val="Numeracja1"/>
        <w:numPr>
          <w:ilvl w:val="0"/>
          <w:numId w:val="5"/>
        </w:numPr>
      </w:pPr>
      <w:r>
        <w:t>ustawa</w:t>
      </w:r>
      <w:r w:rsidR="002B154F">
        <w:t xml:space="preserve"> z </w:t>
      </w:r>
      <w:r>
        <w:t>dnia 7 września 1991 r.</w:t>
      </w:r>
      <w:r w:rsidR="002B154F">
        <w:t xml:space="preserve"> o </w:t>
      </w:r>
      <w:r>
        <w:t>systemie oświaty (Dz. U.</w:t>
      </w:r>
      <w:r w:rsidR="002B154F">
        <w:t xml:space="preserve"> z </w:t>
      </w:r>
      <w:r>
        <w:t>2020 r. poz. 1327</w:t>
      </w:r>
      <w:r w:rsidR="001B2D96">
        <w:t xml:space="preserve"> oraz z 2021</w:t>
      </w:r>
      <w:r w:rsidR="003F41F9">
        <w:t xml:space="preserve"> r.</w:t>
      </w:r>
      <w:r w:rsidR="001B2D96">
        <w:t xml:space="preserve"> poz. 1082</w:t>
      </w:r>
      <w:r>
        <w:t xml:space="preserve">); </w:t>
      </w:r>
    </w:p>
    <w:p w14:paraId="4958ACB3" w14:textId="77777777" w:rsidR="0061302F" w:rsidRDefault="0061302F" w:rsidP="00A0087E">
      <w:pPr>
        <w:pStyle w:val="Numeracja1"/>
        <w:numPr>
          <w:ilvl w:val="0"/>
          <w:numId w:val="5"/>
        </w:numPr>
      </w:pPr>
      <w:r>
        <w:t>Strategia Rozwoju Kraju 2020;</w:t>
      </w:r>
    </w:p>
    <w:p w14:paraId="69E61A07" w14:textId="77777777" w:rsidR="0061302F" w:rsidRDefault="0061302F" w:rsidP="00A0087E">
      <w:pPr>
        <w:pStyle w:val="Numeracja1"/>
        <w:numPr>
          <w:ilvl w:val="0"/>
          <w:numId w:val="5"/>
        </w:numPr>
      </w:pPr>
      <w:r>
        <w:t>Długookresowa Strategia Rozwoju Kraju – Polska 2030;</w:t>
      </w:r>
    </w:p>
    <w:p w14:paraId="3B8177ED" w14:textId="610F41C5" w:rsidR="0061302F" w:rsidRDefault="0061302F" w:rsidP="00A0087E">
      <w:pPr>
        <w:pStyle w:val="Numeracja1"/>
        <w:numPr>
          <w:ilvl w:val="0"/>
          <w:numId w:val="5"/>
        </w:numPr>
      </w:pPr>
      <w:r>
        <w:t>wytyczne Prokuratora Generalnego</w:t>
      </w:r>
      <w:r w:rsidR="002B154F">
        <w:t xml:space="preserve"> z </w:t>
      </w:r>
      <w:r>
        <w:t>dnia 1 kwietnia 2014 r. dotyczące zasad postępowania powszechnych jednostek organizacyjnych prokuratury</w:t>
      </w:r>
      <w:r w:rsidR="002B154F">
        <w:t xml:space="preserve"> w </w:t>
      </w:r>
      <w:r>
        <w:t>zakresie przeciwdziałania przemocy</w:t>
      </w:r>
      <w:r w:rsidR="002B154F">
        <w:t xml:space="preserve"> w </w:t>
      </w:r>
      <w:r>
        <w:t xml:space="preserve">rodzinie; </w:t>
      </w:r>
    </w:p>
    <w:p w14:paraId="70E2A2D3" w14:textId="47438470" w:rsidR="0061302F" w:rsidRDefault="0061302F" w:rsidP="00A0087E">
      <w:pPr>
        <w:pStyle w:val="Numeracja1"/>
        <w:numPr>
          <w:ilvl w:val="0"/>
          <w:numId w:val="5"/>
        </w:numPr>
      </w:pPr>
      <w:r>
        <w:t>Konwencja Rady Europy</w:t>
      </w:r>
      <w:r w:rsidR="002B154F">
        <w:t xml:space="preserve"> o </w:t>
      </w:r>
      <w:r>
        <w:t>zapobieganiu</w:t>
      </w:r>
      <w:r w:rsidR="002B154F">
        <w:t xml:space="preserve"> i </w:t>
      </w:r>
      <w:r>
        <w:t>zwalczaniu przemocy wobec kobiet</w:t>
      </w:r>
      <w:r w:rsidR="002B154F">
        <w:t xml:space="preserve"> i </w:t>
      </w:r>
      <w:r>
        <w:t>przemocy domowej</w:t>
      </w:r>
      <w:r w:rsidR="002B154F">
        <w:t xml:space="preserve"> z </w:t>
      </w:r>
      <w:r>
        <w:t>dnia 11 maja 2011 r. (Dz. U.</w:t>
      </w:r>
      <w:r w:rsidR="002B154F">
        <w:t xml:space="preserve"> z </w:t>
      </w:r>
      <w:r>
        <w:t>2015 r. poz. 961);</w:t>
      </w:r>
    </w:p>
    <w:p w14:paraId="418D6FCA" w14:textId="658FC623" w:rsidR="0061302F" w:rsidRDefault="0061302F" w:rsidP="00A0087E">
      <w:pPr>
        <w:pStyle w:val="Numeracja1"/>
        <w:numPr>
          <w:ilvl w:val="0"/>
          <w:numId w:val="5"/>
        </w:numPr>
      </w:pPr>
      <w:r>
        <w:t>ustawa</w:t>
      </w:r>
      <w:r w:rsidR="002B154F">
        <w:t xml:space="preserve"> z </w:t>
      </w:r>
      <w:r>
        <w:t>dnia 30 kwietnia 2020 r.</w:t>
      </w:r>
      <w:r w:rsidR="002B154F">
        <w:t xml:space="preserve"> o </w:t>
      </w:r>
      <w:r>
        <w:t>zmianie ustawy Kodeks postępowania cywilnego oraz niektórych innych ustaw</w:t>
      </w:r>
      <w:r>
        <w:rPr>
          <w:rStyle w:val="Odwoanieprzypisudolnego"/>
        </w:rPr>
        <w:footnoteReference w:id="1"/>
      </w:r>
      <w:r>
        <w:t xml:space="preserve"> (Dz. U.</w:t>
      </w:r>
      <w:r w:rsidR="002B154F">
        <w:t xml:space="preserve"> z </w:t>
      </w:r>
      <w:r>
        <w:t>2020 r. poz. 956</w:t>
      </w:r>
      <w:r w:rsidR="001B2D96">
        <w:t xml:space="preserve"> oraz z 2021 r. poz. 1805</w:t>
      </w:r>
      <w:r>
        <w:t>).</w:t>
      </w:r>
    </w:p>
    <w:p w14:paraId="1344D2CC" w14:textId="66E72A7F" w:rsidR="0061302F" w:rsidRDefault="0061302F" w:rsidP="0061302F">
      <w:pPr>
        <w:pStyle w:val="Tre"/>
      </w:pPr>
      <w:r>
        <w:t>Akty wykonawcze</w:t>
      </w:r>
      <w:r w:rsidR="002B154F">
        <w:t xml:space="preserve"> w </w:t>
      </w:r>
      <w:r>
        <w:t>postaci rozporządzeń do ustaw regulujących założenia wojewódzkiego programu przeciwdziałania przemocy</w:t>
      </w:r>
      <w:r w:rsidR="002B154F">
        <w:t xml:space="preserve"> w </w:t>
      </w:r>
      <w:r>
        <w:t xml:space="preserve">rodzinie, bądź wpływających na opracowanie jego założeń: </w:t>
      </w:r>
    </w:p>
    <w:p w14:paraId="52579B20" w14:textId="67D5A4E2" w:rsidR="0061302F" w:rsidRDefault="0061302F" w:rsidP="00A0087E">
      <w:pPr>
        <w:pStyle w:val="Numeracja1"/>
        <w:numPr>
          <w:ilvl w:val="0"/>
          <w:numId w:val="6"/>
        </w:numPr>
      </w:pPr>
      <w:r>
        <w:t>rozporządzenie Rady Ministrów</w:t>
      </w:r>
      <w:r w:rsidR="002B154F">
        <w:t xml:space="preserve"> z </w:t>
      </w:r>
      <w:r>
        <w:t>dnia 13 września 2011 r.</w:t>
      </w:r>
      <w:r w:rsidR="002B154F">
        <w:t xml:space="preserve"> w </w:t>
      </w:r>
      <w:r>
        <w:t>sprawie procedury „Niebieskie Karty” oraz wzorów formularzy „Niebieska Karta” (Dz. U.</w:t>
      </w:r>
      <w:r w:rsidR="002B154F">
        <w:t xml:space="preserve"> z </w:t>
      </w:r>
      <w:r>
        <w:t xml:space="preserve">2011 r. Nr 209 poz. 1245); </w:t>
      </w:r>
    </w:p>
    <w:p w14:paraId="05E6EB40" w14:textId="2EFBC7DA" w:rsidR="0061302F" w:rsidRDefault="0061302F" w:rsidP="00A0087E">
      <w:pPr>
        <w:pStyle w:val="Numeracja1"/>
        <w:numPr>
          <w:ilvl w:val="0"/>
          <w:numId w:val="6"/>
        </w:numPr>
      </w:pPr>
      <w:r>
        <w:t>rozporządzenie Ministra Zdrowia</w:t>
      </w:r>
      <w:r w:rsidR="002B154F">
        <w:t xml:space="preserve"> z </w:t>
      </w:r>
      <w:r>
        <w:t>dnia 22 października 2010 r.</w:t>
      </w:r>
      <w:r w:rsidR="002B154F">
        <w:t xml:space="preserve"> w </w:t>
      </w:r>
      <w:r>
        <w:t>sprawie wzoru zaświadczenia lekarskiego</w:t>
      </w:r>
      <w:r w:rsidR="002B154F">
        <w:t xml:space="preserve"> o </w:t>
      </w:r>
      <w:r>
        <w:t>przyczynach</w:t>
      </w:r>
      <w:r w:rsidR="002B154F">
        <w:t xml:space="preserve"> i </w:t>
      </w:r>
      <w:r>
        <w:t>rodzaju uszkodzeń ciała związanych</w:t>
      </w:r>
      <w:r w:rsidR="002B154F">
        <w:t xml:space="preserve"> z </w:t>
      </w:r>
      <w:r>
        <w:t>użyciem przemocy</w:t>
      </w:r>
      <w:r w:rsidR="002B154F">
        <w:t xml:space="preserve"> w </w:t>
      </w:r>
      <w:r>
        <w:t>rodzinie (Dz. U.</w:t>
      </w:r>
      <w:r w:rsidR="002B154F">
        <w:t xml:space="preserve"> z </w:t>
      </w:r>
      <w:r>
        <w:t>2010 r. Nr 201 poz. 1334,</w:t>
      </w:r>
      <w:r w:rsidR="002B154F">
        <w:t xml:space="preserve"> z </w:t>
      </w:r>
      <w:r>
        <w:t xml:space="preserve">późn. zm.); </w:t>
      </w:r>
    </w:p>
    <w:p w14:paraId="06DBBAD0" w14:textId="3A033A7E" w:rsidR="0061302F" w:rsidRDefault="0061302F" w:rsidP="00A0087E">
      <w:pPr>
        <w:pStyle w:val="Numeracja1"/>
        <w:numPr>
          <w:ilvl w:val="0"/>
          <w:numId w:val="6"/>
        </w:numPr>
      </w:pPr>
      <w:r>
        <w:t>rozporządzenie Ministra Pracy</w:t>
      </w:r>
      <w:r w:rsidR="002B154F">
        <w:t xml:space="preserve"> i </w:t>
      </w:r>
      <w:r>
        <w:t>Polityki Społecznej</w:t>
      </w:r>
      <w:r w:rsidR="002B154F">
        <w:t xml:space="preserve"> z </w:t>
      </w:r>
      <w:r>
        <w:t>3 czerwca 2011 r.</w:t>
      </w:r>
      <w:r w:rsidR="002B154F">
        <w:t xml:space="preserve"> w </w:t>
      </w:r>
      <w:r>
        <w:t>sprawie nadzoru</w:t>
      </w:r>
      <w:r w:rsidR="002B154F">
        <w:t xml:space="preserve"> i </w:t>
      </w:r>
      <w:r>
        <w:t>kontroli nad realizacją zadań</w:t>
      </w:r>
      <w:r w:rsidR="002B154F">
        <w:t xml:space="preserve"> z </w:t>
      </w:r>
      <w:r>
        <w:t>zakresu przeciwdziałania przemocy</w:t>
      </w:r>
      <w:r w:rsidR="002B154F">
        <w:t xml:space="preserve"> w </w:t>
      </w:r>
      <w:r>
        <w:t>rodzinie (Dz. U.</w:t>
      </w:r>
      <w:r w:rsidR="002B154F">
        <w:t xml:space="preserve"> z </w:t>
      </w:r>
      <w:r>
        <w:t xml:space="preserve">2011 r. Nr 126 poz. 718); </w:t>
      </w:r>
    </w:p>
    <w:p w14:paraId="369A78C2" w14:textId="507D8CAF" w:rsidR="0061302F" w:rsidRDefault="001B2D96" w:rsidP="001B2D96">
      <w:pPr>
        <w:pStyle w:val="Numeracja1"/>
        <w:numPr>
          <w:ilvl w:val="0"/>
          <w:numId w:val="6"/>
        </w:numPr>
      </w:pPr>
      <w:r>
        <w:t>r</w:t>
      </w:r>
      <w:r w:rsidRPr="001B2D96">
        <w:t>ozporządzenie Ministra Rodziny i Polityki Społecznej z dnia 8 czerwca 2021 r. w sprawie Zespołu Monitorującego do spraw Przeciwdziałania Przemocy w Rodzinie</w:t>
      </w:r>
      <w:r>
        <w:t xml:space="preserve"> (</w:t>
      </w:r>
      <w:r w:rsidRPr="001B2D96">
        <w:t xml:space="preserve">Dz.U. 2021 </w:t>
      </w:r>
      <w:r>
        <w:t xml:space="preserve">r. </w:t>
      </w:r>
      <w:r w:rsidRPr="001B2D96">
        <w:t>poz. 1107</w:t>
      </w:r>
      <w:r>
        <w:t>)</w:t>
      </w:r>
      <w:r w:rsidR="0061302F">
        <w:t xml:space="preserve">; </w:t>
      </w:r>
    </w:p>
    <w:p w14:paraId="5F1770FC" w14:textId="01CB3C1A" w:rsidR="0061302F" w:rsidRDefault="0061302F" w:rsidP="00A0087E">
      <w:pPr>
        <w:pStyle w:val="Numeracja1"/>
        <w:numPr>
          <w:ilvl w:val="0"/>
          <w:numId w:val="6"/>
        </w:numPr>
      </w:pPr>
      <w:r>
        <w:t>rozporządzenie Ministra Pracy</w:t>
      </w:r>
      <w:r w:rsidR="002B154F">
        <w:t xml:space="preserve"> i </w:t>
      </w:r>
      <w:r>
        <w:t>Polityki Społecznej</w:t>
      </w:r>
      <w:r w:rsidR="002B154F">
        <w:t xml:space="preserve"> z </w:t>
      </w:r>
      <w:r>
        <w:t>22 lutego 2011 r.</w:t>
      </w:r>
      <w:r w:rsidR="002B154F">
        <w:t xml:space="preserve"> w </w:t>
      </w:r>
      <w:r>
        <w:t>sprawie standardu podstawowych usług świadczonych przez specjalistyczne ośrodki wsparcia dla ofiar przemocy</w:t>
      </w:r>
      <w:r w:rsidR="002B154F">
        <w:t xml:space="preserve"> w </w:t>
      </w:r>
      <w:r>
        <w:t>rodzinie, kwalifikacji osób zatrudnionych</w:t>
      </w:r>
      <w:r w:rsidR="002B154F">
        <w:t xml:space="preserve"> w </w:t>
      </w:r>
      <w:r>
        <w:t>tych ośrodkach, szczegółowych kierunków prowadzenia oddziaływań́ korekcyjno-edukacyjnych wobec osób stosujących przemoc</w:t>
      </w:r>
      <w:r w:rsidR="002B154F">
        <w:t xml:space="preserve"> w </w:t>
      </w:r>
      <w:r>
        <w:t>rodzinie oraz kwalifikacji osób prowadzących oddziaływania korekcyjno-edukacyjne (Dz. U.</w:t>
      </w:r>
      <w:r w:rsidR="002B154F">
        <w:t xml:space="preserve"> z </w:t>
      </w:r>
      <w:r>
        <w:t xml:space="preserve">2011 r. Nr 50 poz. 259); </w:t>
      </w:r>
    </w:p>
    <w:p w14:paraId="21564A77" w14:textId="4100057B" w:rsidR="0061302F" w:rsidRDefault="0061302F" w:rsidP="00A0087E">
      <w:pPr>
        <w:pStyle w:val="Numeracja1"/>
        <w:numPr>
          <w:ilvl w:val="0"/>
          <w:numId w:val="6"/>
        </w:numPr>
      </w:pPr>
      <w:r>
        <w:t>rozporządzenie Ministra Spraw Wewnętrznych</w:t>
      </w:r>
      <w:r w:rsidR="002B154F">
        <w:t xml:space="preserve"> i </w:t>
      </w:r>
      <w:r>
        <w:t>Administracji</w:t>
      </w:r>
      <w:r w:rsidR="002B154F">
        <w:t xml:space="preserve"> z </w:t>
      </w:r>
      <w:r>
        <w:t>dnia 31 marca 2011 r.</w:t>
      </w:r>
      <w:r w:rsidR="002B154F">
        <w:t xml:space="preserve"> w </w:t>
      </w:r>
      <w:r>
        <w:t>sprawie procedury postępowania przy wykonywaniu czynności odebrania dziecka</w:t>
      </w:r>
      <w:r w:rsidR="002B154F">
        <w:t xml:space="preserve"> z </w:t>
      </w:r>
      <w:r>
        <w:t>rodziny</w:t>
      </w:r>
      <w:r w:rsidR="002B154F">
        <w:t xml:space="preserve"> w </w:t>
      </w:r>
      <w:r>
        <w:t>razie bezpośredniego zagrożenia życia lub zdrowia dziecka</w:t>
      </w:r>
      <w:r w:rsidR="002B154F">
        <w:t xml:space="preserve"> w </w:t>
      </w:r>
      <w:r>
        <w:t>związku</w:t>
      </w:r>
      <w:r w:rsidR="002B154F">
        <w:t xml:space="preserve"> z </w:t>
      </w:r>
      <w:r>
        <w:t>przemocą̨</w:t>
      </w:r>
      <w:r w:rsidR="002B154F">
        <w:t xml:space="preserve"> w </w:t>
      </w:r>
      <w:r>
        <w:t>rodzinie (Dz.U.</w:t>
      </w:r>
      <w:r w:rsidR="002B154F">
        <w:t xml:space="preserve"> z </w:t>
      </w:r>
      <w:r>
        <w:t xml:space="preserve">2011 r. Nr 81 poz. 448). </w:t>
      </w:r>
    </w:p>
    <w:p w14:paraId="067385AF" w14:textId="491CF750" w:rsidR="0061302F" w:rsidRDefault="0061302F" w:rsidP="0061302F">
      <w:pPr>
        <w:pStyle w:val="Nagwek2"/>
      </w:pPr>
      <w:bookmarkStart w:id="14" w:name="_Toc118371294"/>
      <w:r>
        <w:t>Zadania samorządu województwa wynikające</w:t>
      </w:r>
      <w:r w:rsidR="002B154F">
        <w:t xml:space="preserve"> z </w:t>
      </w:r>
      <w:r>
        <w:t>obowiązujących aktów prawnych</w:t>
      </w:r>
      <w:bookmarkEnd w:id="14"/>
    </w:p>
    <w:p w14:paraId="18DC44DF" w14:textId="3ADDEA2C" w:rsidR="0061302F" w:rsidRDefault="0061302F" w:rsidP="0061302F">
      <w:pPr>
        <w:pStyle w:val="Tre"/>
      </w:pPr>
      <w:r>
        <w:t>Konstytucja Rzeczypospolitej Polskiej</w:t>
      </w:r>
      <w:r w:rsidR="002B154F">
        <w:t xml:space="preserve"> z </w:t>
      </w:r>
      <w:r>
        <w:t>dnia 2 kwietnia 1997 r.</w:t>
      </w:r>
      <w:r w:rsidR="002B154F">
        <w:t xml:space="preserve"> w </w:t>
      </w:r>
      <w:r>
        <w:t>art. 18</w:t>
      </w:r>
      <w:r w:rsidR="002B154F">
        <w:t xml:space="preserve"> i </w:t>
      </w:r>
      <w:r>
        <w:t>71 wskazuje, że instytucja rodziny jest objęta szczególną ochroną</w:t>
      </w:r>
      <w:r w:rsidR="002B154F">
        <w:t xml:space="preserve"> i </w:t>
      </w:r>
      <w:r>
        <w:t>opieką Rzeczypospolitej Polskiej,</w:t>
      </w:r>
      <w:r w:rsidR="002B154F">
        <w:t xml:space="preserve"> a </w:t>
      </w:r>
      <w:r>
        <w:t>jej dobro państwo ma obowiązek uwzględnić</w:t>
      </w:r>
      <w:r w:rsidR="002B154F">
        <w:t xml:space="preserve"> w </w:t>
      </w:r>
      <w:r>
        <w:t>swojej polityce społecznej, zwłaszcza poprzez udzielanie szczególnej pomocy rodzinom znajdującym się</w:t>
      </w:r>
      <w:r w:rsidR="002B154F">
        <w:t xml:space="preserve"> w </w:t>
      </w:r>
      <w:r>
        <w:t>trudnej sytuacji społecznej. Zapis</w:t>
      </w:r>
      <w:r w:rsidR="002B154F">
        <w:t xml:space="preserve"> w </w:t>
      </w:r>
      <w:r>
        <w:t>art. 33 Konstytucji wskazuje ponadto, że kobieta</w:t>
      </w:r>
      <w:r w:rsidR="002B154F">
        <w:t xml:space="preserve"> i </w:t>
      </w:r>
      <w:r>
        <w:t>mężczyzna</w:t>
      </w:r>
      <w:r w:rsidR="002B154F">
        <w:t xml:space="preserve"> w </w:t>
      </w:r>
      <w:r>
        <w:t>Rzeczypospolitej Polskiej mają równe prawa</w:t>
      </w:r>
      <w:r w:rsidR="002B154F">
        <w:t xml:space="preserve"> w </w:t>
      </w:r>
      <w:r>
        <w:t>życiu rodzinnym, politycznym, społecznym</w:t>
      </w:r>
      <w:r w:rsidR="002B154F">
        <w:t xml:space="preserve"> i </w:t>
      </w:r>
      <w:r>
        <w:t>gospodarczym, zaś zgodnie</w:t>
      </w:r>
      <w:r w:rsidR="002B154F">
        <w:t xml:space="preserve"> z </w:t>
      </w:r>
      <w:r>
        <w:t>art. 72 Konstytucji, Rzeczpospolita Polska zapewnia ochronę praw dziecka,</w:t>
      </w:r>
      <w:r w:rsidR="002B154F">
        <w:t xml:space="preserve"> a </w:t>
      </w:r>
      <w:r>
        <w:t>każdy ma prawo żądać od organów władzy publicznej ochrony dziecka przed przemocą, okrucieństwem, wyzyskiem</w:t>
      </w:r>
      <w:r w:rsidR="002B154F">
        <w:t xml:space="preserve"> i </w:t>
      </w:r>
      <w:r>
        <w:t>demoralizacją.</w:t>
      </w:r>
    </w:p>
    <w:p w14:paraId="554ADEA0" w14:textId="497B5232" w:rsidR="0061302F" w:rsidRDefault="0061302F" w:rsidP="0061302F">
      <w:pPr>
        <w:pStyle w:val="Tre"/>
      </w:pPr>
      <w:r>
        <w:t>Szczegółowe obowiązki</w:t>
      </w:r>
      <w:r w:rsidR="002B154F">
        <w:t xml:space="preserve"> w </w:t>
      </w:r>
      <w:r>
        <w:t>tym zakresie nałożyła na samorząd ustawa</w:t>
      </w:r>
      <w:r w:rsidR="002B154F">
        <w:t xml:space="preserve"> o </w:t>
      </w:r>
      <w:r>
        <w:t>przeciwdziałaniu przemocy</w:t>
      </w:r>
      <w:r w:rsidR="002B154F">
        <w:t xml:space="preserve"> w </w:t>
      </w:r>
      <w:r>
        <w:t>rodzinie. Zgodnie</w:t>
      </w:r>
      <w:r w:rsidR="002B154F">
        <w:t xml:space="preserve"> z </w:t>
      </w:r>
      <w:r>
        <w:t>jej zapisami samorządy mają obowiązek:</w:t>
      </w:r>
    </w:p>
    <w:p w14:paraId="344B8222" w14:textId="5679E1B6" w:rsidR="0061302F" w:rsidRDefault="0061302F" w:rsidP="00A0087E">
      <w:pPr>
        <w:pStyle w:val="Numeracja1"/>
        <w:numPr>
          <w:ilvl w:val="0"/>
          <w:numId w:val="7"/>
        </w:numPr>
      </w:pPr>
      <w:r>
        <w:t>opracowania wojewódzkiego programu przeciwdziałania przemocy</w:t>
      </w:r>
      <w:r w:rsidR="002B154F">
        <w:t xml:space="preserve"> w </w:t>
      </w:r>
      <w:r>
        <w:t xml:space="preserve">rodzinie; </w:t>
      </w:r>
    </w:p>
    <w:p w14:paraId="4FCC1C4E" w14:textId="77777777" w:rsidR="0061302F" w:rsidRDefault="0061302F" w:rsidP="00A0087E">
      <w:pPr>
        <w:pStyle w:val="Numeracja1"/>
        <w:numPr>
          <w:ilvl w:val="0"/>
          <w:numId w:val="7"/>
        </w:numPr>
      </w:pPr>
      <w:r>
        <w:t xml:space="preserve">realizacji założeń wojewódzkiego programu przeciwdziałania przemocy domowej; </w:t>
      </w:r>
    </w:p>
    <w:p w14:paraId="6466C0E3" w14:textId="39BC7D8B" w:rsidR="0061302F" w:rsidRDefault="0061302F" w:rsidP="00A0087E">
      <w:pPr>
        <w:pStyle w:val="Numeracja1"/>
        <w:numPr>
          <w:ilvl w:val="0"/>
          <w:numId w:val="7"/>
        </w:numPr>
      </w:pPr>
      <w:r>
        <w:t>inspirowanie</w:t>
      </w:r>
      <w:r w:rsidR="002B154F">
        <w:t xml:space="preserve"> i </w:t>
      </w:r>
      <w:r>
        <w:t>promowanie nowych rozwiązań́</w:t>
      </w:r>
      <w:r w:rsidR="002B154F">
        <w:t xml:space="preserve"> w </w:t>
      </w:r>
      <w:r>
        <w:t>zakresie przeciwdziałania przemocy</w:t>
      </w:r>
      <w:r w:rsidR="002B154F">
        <w:t xml:space="preserve"> w </w:t>
      </w:r>
      <w:r>
        <w:t xml:space="preserve">rodzinie; </w:t>
      </w:r>
    </w:p>
    <w:p w14:paraId="5502BB86" w14:textId="2C3C5AC1" w:rsidR="0061302F" w:rsidRDefault="0061302F" w:rsidP="00A0087E">
      <w:pPr>
        <w:pStyle w:val="Numeracja1"/>
        <w:numPr>
          <w:ilvl w:val="0"/>
          <w:numId w:val="7"/>
        </w:numPr>
      </w:pPr>
      <w:r>
        <w:t>opracowanie ramowych programów ochrony ofiar przemocy</w:t>
      </w:r>
      <w:r w:rsidR="002B154F">
        <w:t xml:space="preserve"> w </w:t>
      </w:r>
      <w:r>
        <w:t>rodzinie oraz ramowych programów oddziaływań́ korekcyjno-edukacyjnych dla osób stosujących przemoc</w:t>
      </w:r>
      <w:r w:rsidR="002B154F">
        <w:t xml:space="preserve"> w </w:t>
      </w:r>
      <w:r>
        <w:t xml:space="preserve">rodzinie; </w:t>
      </w:r>
    </w:p>
    <w:p w14:paraId="64E0F592" w14:textId="75EEA4BD" w:rsidR="0061302F" w:rsidRDefault="0061302F" w:rsidP="00A0087E">
      <w:pPr>
        <w:pStyle w:val="Numeracja1"/>
        <w:numPr>
          <w:ilvl w:val="0"/>
          <w:numId w:val="7"/>
        </w:numPr>
      </w:pPr>
      <w:r>
        <w:t>organizowanie szkoleń dla osób realizujących zadania związane</w:t>
      </w:r>
      <w:r w:rsidR="002B154F">
        <w:t xml:space="preserve"> z </w:t>
      </w:r>
      <w:r>
        <w:t>przeciwdziałaniem przemocy</w:t>
      </w:r>
      <w:r w:rsidR="002B154F">
        <w:t xml:space="preserve"> w </w:t>
      </w:r>
      <w:r>
        <w:t xml:space="preserve">rodzinie. </w:t>
      </w:r>
    </w:p>
    <w:p w14:paraId="2539BF7A" w14:textId="25BB12C6" w:rsidR="0061302F" w:rsidRDefault="00F63AB1" w:rsidP="0061302F">
      <w:pPr>
        <w:pStyle w:val="Tre"/>
      </w:pPr>
      <w:r w:rsidRPr="00F63AB1">
        <w:t xml:space="preserve">Podczas tworzenia Programu obowiązywały dokumenty wojewódzkie </w:t>
      </w:r>
      <w:r w:rsidR="002B154F">
        <w:t>w </w:t>
      </w:r>
      <w:r w:rsidR="0061302F">
        <w:t xml:space="preserve">tym obszarze: </w:t>
      </w:r>
    </w:p>
    <w:p w14:paraId="33737234" w14:textId="77777777" w:rsidR="0061302F" w:rsidRDefault="0061302F" w:rsidP="00A0087E">
      <w:pPr>
        <w:pStyle w:val="Numeracja1"/>
        <w:numPr>
          <w:ilvl w:val="0"/>
          <w:numId w:val="8"/>
        </w:numPr>
      </w:pPr>
      <w:r>
        <w:t xml:space="preserve">Strategia Polityki Społecznej Województwa Mazowieckiego na lata 2014–2020; </w:t>
      </w:r>
    </w:p>
    <w:p w14:paraId="6EF10849" w14:textId="0A7F7A13" w:rsidR="0061302F" w:rsidRDefault="0061302F" w:rsidP="00A0087E">
      <w:pPr>
        <w:pStyle w:val="Numeracja1"/>
        <w:numPr>
          <w:ilvl w:val="0"/>
          <w:numId w:val="8"/>
        </w:numPr>
      </w:pPr>
      <w:r>
        <w:t>Program Wspierania Rodziny</w:t>
      </w:r>
      <w:r w:rsidR="002B154F">
        <w:t xml:space="preserve"> i </w:t>
      </w:r>
      <w:r>
        <w:t>Systemu Pieczy Zastępczej</w:t>
      </w:r>
      <w:r w:rsidR="002B154F">
        <w:t xml:space="preserve"> w </w:t>
      </w:r>
      <w:r>
        <w:t xml:space="preserve">województwie mazowieckim na lata 2015–2020; </w:t>
      </w:r>
    </w:p>
    <w:p w14:paraId="2FD7B8BB" w14:textId="52C2EE5D" w:rsidR="0061302F" w:rsidRDefault="0061302F" w:rsidP="00A0087E">
      <w:pPr>
        <w:pStyle w:val="Numeracja1"/>
        <w:numPr>
          <w:ilvl w:val="0"/>
          <w:numId w:val="8"/>
        </w:numPr>
      </w:pPr>
      <w:r>
        <w:t>Wojewódzki Program Profilaktyki</w:t>
      </w:r>
      <w:r w:rsidR="002B154F">
        <w:t xml:space="preserve"> i </w:t>
      </w:r>
      <w:r>
        <w:t xml:space="preserve">Rozwiazywania Problemów Alkoholowych na lata 2016–2020; </w:t>
      </w:r>
    </w:p>
    <w:p w14:paraId="01D69A1B" w14:textId="77777777" w:rsidR="0061302F" w:rsidRDefault="0061302F" w:rsidP="00A0087E">
      <w:pPr>
        <w:pStyle w:val="Numeracja1"/>
        <w:numPr>
          <w:ilvl w:val="0"/>
          <w:numId w:val="8"/>
        </w:numPr>
      </w:pPr>
      <w:r>
        <w:t xml:space="preserve">Wojewódzki Program Przeciwdziałania Narkomanii na lata 2017–2020. </w:t>
      </w:r>
    </w:p>
    <w:p w14:paraId="4EDE0A0B" w14:textId="77777777" w:rsidR="00AC7AD1" w:rsidRDefault="0061302F" w:rsidP="0061302F">
      <w:pPr>
        <w:pStyle w:val="Tre"/>
      </w:pPr>
      <w:r>
        <w:t>Należy zaznaczyć, że</w:t>
      </w:r>
      <w:r w:rsidR="002B154F">
        <w:t xml:space="preserve"> w </w:t>
      </w:r>
      <w:r>
        <w:t>Strategii Rozwoju Kraju 2020,</w:t>
      </w:r>
      <w:r w:rsidR="002B154F">
        <w:t xml:space="preserve"> w </w:t>
      </w:r>
      <w:r>
        <w:t>kierunkach interwencji znajdują się działania dotyczące zapewnienia jak najlepszej adresowalności świadczeń oraz dotyczące podejmowania działań na rzecz profilaktyki rodziny, które to działania mają być skierowane do rodzin</w:t>
      </w:r>
      <w:r w:rsidR="002B154F">
        <w:t xml:space="preserve"> z </w:t>
      </w:r>
      <w:r>
        <w:t>różnymi dysfunkcjami,</w:t>
      </w:r>
      <w:r w:rsidR="002B154F">
        <w:t xml:space="preserve"> w </w:t>
      </w:r>
      <w:r>
        <w:t>tym zagrożonymi lub dotkniętymi przemocą</w:t>
      </w:r>
      <w:r w:rsidR="002B154F">
        <w:t xml:space="preserve"> w </w:t>
      </w:r>
      <w:r>
        <w:t>rodzinie.</w:t>
      </w:r>
    </w:p>
    <w:p w14:paraId="3782CA42" w14:textId="20A93122" w:rsidR="00AC7AD1" w:rsidRDefault="00AC7AD1" w:rsidP="00AC7AD1">
      <w:pPr>
        <w:pStyle w:val="Tre"/>
      </w:pPr>
      <w:r>
        <w:t xml:space="preserve">Program wykazuje też wysoką zbieżność z planowaną strategią polityki społecznej województwa mazowieckiego na lata 2021–2030. W dokumencie </w:t>
      </w:r>
      <w:r w:rsidR="0084315B">
        <w:t>pn. „</w:t>
      </w:r>
      <w:r>
        <w:t xml:space="preserve">Opracowanie nt. </w:t>
      </w:r>
      <w:bookmarkStart w:id="15" w:name="_GoBack"/>
      <w:r>
        <w:t>diagnozy problemów społecznych oraz koncepcji opracowania „Strategii Polityki Społecznej Województwa Mazowieckiego na lata 2021–2030”</w:t>
      </w:r>
      <w:r w:rsidR="0084315B">
        <w:t>”</w:t>
      </w:r>
      <w:r>
        <w:t xml:space="preserve"> (dalej</w:t>
      </w:r>
      <w:r w:rsidR="00CE19D8">
        <w:t>:</w:t>
      </w:r>
      <w:r>
        <w:t xml:space="preserve"> </w:t>
      </w:r>
      <w:r w:rsidR="00CE19D8">
        <w:t>„</w:t>
      </w:r>
      <w:r>
        <w:t>SPS</w:t>
      </w:r>
      <w:r w:rsidR="00CE19D8">
        <w:t>”</w:t>
      </w:r>
      <w:r>
        <w:t xml:space="preserve">) zaproponowano jako cel główny mazowieckiej strategii polityki społecznej do 2030 r. - wzmocnienie kapitału ludzkiego, społecznego i kulturowego oraz zapewnienie większej spójności społecznej przez działania mającego charakter inwestycji społecznych. Podobnie jest w przypadku celu </w:t>
      </w:r>
      <w:r w:rsidR="0084315B">
        <w:t>nadrzędnego</w:t>
      </w:r>
      <w:r>
        <w:t xml:space="preserve"> Programu. Również cele </w:t>
      </w:r>
      <w:r w:rsidR="00F63AB1">
        <w:t>szczegółowe</w:t>
      </w:r>
      <w:r>
        <w:t xml:space="preserve"> Programu są kompatybilne z kierunkami planowanej strategii województwa, które sformułowano jako przeciwdziałanie kwestiom społecznym, deinstytucjonalizację i rozwój zintegrowanych usług społecznych oraz inwestycje w służby społeczne. Co więcej najważniejsze priorytety wyznaczone w ramach polityki społecznej oraz przeciwdziałania przemocy w ramach planowanej strategii województwa są kompatybilne z działaniami wymienionymi w Programie. W SPS postuluje się, aby koncentrować wysiłki na:</w:t>
      </w:r>
    </w:p>
    <w:p w14:paraId="69043742" w14:textId="15CEB77A" w:rsidR="0084315B" w:rsidRPr="0061261D" w:rsidRDefault="0084315B" w:rsidP="0084315B">
      <w:pPr>
        <w:pStyle w:val="Punktacja"/>
      </w:pPr>
      <w:r w:rsidRPr="0061261D">
        <w:rPr>
          <w:b/>
          <w:bCs/>
        </w:rPr>
        <w:t>Priorytet 1</w:t>
      </w:r>
      <w:r w:rsidRPr="0061261D">
        <w:t xml:space="preserve"> – Przygotowani</w:t>
      </w:r>
      <w:r w:rsidR="00CE19D8">
        <w:t>u</w:t>
      </w:r>
      <w:r w:rsidRPr="0061261D">
        <w:t xml:space="preserve"> programów, projektów i podejmowanie działań profilaktycznych, prewencyjnych i interwencyjnych mających na celu podniesienie jakości życia ogółu mieszkańców Mazowsza.</w:t>
      </w:r>
    </w:p>
    <w:p w14:paraId="61C8C434" w14:textId="366179CB" w:rsidR="0084315B" w:rsidRPr="0061261D" w:rsidRDefault="0084315B" w:rsidP="0084315B">
      <w:pPr>
        <w:pStyle w:val="Punktacja"/>
      </w:pPr>
      <w:r w:rsidRPr="0061261D">
        <w:rPr>
          <w:b/>
          <w:bCs/>
        </w:rPr>
        <w:t>Priorytet 2</w:t>
      </w:r>
      <w:r w:rsidRPr="0061261D">
        <w:t xml:space="preserve"> – Podejmowani</w:t>
      </w:r>
      <w:r w:rsidR="00CE19D8">
        <w:t>u</w:t>
      </w:r>
      <w:r w:rsidRPr="0061261D">
        <w:t xml:space="preserve"> inicjatyw i działań na rzecz różnorodnych grup ryzyka socjalnego i dążenie do przeciwdziałania rozwojowi kwestii społecznych.</w:t>
      </w:r>
    </w:p>
    <w:p w14:paraId="6E1BE7F0" w14:textId="548A3C9B" w:rsidR="0084315B" w:rsidRPr="0061261D" w:rsidRDefault="0084315B" w:rsidP="0084315B">
      <w:pPr>
        <w:pStyle w:val="Punktacja"/>
      </w:pPr>
      <w:r w:rsidRPr="0061261D">
        <w:rPr>
          <w:b/>
          <w:bCs/>
        </w:rPr>
        <w:t>Priorytet 3</w:t>
      </w:r>
      <w:r w:rsidRPr="0061261D">
        <w:t xml:space="preserve"> – Podejmowani</w:t>
      </w:r>
      <w:r w:rsidR="00CE19D8">
        <w:t>u</w:t>
      </w:r>
      <w:r w:rsidRPr="0061261D">
        <w:t xml:space="preserve"> działań na rzecz rodzin i osób młodych w celu zapewnienia spójności społecznej i harmonijnego rozwoju społecznego.</w:t>
      </w:r>
    </w:p>
    <w:bookmarkEnd w:id="15"/>
    <w:p w14:paraId="5B8A0FFD" w14:textId="517B49BA" w:rsidR="0061302F" w:rsidRDefault="0061302F" w:rsidP="0061302F">
      <w:pPr>
        <w:pStyle w:val="Tre"/>
      </w:pPr>
      <w:r>
        <w:br w:type="page"/>
      </w:r>
    </w:p>
    <w:p w14:paraId="3D4DA5B2" w14:textId="68CFF418" w:rsidR="0061302F" w:rsidRDefault="0061302F" w:rsidP="0061302F">
      <w:pPr>
        <w:pStyle w:val="Nagwek1"/>
      </w:pPr>
      <w:bookmarkStart w:id="16" w:name="_Toc118371295"/>
      <w:r>
        <w:t>Charakterystyka zjawiska przemocy</w:t>
      </w:r>
      <w:r w:rsidR="002B154F">
        <w:t xml:space="preserve"> w </w:t>
      </w:r>
      <w:r>
        <w:t>rodzinie</w:t>
      </w:r>
      <w:bookmarkEnd w:id="16"/>
    </w:p>
    <w:p w14:paraId="66DA82E4" w14:textId="77777777" w:rsidR="0061302F" w:rsidRDefault="0061302F" w:rsidP="0061302F">
      <w:pPr>
        <w:pStyle w:val="Nagwek2"/>
      </w:pPr>
      <w:bookmarkStart w:id="17" w:name="_Toc118371296"/>
      <w:r>
        <w:t>Definicja przemocy</w:t>
      </w:r>
      <w:bookmarkEnd w:id="17"/>
    </w:p>
    <w:p w14:paraId="67DC4DE0" w14:textId="1102D88A" w:rsidR="0061302F" w:rsidRDefault="0061302F" w:rsidP="0061302F">
      <w:pPr>
        <w:pStyle w:val="Tre"/>
      </w:pPr>
      <w:r>
        <w:t>Zgodnie</w:t>
      </w:r>
      <w:r w:rsidR="002B154F">
        <w:t xml:space="preserve"> z </w:t>
      </w:r>
      <w:r>
        <w:t>zapisami ustawy</w:t>
      </w:r>
      <w:r w:rsidR="002B154F">
        <w:t xml:space="preserve"> z </w:t>
      </w:r>
      <w:r>
        <w:t>dnia 29 lipca 2005 r.</w:t>
      </w:r>
      <w:r w:rsidR="002B154F">
        <w:t xml:space="preserve"> o </w:t>
      </w:r>
      <w:r>
        <w:t>przeciwdziałaniu przemocy</w:t>
      </w:r>
      <w:r w:rsidR="002B154F">
        <w:t xml:space="preserve"> w </w:t>
      </w:r>
      <w:r w:rsidR="00C743D2">
        <w:t xml:space="preserve">rodzinie, </w:t>
      </w:r>
      <w:r>
        <w:t>przemoc</w:t>
      </w:r>
      <w:r w:rsidR="002B154F">
        <w:t xml:space="preserve"> w </w:t>
      </w:r>
      <w:r>
        <w:t>rodzinie jest definiowana jako jednorazowe lub powtarzające się umyślne działanie lub zaniechanie, naruszające prawa lub dobra osobiste osób (…),</w:t>
      </w:r>
      <w:r w:rsidR="002B154F">
        <w:t xml:space="preserve"> w </w:t>
      </w:r>
      <w:r>
        <w:t>szczególności narażające te osoby na niebezpieczeństwo utraty życia, zdrowia, naruszające ich godność, nietykalność cielesną, wolność,</w:t>
      </w:r>
      <w:r w:rsidR="002B154F">
        <w:t xml:space="preserve"> w </w:t>
      </w:r>
      <w:r>
        <w:t>tym seksualną, powodujące szkody na ich zdrowiu fizycznym lub psychicznym,</w:t>
      </w:r>
      <w:r w:rsidR="002B154F">
        <w:t xml:space="preserve"> a </w:t>
      </w:r>
      <w:r>
        <w:t>także wywołujące cierpienia</w:t>
      </w:r>
      <w:r w:rsidR="002B154F">
        <w:t xml:space="preserve"> i </w:t>
      </w:r>
      <w:r>
        <w:t>krzywdy moralne</w:t>
      </w:r>
      <w:r w:rsidR="002B154F">
        <w:t xml:space="preserve"> u </w:t>
      </w:r>
      <w:r>
        <w:t>osób dotkniętych przemocą.</w:t>
      </w:r>
    </w:p>
    <w:p w14:paraId="09A47D8B" w14:textId="61C904F8" w:rsidR="0061302F" w:rsidRDefault="0061302F" w:rsidP="0061302F">
      <w:pPr>
        <w:pStyle w:val="Tre"/>
      </w:pPr>
      <w:r>
        <w:t>Warto zaznaczyć, że</w:t>
      </w:r>
      <w:r w:rsidR="002B154F">
        <w:t xml:space="preserve"> w </w:t>
      </w:r>
      <w:r>
        <w:t>polskim systemie prawnym od wielu lat posługujemy się terminem „przemoc</w:t>
      </w:r>
      <w:r w:rsidR="002B154F">
        <w:t xml:space="preserve"> w </w:t>
      </w:r>
      <w:r>
        <w:t>rodzinie”, co odróżnia nas od nomenklatury stosowanej na poziomie międzynarodowym</w:t>
      </w:r>
      <w:r w:rsidR="002B154F">
        <w:t xml:space="preserve"> i </w:t>
      </w:r>
      <w:r>
        <w:t>w ustawodawstwach większości europejskich państw.</w:t>
      </w:r>
      <w:r w:rsidR="002B154F">
        <w:t xml:space="preserve"> W </w:t>
      </w:r>
      <w:r>
        <w:t>tamtejszych realiach operuje się terminem „przemoc domowa”,</w:t>
      </w:r>
      <w:r w:rsidR="002B154F">
        <w:t xml:space="preserve"> z </w:t>
      </w:r>
      <w:r>
        <w:t>uwagi na fakt</w:t>
      </w:r>
      <w:r w:rsidR="002B154F">
        <w:t xml:space="preserve"> i </w:t>
      </w:r>
      <w:r>
        <w:t>termin „przemoc</w:t>
      </w:r>
      <w:r w:rsidR="002B154F">
        <w:t xml:space="preserve"> w </w:t>
      </w:r>
      <w:r>
        <w:t>rodzinie” stygmatyzuje środowisko rodzinne, które nie jest jedyną ani główną przestrzenią występowania przemocy domowej. Należy też zauważyć, że pojęciem „przemocy domowej” posługuje się także Konwencja Stambulska (ang. Istanbul Convention), uwzględniając je nawet</w:t>
      </w:r>
      <w:r w:rsidR="002B154F">
        <w:t xml:space="preserve"> w </w:t>
      </w:r>
      <w:r>
        <w:t>swoim tytule</w:t>
      </w:r>
      <w:r>
        <w:rPr>
          <w:rStyle w:val="Odwoanieprzypisudolnego"/>
        </w:rPr>
        <w:footnoteReference w:id="2"/>
      </w:r>
      <w:r>
        <w:t xml:space="preserve"> – dokument ten nie posługuje się natomiast terminem „przemoc</w:t>
      </w:r>
      <w:r w:rsidR="002B154F">
        <w:t xml:space="preserve"> w </w:t>
      </w:r>
      <w:r>
        <w:t>rodzinie”.</w:t>
      </w:r>
    </w:p>
    <w:p w14:paraId="0670F7F2" w14:textId="4B59A3B6" w:rsidR="0061302F" w:rsidRDefault="0061302F" w:rsidP="0061302F">
      <w:pPr>
        <w:pStyle w:val="Tre"/>
      </w:pPr>
      <w:r>
        <w:t>W perspektywie psychologicznej przemoc</w:t>
      </w:r>
      <w:r w:rsidR="002B154F">
        <w:t xml:space="preserve"> w </w:t>
      </w:r>
      <w:r>
        <w:t>rodzinie (domowa) rozumiana jest podobnie do zapisów ustawowych,</w:t>
      </w:r>
      <w:r w:rsidR="002B154F">
        <w:t xml:space="preserve"> a </w:t>
      </w:r>
      <w:r>
        <w:t>zatem odnosi się zarówno do działań, jak</w:t>
      </w:r>
      <w:r w:rsidR="002B154F">
        <w:t xml:space="preserve"> i </w:t>
      </w:r>
      <w:r>
        <w:t>zaniechań sprawcy, dokonywanych</w:t>
      </w:r>
      <w:r w:rsidR="002B154F">
        <w:t xml:space="preserve"> w </w:t>
      </w:r>
      <w:r>
        <w:t>ramach rodziny przez jednego</w:t>
      </w:r>
      <w:r w:rsidR="002B154F">
        <w:t xml:space="preserve"> z </w:t>
      </w:r>
      <w:r>
        <w:t>jej członków przeciwko pozostałym,</w:t>
      </w:r>
      <w:r w:rsidR="002B154F">
        <w:t xml:space="preserve"> z </w:t>
      </w:r>
      <w:r>
        <w:t>wykorzystaniem istniejącej lub stworzonej celowo bądź przez okoliczności przewagi sił lub władzy, godzące</w:t>
      </w:r>
      <w:r w:rsidR="002B154F">
        <w:t xml:space="preserve"> w </w:t>
      </w:r>
      <w:r>
        <w:t>ich prawa lub dobra osobiste,</w:t>
      </w:r>
      <w:r w:rsidR="002B154F">
        <w:t xml:space="preserve"> a </w:t>
      </w:r>
      <w:r>
        <w:t>przede wszystkim</w:t>
      </w:r>
      <w:r w:rsidR="002B154F">
        <w:t xml:space="preserve"> w </w:t>
      </w:r>
      <w:r>
        <w:t>ich życie lub zdrowie (fizyczne lub psychiczne). Takie działania lub/i zaniechania powodują</w:t>
      </w:r>
      <w:r w:rsidR="002B154F">
        <w:t xml:space="preserve"> u </w:t>
      </w:r>
      <w:r>
        <w:t>osób krzywdzonych szkody lub cierpienie</w:t>
      </w:r>
      <w:r>
        <w:rPr>
          <w:rStyle w:val="Odwoanieprzypisudolnego"/>
        </w:rPr>
        <w:footnoteReference w:id="3"/>
      </w:r>
      <w:r>
        <w:t>. Przemoc zatem to czyn, który uwłacza godności osobistej każdej osoby,</w:t>
      </w:r>
      <w:r w:rsidR="002B154F">
        <w:t xml:space="preserve"> a </w:t>
      </w:r>
      <w:r>
        <w:t>także wymusza konkretne zachowania wbrew woli ofiary. Akty przemocy mogą występować</w:t>
      </w:r>
      <w:r w:rsidR="002B154F">
        <w:t xml:space="preserve"> w </w:t>
      </w:r>
      <w:r>
        <w:t>formie siły fizycznej, jak</w:t>
      </w:r>
      <w:r w:rsidR="002B154F">
        <w:t xml:space="preserve"> i </w:t>
      </w:r>
      <w:r>
        <w:t>psychicznej. Są to między innymi groźby, wyszydzanie, wyśmiewanie, poniżanie, umniejszanie,</w:t>
      </w:r>
      <w:r w:rsidR="002B154F">
        <w:t xml:space="preserve"> a </w:t>
      </w:r>
      <w:r>
        <w:t>także manipulowanie emocjami</w:t>
      </w:r>
      <w:r>
        <w:rPr>
          <w:rStyle w:val="Odwoanieprzypisudolnego"/>
        </w:rPr>
        <w:footnoteReference w:id="4"/>
      </w:r>
      <w:r>
        <w:t xml:space="preserve"> . Należy zaznaczyć, że intencjonalność rozumiana jako zamiar wyrządzenia krzywdy nie jest warunkiem koniecznym, aby dane zachowane uznać za przemocowe. Celem intencjonalnego działania sprawcy jest kontrolowanie</w:t>
      </w:r>
      <w:r w:rsidR="002B154F">
        <w:t xml:space="preserve"> i </w:t>
      </w:r>
      <w:r>
        <w:t>podporządkowanie ofiary,</w:t>
      </w:r>
      <w:r w:rsidR="002B154F">
        <w:t xml:space="preserve"> a </w:t>
      </w:r>
      <w:r>
        <w:t>dopiero konsekwencją są różnego rodzaju szkody osobiste</w:t>
      </w:r>
      <w:r w:rsidR="00CA4FAA">
        <w:rPr>
          <w:rStyle w:val="Odwoanieprzypisudolnego"/>
        </w:rPr>
        <w:footnoteReference w:id="5"/>
      </w:r>
      <w:r>
        <w:t>.</w:t>
      </w:r>
    </w:p>
    <w:p w14:paraId="36E4A61A" w14:textId="5821BF79" w:rsidR="0061302F" w:rsidRDefault="0061302F" w:rsidP="0061302F">
      <w:pPr>
        <w:pStyle w:val="Tre"/>
      </w:pPr>
      <w:r>
        <w:t>W przypadku działań przemocowych istotna jest szkoda wyrządzona ofierze, ale także inne przesłanki związane</w:t>
      </w:r>
      <w:r w:rsidR="002B154F">
        <w:t xml:space="preserve"> z </w:t>
      </w:r>
      <w:r>
        <w:t>zamierzonym</w:t>
      </w:r>
      <w:r w:rsidR="002B154F">
        <w:t xml:space="preserve"> i </w:t>
      </w:r>
      <w:r>
        <w:t>wykorzystującym przewagę sił działaniem przeciw członkowi rodziny, przy czym działanie to narusza prawa</w:t>
      </w:r>
      <w:r w:rsidR="002B154F">
        <w:t xml:space="preserve"> i </w:t>
      </w:r>
      <w:r>
        <w:t>dobra osobiste, powodując cierpienie</w:t>
      </w:r>
      <w:r w:rsidR="002B154F">
        <w:t xml:space="preserve"> i </w:t>
      </w:r>
      <w:r>
        <w:t>szkodę.</w:t>
      </w:r>
      <w:r w:rsidR="002B154F">
        <w:t xml:space="preserve"> W </w:t>
      </w:r>
      <w:r>
        <w:t>literaturze przedmiotu wskazuje się na 4 ważne elementy</w:t>
      </w:r>
      <w:r w:rsidR="00CA4FAA">
        <w:rPr>
          <w:rStyle w:val="Odwoanieprzypisudolnego"/>
        </w:rPr>
        <w:footnoteReference w:id="6"/>
      </w:r>
      <w:r>
        <w:t>:</w:t>
      </w:r>
    </w:p>
    <w:p w14:paraId="7CC50D35" w14:textId="6C7FFBD7" w:rsidR="0061302F" w:rsidRDefault="0061302F" w:rsidP="0061302F">
      <w:pPr>
        <w:pStyle w:val="Numeracja1-a"/>
      </w:pPr>
      <w:r w:rsidRPr="0061302F">
        <w:rPr>
          <w:b/>
          <w:bCs/>
        </w:rPr>
        <w:t>INTENCJA SPRAWCY</w:t>
      </w:r>
      <w:r>
        <w:t xml:space="preserve"> – przemoc jest działaniem zamierzonym</w:t>
      </w:r>
      <w:r w:rsidR="002B154F">
        <w:t xml:space="preserve"> i </w:t>
      </w:r>
      <w:r>
        <w:t xml:space="preserve">ma na celu sprawowanie kontroli nad ofiarą oraz jej podporządkowanie, bez uwzględniania jej potrzeb. </w:t>
      </w:r>
    </w:p>
    <w:p w14:paraId="2E989B52" w14:textId="5D53BA13" w:rsidR="0061302F" w:rsidRDefault="0061302F" w:rsidP="0061302F">
      <w:pPr>
        <w:pStyle w:val="Numeracja1-a"/>
      </w:pPr>
      <w:r w:rsidRPr="0061302F">
        <w:rPr>
          <w:b/>
          <w:bCs/>
        </w:rPr>
        <w:t>NIERÓWNOWAGA SIŁ</w:t>
      </w:r>
      <w:r>
        <w:t xml:space="preserve"> –</w:t>
      </w:r>
      <w:r w:rsidR="002B154F">
        <w:t xml:space="preserve"> w </w:t>
      </w:r>
      <w:r>
        <w:t>relacji,</w:t>
      </w:r>
      <w:r w:rsidR="002B154F">
        <w:t xml:space="preserve"> w </w:t>
      </w:r>
      <w:r>
        <w:t>której dochodzi do przemocy zwykle jedna ze stron ma przewagę nad drugą. Sprawca jest silniejszy od ofiary fizycznie lub/i psychicznie. Przewaga sił</w:t>
      </w:r>
      <w:r w:rsidR="002B154F">
        <w:t xml:space="preserve"> w </w:t>
      </w:r>
      <w:r>
        <w:t>przypadku zachowań przemocowych może występować nie tylko na poziomie fizycznym, ale także psychicznym, ekonomicznym, społecznym czy prawnym. To odróżnia przemoc od bezpośredniej agresji, która jest pojęciem węższym. Należy zaznaczyć, że</w:t>
      </w:r>
      <w:r w:rsidR="002B154F">
        <w:t xml:space="preserve"> w </w:t>
      </w:r>
      <w:r>
        <w:t>przypadku przemocy wobec dziecka, przewaga sił</w:t>
      </w:r>
      <w:r w:rsidR="002B154F">
        <w:t xml:space="preserve"> w </w:t>
      </w:r>
      <w:r>
        <w:t>każdej</w:t>
      </w:r>
      <w:r w:rsidR="002B154F">
        <w:t xml:space="preserve"> </w:t>
      </w:r>
      <w:r w:rsidR="006325FD">
        <w:t>z </w:t>
      </w:r>
      <w:r>
        <w:t>w/w kategorii.</w:t>
      </w:r>
    </w:p>
    <w:p w14:paraId="2F8B7660" w14:textId="2D99E1EE" w:rsidR="0061302F" w:rsidRDefault="0061302F" w:rsidP="0061302F">
      <w:pPr>
        <w:pStyle w:val="Numeracja1-a"/>
      </w:pPr>
      <w:r w:rsidRPr="0061302F">
        <w:rPr>
          <w:b/>
          <w:bCs/>
        </w:rPr>
        <w:t>NARUSZANIE PRAW, GODNOŚCI</w:t>
      </w:r>
      <w:r w:rsidR="002B154F">
        <w:rPr>
          <w:b/>
          <w:bCs/>
        </w:rPr>
        <w:t xml:space="preserve"> </w:t>
      </w:r>
      <w:r w:rsidR="002B154F" w:rsidRPr="0061302F">
        <w:rPr>
          <w:b/>
          <w:bCs/>
        </w:rPr>
        <w:t>I</w:t>
      </w:r>
      <w:r w:rsidR="002B154F">
        <w:rPr>
          <w:b/>
          <w:bCs/>
        </w:rPr>
        <w:t> </w:t>
      </w:r>
      <w:r w:rsidRPr="0061302F">
        <w:rPr>
          <w:b/>
          <w:bCs/>
        </w:rPr>
        <w:t>DÓBR OSOBISTYCH</w:t>
      </w:r>
      <w:r>
        <w:t xml:space="preserve"> – sprawca wykorzystuje przewagę siły</w:t>
      </w:r>
      <w:r w:rsidR="002B154F">
        <w:t xml:space="preserve"> i </w:t>
      </w:r>
      <w:r>
        <w:t>swoim zachowaniem, postawą oraz działaniem narusza podstawowe prawa ofiary (np. prawo do nietykalności fizycznej, szacunku, wolności czy godności itp.)</w:t>
      </w:r>
    </w:p>
    <w:p w14:paraId="144915B2" w14:textId="7CE07145" w:rsidR="0061302F" w:rsidRDefault="0061302F" w:rsidP="0061302F">
      <w:pPr>
        <w:pStyle w:val="Numeracja1-a"/>
      </w:pPr>
      <w:r w:rsidRPr="0061302F">
        <w:rPr>
          <w:b/>
          <w:bCs/>
        </w:rPr>
        <w:t>SPRAWIANIE CIERPIENIA</w:t>
      </w:r>
      <w:r w:rsidR="002B154F">
        <w:rPr>
          <w:b/>
          <w:bCs/>
        </w:rPr>
        <w:t xml:space="preserve"> </w:t>
      </w:r>
      <w:r w:rsidR="002B154F" w:rsidRPr="0061302F">
        <w:rPr>
          <w:b/>
          <w:bCs/>
        </w:rPr>
        <w:t>I</w:t>
      </w:r>
      <w:r w:rsidR="002B154F">
        <w:rPr>
          <w:b/>
          <w:bCs/>
        </w:rPr>
        <w:t> </w:t>
      </w:r>
      <w:r w:rsidRPr="0061302F">
        <w:rPr>
          <w:b/>
          <w:bCs/>
        </w:rPr>
        <w:t>BÓLU</w:t>
      </w:r>
      <w:r>
        <w:t xml:space="preserve"> – sprawca swoim postępowaniem (lub/i zaniechaniem) naraża zarówno zdrowie, jak</w:t>
      </w:r>
      <w:r w:rsidR="002B154F">
        <w:t xml:space="preserve"> i </w:t>
      </w:r>
      <w:r>
        <w:t xml:space="preserve">życie ofiary na poważne szkody. </w:t>
      </w:r>
      <w:r w:rsidR="006325FD">
        <w:t xml:space="preserve">Skutki takiego postępowania mogą </w:t>
      </w:r>
      <w:r>
        <w:t>być natychmiastowe bądź odroczone</w:t>
      </w:r>
      <w:r w:rsidR="002B154F">
        <w:t xml:space="preserve"> w </w:t>
      </w:r>
      <w:r>
        <w:t>czasie, wymierne, bądź nie. Poprzez doświadczanie bólu</w:t>
      </w:r>
      <w:r w:rsidR="002B154F">
        <w:t xml:space="preserve"> i </w:t>
      </w:r>
      <w:r>
        <w:t>cierpienia ofiara ma mniejszą zdolność do samoobrony, co powoduje pogłębianie się zależności od sprawcy.</w:t>
      </w:r>
    </w:p>
    <w:p w14:paraId="07B3C45F" w14:textId="77777777" w:rsidR="00CA4FAA" w:rsidRDefault="00CA4FAA" w:rsidP="00CA4FAA">
      <w:pPr>
        <w:pStyle w:val="Nagwek2"/>
      </w:pPr>
      <w:bookmarkStart w:id="18" w:name="_Toc118371297"/>
      <w:r>
        <w:t>Formy przemocy</w:t>
      </w:r>
      <w:bookmarkEnd w:id="18"/>
      <w:r>
        <w:t xml:space="preserve"> </w:t>
      </w:r>
    </w:p>
    <w:p w14:paraId="16811D06" w14:textId="7CE538BB" w:rsidR="00CA4FAA" w:rsidRDefault="00CA4FAA" w:rsidP="00CA4FAA">
      <w:pPr>
        <w:pStyle w:val="Tre"/>
      </w:pPr>
      <w:r>
        <w:t>Przemoc</w:t>
      </w:r>
      <w:r w:rsidR="002B154F">
        <w:t xml:space="preserve"> w </w:t>
      </w:r>
      <w:r>
        <w:t>rodzinie identyfikowana jest</w:t>
      </w:r>
      <w:r w:rsidR="002B154F">
        <w:t xml:space="preserve"> z </w:t>
      </w:r>
      <w:r>
        <w:t>zachowaniem agresywnym, dokonywanym</w:t>
      </w:r>
      <w:r w:rsidR="002B154F">
        <w:t xml:space="preserve"> w </w:t>
      </w:r>
      <w:r>
        <w:t>domu najczęściej przez osoby najbliższe, które</w:t>
      </w:r>
      <w:r w:rsidR="002B154F">
        <w:t xml:space="preserve"> z </w:t>
      </w:r>
      <w:r>
        <w:t>zasady powinny zapewniać poczucie bezpieczeństwa</w:t>
      </w:r>
      <w:r w:rsidR="002B154F">
        <w:t xml:space="preserve"> i </w:t>
      </w:r>
      <w:r>
        <w:t>dobrą atmosferę̨ rodzinną. Warto jednak zauważyć, że zagadnienie to jest znacznie szersze.</w:t>
      </w:r>
      <w:r w:rsidR="002B154F">
        <w:t xml:space="preserve"> W </w:t>
      </w:r>
      <w:r>
        <w:t>projektowaniu oddziaływań</w:t>
      </w:r>
      <w:r w:rsidR="002B154F">
        <w:t xml:space="preserve"> w </w:t>
      </w:r>
      <w:r>
        <w:t>stosunku do ofiar</w:t>
      </w:r>
      <w:r w:rsidR="002B154F">
        <w:t xml:space="preserve"> i </w:t>
      </w:r>
      <w:r>
        <w:t>sprawców przemocy należy uwzględnić wszystkie jej formy.</w:t>
      </w:r>
    </w:p>
    <w:p w14:paraId="72431E9B" w14:textId="01F91C06" w:rsidR="00CA4FAA" w:rsidRDefault="00CA4FAA" w:rsidP="00CA4FAA">
      <w:pPr>
        <w:pStyle w:val="Tre"/>
      </w:pPr>
      <w:r>
        <w:t>Najbardziej znany podział form przemocy wprowadza rozróżnienie na przemoc fizyczną, psychiczną (czasami zamiennie nazywaną emocjonalną)</w:t>
      </w:r>
      <w:r w:rsidR="002B154F">
        <w:t xml:space="preserve"> i </w:t>
      </w:r>
      <w:r>
        <w:t>seksualną. Niektóre typologie wprowadzają, notabene słusznie, zaniedbanie jako formę przemocy wobec ofiary. Poniżej</w:t>
      </w:r>
      <w:r w:rsidR="002B154F">
        <w:t xml:space="preserve"> w </w:t>
      </w:r>
      <w:r>
        <w:t>tabeli przedstawiono rozróżnienie form działań przemocowych.</w:t>
      </w:r>
    </w:p>
    <w:p w14:paraId="3741CA24" w14:textId="43DEB6A9" w:rsidR="00875EA8" w:rsidRDefault="00875EA8" w:rsidP="00F7518C">
      <w:pPr>
        <w:pStyle w:val="Tabela"/>
      </w:pPr>
      <w:bookmarkStart w:id="19" w:name="_Toc118372274"/>
      <w:r w:rsidRPr="00F7518C">
        <w:rPr>
          <w:b/>
          <w:bCs/>
        </w:rPr>
        <w:t xml:space="preserve">Tabela </w:t>
      </w:r>
      <w:r w:rsidRPr="00F7518C">
        <w:rPr>
          <w:b/>
          <w:bCs/>
        </w:rPr>
        <w:fldChar w:fldCharType="begin"/>
      </w:r>
      <w:r w:rsidRPr="00F7518C">
        <w:rPr>
          <w:b/>
          <w:bCs/>
        </w:rPr>
        <w:instrText xml:space="preserve"> SEQ Tabela \* ARABIC </w:instrText>
      </w:r>
      <w:r w:rsidRPr="00F7518C">
        <w:rPr>
          <w:b/>
          <w:bCs/>
        </w:rPr>
        <w:fldChar w:fldCharType="separate"/>
      </w:r>
      <w:r w:rsidRPr="00F7518C">
        <w:rPr>
          <w:b/>
          <w:bCs/>
          <w:noProof/>
        </w:rPr>
        <w:t>1</w:t>
      </w:r>
      <w:r w:rsidRPr="00F7518C">
        <w:rPr>
          <w:b/>
          <w:bCs/>
        </w:rPr>
        <w:fldChar w:fldCharType="end"/>
      </w:r>
      <w:r w:rsidRPr="00F7518C">
        <w:rPr>
          <w:b/>
          <w:bCs/>
        </w:rPr>
        <w:t>.</w:t>
      </w:r>
      <w:r>
        <w:t xml:space="preserve"> </w:t>
      </w:r>
      <w:r w:rsidRPr="00875EA8">
        <w:t>Formy zachowań przemocowych wobec ofiar</w:t>
      </w:r>
      <w:bookmarkEnd w:id="19"/>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Formy zachowań przemocowych wobec ofiar"/>
      </w:tblPr>
      <w:tblGrid>
        <w:gridCol w:w="1271"/>
        <w:gridCol w:w="3827"/>
        <w:gridCol w:w="3962"/>
      </w:tblGrid>
      <w:tr w:rsidR="00875EA8" w:rsidRPr="00875EA8" w14:paraId="76F9AEE0" w14:textId="77777777" w:rsidTr="00875EA8">
        <w:trPr>
          <w:tblHeader/>
        </w:trPr>
        <w:tc>
          <w:tcPr>
            <w:tcW w:w="1271" w:type="dxa"/>
            <w:shd w:val="clear" w:color="auto" w:fill="365F91" w:themeFill="accent1" w:themeFillShade="BF"/>
          </w:tcPr>
          <w:p w14:paraId="7A7DB779" w14:textId="2EB63902" w:rsidR="00875EA8" w:rsidRPr="00875EA8" w:rsidRDefault="00875EA8" w:rsidP="00875EA8">
            <w:pPr>
              <w:pStyle w:val="Tabela-tre"/>
              <w:jc w:val="center"/>
              <w:rPr>
                <w:b/>
                <w:bCs/>
                <w:color w:val="FFFFFF" w:themeColor="background1"/>
              </w:rPr>
            </w:pPr>
            <w:r w:rsidRPr="00875EA8">
              <w:rPr>
                <w:b/>
                <w:bCs/>
                <w:color w:val="FFFFFF" w:themeColor="background1"/>
              </w:rPr>
              <w:t>Typ przemocy</w:t>
            </w:r>
          </w:p>
        </w:tc>
        <w:tc>
          <w:tcPr>
            <w:tcW w:w="3827" w:type="dxa"/>
            <w:shd w:val="clear" w:color="auto" w:fill="365F91" w:themeFill="accent1" w:themeFillShade="BF"/>
          </w:tcPr>
          <w:p w14:paraId="43F4A52D" w14:textId="1FB5C397" w:rsidR="00875EA8" w:rsidRPr="00875EA8" w:rsidRDefault="00875EA8" w:rsidP="00875EA8">
            <w:pPr>
              <w:pStyle w:val="Tabela-tre"/>
              <w:jc w:val="center"/>
              <w:rPr>
                <w:b/>
                <w:bCs/>
                <w:color w:val="FFFFFF" w:themeColor="background1"/>
              </w:rPr>
            </w:pPr>
            <w:r w:rsidRPr="00875EA8">
              <w:rPr>
                <w:b/>
                <w:bCs/>
                <w:color w:val="FFFFFF" w:themeColor="background1"/>
              </w:rPr>
              <w:t>Opis</w:t>
            </w:r>
          </w:p>
        </w:tc>
        <w:tc>
          <w:tcPr>
            <w:tcW w:w="3962" w:type="dxa"/>
            <w:shd w:val="clear" w:color="auto" w:fill="365F91" w:themeFill="accent1" w:themeFillShade="BF"/>
          </w:tcPr>
          <w:p w14:paraId="1B7191E2" w14:textId="1B1D44BC" w:rsidR="00875EA8" w:rsidRPr="00875EA8" w:rsidRDefault="00875EA8" w:rsidP="00875EA8">
            <w:pPr>
              <w:pStyle w:val="Tabela-tre"/>
              <w:jc w:val="center"/>
              <w:rPr>
                <w:b/>
                <w:bCs/>
                <w:color w:val="FFFFFF" w:themeColor="background1"/>
              </w:rPr>
            </w:pPr>
            <w:r w:rsidRPr="00875EA8">
              <w:rPr>
                <w:b/>
                <w:bCs/>
                <w:color w:val="FFFFFF" w:themeColor="background1"/>
              </w:rPr>
              <w:t>Formy</w:t>
            </w:r>
          </w:p>
        </w:tc>
      </w:tr>
      <w:tr w:rsidR="00875EA8" w14:paraId="789DC0FE" w14:textId="77777777" w:rsidTr="00875EA8">
        <w:tc>
          <w:tcPr>
            <w:tcW w:w="1271" w:type="dxa"/>
            <w:shd w:val="clear" w:color="auto" w:fill="DBE5F1" w:themeFill="accent1" w:themeFillTint="33"/>
          </w:tcPr>
          <w:p w14:paraId="63B6C122" w14:textId="297DB9B6" w:rsidR="00875EA8" w:rsidRDefault="00875EA8" w:rsidP="00875EA8">
            <w:pPr>
              <w:pStyle w:val="Tabela-tre"/>
            </w:pPr>
            <w:r w:rsidRPr="00B80523">
              <w:rPr>
                <w:b/>
                <w:bCs/>
              </w:rPr>
              <w:t>Przemoc fizyczna</w:t>
            </w:r>
          </w:p>
        </w:tc>
        <w:tc>
          <w:tcPr>
            <w:tcW w:w="3827" w:type="dxa"/>
          </w:tcPr>
          <w:p w14:paraId="751C15A2" w14:textId="574A4811" w:rsidR="00875EA8" w:rsidRDefault="00875EA8" w:rsidP="00875EA8">
            <w:pPr>
              <w:pStyle w:val="Tabela-tre"/>
            </w:pPr>
            <w:r w:rsidRPr="00B80523">
              <w:t>Nieprzypadkowy</w:t>
            </w:r>
            <w:r w:rsidRPr="00CA4FAA">
              <w:t xml:space="preserve"> akt zadania cierpienia fizycznego, którego konsekwencją mogą być także uszkodzenia ciała.</w:t>
            </w:r>
          </w:p>
        </w:tc>
        <w:tc>
          <w:tcPr>
            <w:tcW w:w="3962" w:type="dxa"/>
          </w:tcPr>
          <w:p w14:paraId="57BBA2EB" w14:textId="77777777" w:rsidR="00875EA8" w:rsidRPr="00CA4FAA" w:rsidRDefault="00875EA8" w:rsidP="00875EA8">
            <w:pPr>
              <w:pStyle w:val="Tabela-tre"/>
            </w:pPr>
            <w:r w:rsidRPr="00CA4FAA">
              <w:t xml:space="preserve">Może przybierać dwa typy zachowań: </w:t>
            </w:r>
          </w:p>
          <w:p w14:paraId="5465FD0B" w14:textId="77777777" w:rsidR="00875EA8" w:rsidRPr="00CA4FAA" w:rsidRDefault="00875EA8" w:rsidP="00875EA8">
            <w:pPr>
              <w:pStyle w:val="Tabela-punktacja"/>
            </w:pPr>
            <w:r w:rsidRPr="00CA4FAA">
              <w:t>Przemoc fizyczna czynna to wszystkie formy przemocy</w:t>
            </w:r>
            <w:r>
              <w:t xml:space="preserve"> </w:t>
            </w:r>
            <w:r w:rsidRPr="00CA4FAA">
              <w:t>z</w:t>
            </w:r>
            <w:r>
              <w:t> </w:t>
            </w:r>
            <w:r w:rsidRPr="00CA4FAA">
              <w:t>użyciem siły fizycznej (np. bicie, szarpanie, popychanie)</w:t>
            </w:r>
          </w:p>
          <w:p w14:paraId="5176D15A" w14:textId="67A96982" w:rsidR="00875EA8" w:rsidRDefault="00875EA8" w:rsidP="00875EA8">
            <w:pPr>
              <w:pStyle w:val="Tabela-tre"/>
            </w:pPr>
            <w:r w:rsidRPr="00CA4FAA">
              <w:t xml:space="preserve">Przemoc bierna, czyli wszelkiego rodzaju zakazy, nakazy np. zakaz mówienia, chodzenia, załatwiania potrzeb fizjologicznych itp. </w:t>
            </w:r>
          </w:p>
        </w:tc>
      </w:tr>
      <w:tr w:rsidR="00875EA8" w14:paraId="2B0C2D0F" w14:textId="77777777" w:rsidTr="00875EA8">
        <w:tc>
          <w:tcPr>
            <w:tcW w:w="1271" w:type="dxa"/>
            <w:shd w:val="clear" w:color="auto" w:fill="DBE5F1" w:themeFill="accent1" w:themeFillTint="33"/>
          </w:tcPr>
          <w:p w14:paraId="5701C66F" w14:textId="69418A3F" w:rsidR="00875EA8" w:rsidRDefault="00875EA8" w:rsidP="00875EA8">
            <w:pPr>
              <w:pStyle w:val="Tabela-tre"/>
            </w:pPr>
            <w:r w:rsidRPr="00B80523">
              <w:rPr>
                <w:b/>
                <w:bCs/>
              </w:rPr>
              <w:t>Przemoc psychiczna/ emocjonalna</w:t>
            </w:r>
          </w:p>
        </w:tc>
        <w:tc>
          <w:tcPr>
            <w:tcW w:w="3827" w:type="dxa"/>
          </w:tcPr>
          <w:p w14:paraId="7A267B65" w14:textId="126193EB" w:rsidR="00875EA8" w:rsidRDefault="00875EA8" w:rsidP="00875EA8">
            <w:pPr>
              <w:pStyle w:val="Tabela-tre"/>
            </w:pPr>
            <w:r w:rsidRPr="00CA4FAA">
              <w:t>Nie pozostawia widocznych śladów na ciele ofiary, może być niezauważalna przez osoby trzecie. Przemoc psychiczna to bardzo nietypowa</w:t>
            </w:r>
            <w:r>
              <w:t xml:space="preserve"> </w:t>
            </w:r>
            <w:r w:rsidRPr="00CA4FAA">
              <w:t>i</w:t>
            </w:r>
            <w:r>
              <w:t> </w:t>
            </w:r>
            <w:r w:rsidRPr="00CA4FAA">
              <w:t>trudna do zdiagnozowania forma przemocy.</w:t>
            </w:r>
          </w:p>
        </w:tc>
        <w:tc>
          <w:tcPr>
            <w:tcW w:w="3962" w:type="dxa"/>
          </w:tcPr>
          <w:p w14:paraId="4474499B" w14:textId="77777777" w:rsidR="00875EA8" w:rsidRPr="00CA4FAA" w:rsidRDefault="00875EA8" w:rsidP="00875EA8">
            <w:pPr>
              <w:pStyle w:val="Tabela-tre"/>
            </w:pPr>
            <w:r w:rsidRPr="00CA4FAA">
              <w:t>Zawiera przymus</w:t>
            </w:r>
            <w:r>
              <w:t xml:space="preserve"> </w:t>
            </w:r>
            <w:r w:rsidRPr="00CA4FAA">
              <w:t>i</w:t>
            </w:r>
            <w:r>
              <w:t> </w:t>
            </w:r>
            <w:r w:rsidRPr="00CA4FAA">
              <w:t>groźby, zastraszanie, emocjonalne wykorzystanie objawiające się</w:t>
            </w:r>
            <w:r>
              <w:t xml:space="preserve"> </w:t>
            </w:r>
            <w:r w:rsidRPr="00CA4FAA">
              <w:t>w</w:t>
            </w:r>
            <w:r>
              <w:t> </w:t>
            </w:r>
            <w:r w:rsidRPr="00CA4FAA">
              <w:t>następujących zachowaniach:</w:t>
            </w:r>
          </w:p>
          <w:p w14:paraId="3C3891BB" w14:textId="77777777" w:rsidR="00875EA8" w:rsidRPr="00CA4FAA" w:rsidRDefault="00875EA8" w:rsidP="00875EA8">
            <w:pPr>
              <w:pStyle w:val="Tabela-punktacja"/>
            </w:pPr>
            <w:r w:rsidRPr="00CA4FAA">
              <w:t xml:space="preserve">poniżanie, upokarzanie, obwinianie, manipulowanie poczuciem winy, wyzwiska, wmawianie choroby psychicznej, odmawianie współżycia seksualnego, </w:t>
            </w:r>
          </w:p>
          <w:p w14:paraId="613B8547" w14:textId="77777777" w:rsidR="00875EA8" w:rsidRPr="00CA4FAA" w:rsidRDefault="00875EA8" w:rsidP="00875EA8">
            <w:pPr>
              <w:pStyle w:val="Tabela-punktacja"/>
            </w:pPr>
            <w:r w:rsidRPr="00CA4FAA">
              <w:t>izolowanie poprzez kontrolowanie kontaktów</w:t>
            </w:r>
            <w:r>
              <w:t xml:space="preserve"> </w:t>
            </w:r>
            <w:r w:rsidRPr="00CA4FAA">
              <w:t>z</w:t>
            </w:r>
            <w:r>
              <w:t> </w:t>
            </w:r>
            <w:r w:rsidRPr="00CA4FAA">
              <w:t>innymi, zabranianie korzystania</w:t>
            </w:r>
            <w:r>
              <w:t xml:space="preserve"> </w:t>
            </w:r>
            <w:r w:rsidRPr="00CA4FAA">
              <w:t>z</w:t>
            </w:r>
            <w:r>
              <w:t> </w:t>
            </w:r>
            <w:r w:rsidRPr="00CA4FAA">
              <w:t>telefonu, auta;</w:t>
            </w:r>
          </w:p>
          <w:p w14:paraId="4374E689" w14:textId="77777777" w:rsidR="00875EA8" w:rsidRPr="00CA4FAA" w:rsidRDefault="00875EA8" w:rsidP="00875EA8">
            <w:pPr>
              <w:pStyle w:val="Tabela-punktacja"/>
            </w:pPr>
            <w:r w:rsidRPr="00CA4FAA">
              <w:t xml:space="preserve">zakaz opuszczania domu, </w:t>
            </w:r>
          </w:p>
          <w:p w14:paraId="76BCE544" w14:textId="77777777" w:rsidR="00875EA8" w:rsidRPr="00CA4FAA" w:rsidRDefault="00875EA8" w:rsidP="00875EA8">
            <w:pPr>
              <w:pStyle w:val="Tabela-punktacja"/>
            </w:pPr>
            <w:r w:rsidRPr="00CA4FAA">
              <w:t>oskarżanie</w:t>
            </w:r>
            <w:r>
              <w:t xml:space="preserve"> </w:t>
            </w:r>
            <w:r w:rsidRPr="00CA4FAA">
              <w:t>o</w:t>
            </w:r>
            <w:r>
              <w:t> </w:t>
            </w:r>
            <w:r w:rsidRPr="00CA4FAA">
              <w:t>powodowanie lub prowokowanie przemocy, zaprzeczanie</w:t>
            </w:r>
            <w:r>
              <w:t xml:space="preserve"> </w:t>
            </w:r>
            <w:r w:rsidRPr="00CA4FAA">
              <w:t>i</w:t>
            </w:r>
            <w:r>
              <w:t> </w:t>
            </w:r>
            <w:r w:rsidRPr="00CA4FAA">
              <w:t xml:space="preserve">minimalizowanie przemocy, </w:t>
            </w:r>
          </w:p>
          <w:p w14:paraId="47B45731" w14:textId="77777777" w:rsidR="00875EA8" w:rsidRPr="00CA4FAA" w:rsidRDefault="00875EA8" w:rsidP="00875EA8">
            <w:pPr>
              <w:pStyle w:val="Tabela-punktacja"/>
            </w:pPr>
            <w:r w:rsidRPr="00CA4FAA">
              <w:t xml:space="preserve">wykorzystanie dzieci do sprawowania kontroli, wzbudzanie poczucia winy, wrogie nastawienie dzieci wobec rodzica, </w:t>
            </w:r>
          </w:p>
          <w:p w14:paraId="6C81C572" w14:textId="77777777" w:rsidR="00875EA8" w:rsidRPr="00CA4FAA" w:rsidRDefault="00875EA8" w:rsidP="00875EA8">
            <w:pPr>
              <w:pStyle w:val="Tabela-punktacja"/>
            </w:pPr>
            <w:r w:rsidRPr="00CA4FAA">
              <w:t xml:space="preserve">traktowanie partnerki jako służącej, </w:t>
            </w:r>
          </w:p>
          <w:p w14:paraId="49808DAA" w14:textId="77777777" w:rsidR="00875EA8" w:rsidRPr="00CA4FAA" w:rsidRDefault="00875EA8" w:rsidP="00875EA8">
            <w:pPr>
              <w:pStyle w:val="Tabela-punktacja"/>
            </w:pPr>
            <w:r w:rsidRPr="00CA4FAA">
              <w:t xml:space="preserve">podejmowanie ważnych decyzji bez równego udziału drugiej osoby, zabieranie pieniędzy, kontrola ich wydawania, wydzielanie zbyt małych kwot na utrzymanie, </w:t>
            </w:r>
          </w:p>
          <w:p w14:paraId="3158C130" w14:textId="63C79849" w:rsidR="00875EA8" w:rsidRDefault="00875EA8" w:rsidP="00875EA8">
            <w:pPr>
              <w:pStyle w:val="Tabela-tre"/>
            </w:pPr>
            <w:r w:rsidRPr="00CA4FAA">
              <w:t>niszczenie przedmiotów ofiary, celowa agresja wobec ulubionych zwierząt etc.</w:t>
            </w:r>
          </w:p>
        </w:tc>
      </w:tr>
      <w:tr w:rsidR="00875EA8" w14:paraId="0BD76E58" w14:textId="77777777" w:rsidTr="00875EA8">
        <w:tc>
          <w:tcPr>
            <w:tcW w:w="1271" w:type="dxa"/>
            <w:shd w:val="clear" w:color="auto" w:fill="DBE5F1" w:themeFill="accent1" w:themeFillTint="33"/>
          </w:tcPr>
          <w:p w14:paraId="0D295FDC" w14:textId="7B2A0713" w:rsidR="00875EA8" w:rsidRDefault="00875EA8" w:rsidP="00875EA8">
            <w:pPr>
              <w:pStyle w:val="Tabela-tre"/>
            </w:pPr>
            <w:r w:rsidRPr="00B80523">
              <w:rPr>
                <w:b/>
                <w:bCs/>
              </w:rPr>
              <w:t>Przemoc seksualna</w:t>
            </w:r>
          </w:p>
        </w:tc>
        <w:tc>
          <w:tcPr>
            <w:tcW w:w="3827" w:type="dxa"/>
          </w:tcPr>
          <w:p w14:paraId="074F325F" w14:textId="165E6CF3" w:rsidR="00875EA8" w:rsidRDefault="00875EA8" w:rsidP="00875EA8">
            <w:pPr>
              <w:pStyle w:val="Tabela-tre"/>
            </w:pPr>
            <w:r w:rsidRPr="00CA4FAA">
              <w:t>Zmuszanie osoby do aktywności seksualnej wbrew jej woli, kontynuowani</w:t>
            </w:r>
            <w:r>
              <w:t>e</w:t>
            </w:r>
            <w:r w:rsidRPr="00CA4FAA">
              <w:t xml:space="preserve"> aktywności seksualnej, gdy osoba nie jest</w:t>
            </w:r>
            <w:r>
              <w:t xml:space="preserve"> </w:t>
            </w:r>
            <w:r w:rsidRPr="00CA4FAA">
              <w:t>w</w:t>
            </w:r>
            <w:r>
              <w:t> </w:t>
            </w:r>
            <w:r w:rsidRPr="00CA4FAA">
              <w:t>pełni świadoma, bez pytania</w:t>
            </w:r>
            <w:r>
              <w:t xml:space="preserve"> </w:t>
            </w:r>
            <w:r w:rsidRPr="00CA4FAA">
              <w:t>o</w:t>
            </w:r>
            <w:r>
              <w:t> </w:t>
            </w:r>
            <w:r w:rsidRPr="00CA4FAA">
              <w:t>jej zgodę lub gdy obawia się odmówić. Jest to najrzadziej rozpoznawana forma przemocy.</w:t>
            </w:r>
          </w:p>
        </w:tc>
        <w:tc>
          <w:tcPr>
            <w:tcW w:w="3962" w:type="dxa"/>
          </w:tcPr>
          <w:p w14:paraId="3F86624C" w14:textId="77777777" w:rsidR="00875EA8" w:rsidRPr="00CA4FAA" w:rsidRDefault="00875EA8" w:rsidP="00875EA8">
            <w:pPr>
              <w:pStyle w:val="Tabela-tre"/>
            </w:pPr>
            <w:r w:rsidRPr="00CA4FAA">
              <w:t xml:space="preserve">Każde wymuszenie aktywności seksualnej </w:t>
            </w:r>
            <w:r>
              <w:t xml:space="preserve">na osobie </w:t>
            </w:r>
            <w:r w:rsidRPr="00CA4FAA">
              <w:t>wbrew jej woli:</w:t>
            </w:r>
          </w:p>
          <w:p w14:paraId="2175C40B" w14:textId="77777777" w:rsidR="00875EA8" w:rsidRPr="00CA4FAA" w:rsidRDefault="00875EA8" w:rsidP="00875EA8">
            <w:pPr>
              <w:pStyle w:val="Tabela-punktacja"/>
            </w:pPr>
            <w:r w:rsidRPr="00CA4FAA">
              <w:t>Wykorzystanie seksualne;</w:t>
            </w:r>
          </w:p>
          <w:p w14:paraId="3DEEA9F2" w14:textId="77777777" w:rsidR="00875EA8" w:rsidRPr="00CA4FAA" w:rsidRDefault="00875EA8" w:rsidP="00875EA8">
            <w:pPr>
              <w:pStyle w:val="Tabela-punktacja"/>
            </w:pPr>
            <w:r w:rsidRPr="00CA4FAA">
              <w:t xml:space="preserve">kontynuowanie czynności seksualnej nawet wtedy gdy </w:t>
            </w:r>
            <w:r>
              <w:t xml:space="preserve">osoba </w:t>
            </w:r>
            <w:r w:rsidRPr="00CA4FAA">
              <w:t>nie jest</w:t>
            </w:r>
            <w:r>
              <w:t xml:space="preserve"> </w:t>
            </w:r>
            <w:r w:rsidRPr="00CA4FAA">
              <w:t>w</w:t>
            </w:r>
            <w:r>
              <w:t> </w:t>
            </w:r>
            <w:r w:rsidRPr="00CA4FAA">
              <w:t>pełni świadoma tego, co się dzieje lub jest świadoma</w:t>
            </w:r>
            <w:r>
              <w:t xml:space="preserve"> </w:t>
            </w:r>
            <w:r w:rsidRPr="00CA4FAA">
              <w:t>a</w:t>
            </w:r>
            <w:r>
              <w:t> </w:t>
            </w:r>
            <w:r w:rsidRPr="00CA4FAA">
              <w:t xml:space="preserve">sprawca wymusza </w:t>
            </w:r>
            <w:r>
              <w:t>na</w:t>
            </w:r>
            <w:r w:rsidRPr="001420D3">
              <w:t xml:space="preserve"> ofierze</w:t>
            </w:r>
            <w:r w:rsidRPr="00CA4FAA">
              <w:t xml:space="preserve"> obcowanie płciowe</w:t>
            </w:r>
            <w:r>
              <w:t xml:space="preserve"> </w:t>
            </w:r>
            <w:r w:rsidRPr="00CA4FAA">
              <w:t>w</w:t>
            </w:r>
            <w:r>
              <w:t> </w:t>
            </w:r>
            <w:r w:rsidRPr="00CA4FAA">
              <w:t xml:space="preserve">celu zaspokojenia potrzeb. </w:t>
            </w:r>
          </w:p>
          <w:p w14:paraId="07FA7B7D" w14:textId="77777777" w:rsidR="00875EA8" w:rsidRPr="00CA4FAA" w:rsidRDefault="00875EA8" w:rsidP="00875EA8">
            <w:pPr>
              <w:pStyle w:val="Tabela-tre"/>
            </w:pPr>
            <w:r w:rsidRPr="00CA4FAA">
              <w:t>Przymus może przybierać rożne formy:</w:t>
            </w:r>
          </w:p>
          <w:p w14:paraId="2F602455" w14:textId="77777777" w:rsidR="00875EA8" w:rsidRPr="00CA4FAA" w:rsidRDefault="00875EA8" w:rsidP="00875EA8">
            <w:pPr>
              <w:pStyle w:val="Tabela-punktacja"/>
            </w:pPr>
            <w:r w:rsidRPr="00CA4FAA">
              <w:t xml:space="preserve">bezpośrednie użycie siły fizycznej, rożnego rodzaju groźby czy szantaż̇ emocjonalny. </w:t>
            </w:r>
          </w:p>
          <w:p w14:paraId="044C29E0" w14:textId="165E9404" w:rsidR="00875EA8" w:rsidRDefault="00875EA8" w:rsidP="00875EA8">
            <w:pPr>
              <w:pStyle w:val="Tabela-tre"/>
            </w:pPr>
            <w:r w:rsidRPr="00CA4FAA">
              <w:t>Przemoc seksualna jest powiązana</w:t>
            </w:r>
            <w:r>
              <w:t xml:space="preserve"> </w:t>
            </w:r>
            <w:r w:rsidRPr="00CA4FAA">
              <w:t>z</w:t>
            </w:r>
            <w:r>
              <w:t> </w:t>
            </w:r>
            <w:r w:rsidRPr="00CA4FAA">
              <w:t>przemocą̨ fizyczną</w:t>
            </w:r>
            <w:r>
              <w:t xml:space="preserve"> </w:t>
            </w:r>
            <w:r w:rsidRPr="00CA4FAA">
              <w:t>a</w:t>
            </w:r>
            <w:r>
              <w:t> </w:t>
            </w:r>
            <w:r w:rsidRPr="00CA4FAA">
              <w:t xml:space="preserve">także przemocą̨ psychiczną. </w:t>
            </w:r>
          </w:p>
        </w:tc>
      </w:tr>
      <w:tr w:rsidR="00875EA8" w14:paraId="634F6D3A" w14:textId="77777777" w:rsidTr="00875EA8">
        <w:tc>
          <w:tcPr>
            <w:tcW w:w="1271" w:type="dxa"/>
            <w:shd w:val="clear" w:color="auto" w:fill="DBE5F1" w:themeFill="accent1" w:themeFillTint="33"/>
          </w:tcPr>
          <w:p w14:paraId="62B0D09A" w14:textId="45612DB4" w:rsidR="00875EA8" w:rsidRDefault="00875EA8" w:rsidP="00875EA8">
            <w:pPr>
              <w:pStyle w:val="Tabela-tre"/>
            </w:pPr>
            <w:r w:rsidRPr="00B80523">
              <w:rPr>
                <w:b/>
                <w:bCs/>
              </w:rPr>
              <w:t>Przemoc ekonomiczna</w:t>
            </w:r>
          </w:p>
        </w:tc>
        <w:tc>
          <w:tcPr>
            <w:tcW w:w="3827" w:type="dxa"/>
          </w:tcPr>
          <w:p w14:paraId="3C231A79" w14:textId="77777777" w:rsidR="00875EA8" w:rsidRPr="00CA4FAA" w:rsidRDefault="00875EA8" w:rsidP="00875EA8">
            <w:pPr>
              <w:pStyle w:val="Tabela-tre"/>
            </w:pPr>
            <w:r w:rsidRPr="00CA4FAA">
              <w:t>Forma przemocy, której celem jest uzależnienie finansowe od sprawcy poprzez kontrolowanie wydatków, odbieranie zarobionych pieniędzy czy uniemożliwienie podjęcia pracy zarobkowej.</w:t>
            </w:r>
          </w:p>
          <w:p w14:paraId="343F8B59" w14:textId="29BB63C2" w:rsidR="00875EA8" w:rsidRDefault="00875EA8" w:rsidP="00875EA8">
            <w:pPr>
              <w:pStyle w:val="Tabela-tre"/>
            </w:pPr>
            <w:r w:rsidRPr="00CA4FAA">
              <w:t>Warto zwrócić uwagę, że niektórzy badacze zaliczają te formy zachowań do przejawów przemocy psychicznej.</w:t>
            </w:r>
          </w:p>
        </w:tc>
        <w:tc>
          <w:tcPr>
            <w:tcW w:w="3962" w:type="dxa"/>
          </w:tcPr>
          <w:p w14:paraId="14EECE1D" w14:textId="77777777" w:rsidR="00875EA8" w:rsidRPr="00CA4FAA" w:rsidRDefault="00875EA8" w:rsidP="00875EA8">
            <w:pPr>
              <w:pStyle w:val="Tabela-tre"/>
            </w:pPr>
            <w:r w:rsidRPr="00CA4FAA">
              <w:t>Jest trudna do rozpoznania, ponieważ często jest bagatelizowana, niezauważana</w:t>
            </w:r>
            <w:r>
              <w:t xml:space="preserve"> </w:t>
            </w:r>
            <w:r w:rsidRPr="00CA4FAA">
              <w:t>a</w:t>
            </w:r>
            <w:r>
              <w:t> </w:t>
            </w:r>
            <w:r w:rsidRPr="00CA4FAA">
              <w:t>czasem nawet usprawiedliwiana rolami kulturowymi kobiety</w:t>
            </w:r>
            <w:r>
              <w:t xml:space="preserve"> </w:t>
            </w:r>
            <w:r w:rsidRPr="00CA4FAA">
              <w:t>i</w:t>
            </w:r>
            <w:r>
              <w:t> </w:t>
            </w:r>
            <w:r w:rsidRPr="00CA4FAA">
              <w:t>mężczyzny</w:t>
            </w:r>
            <w:r>
              <w:t xml:space="preserve"> </w:t>
            </w:r>
            <w:r w:rsidRPr="00CA4FAA">
              <w:t>w</w:t>
            </w:r>
            <w:r>
              <w:t> </w:t>
            </w:r>
            <w:r w:rsidRPr="00CA4FAA">
              <w:t>społeczeństwie. Przemoc ekonomiczna wiąże się̨</w:t>
            </w:r>
            <w:r>
              <w:t xml:space="preserve"> </w:t>
            </w:r>
            <w:r w:rsidRPr="00CA4FAA">
              <w:t>z</w:t>
            </w:r>
            <w:r>
              <w:t> </w:t>
            </w:r>
            <w:r w:rsidRPr="00CA4FAA">
              <w:t xml:space="preserve">następującymi działaniami: </w:t>
            </w:r>
          </w:p>
          <w:p w14:paraId="2865F0B3" w14:textId="77777777" w:rsidR="00875EA8" w:rsidRPr="00CA4FAA" w:rsidRDefault="00875EA8" w:rsidP="00875EA8">
            <w:pPr>
              <w:pStyle w:val="Tabela-punktacja"/>
            </w:pPr>
            <w:r w:rsidRPr="00CA4FAA">
              <w:t xml:space="preserve">celowe niszczenie własności, </w:t>
            </w:r>
          </w:p>
          <w:p w14:paraId="69CFC569" w14:textId="77777777" w:rsidR="00875EA8" w:rsidRPr="00CA4FAA" w:rsidRDefault="00875EA8" w:rsidP="00875EA8">
            <w:pPr>
              <w:pStyle w:val="Tabela-punktacja"/>
            </w:pPr>
            <w:r w:rsidRPr="00CA4FAA">
              <w:t>pozbawianie środków do życia;</w:t>
            </w:r>
          </w:p>
          <w:p w14:paraId="04D1A24A" w14:textId="261B70F4" w:rsidR="00875EA8" w:rsidRDefault="00875EA8" w:rsidP="00875EA8">
            <w:pPr>
              <w:pStyle w:val="Tabela-tre"/>
            </w:pPr>
            <w:r w:rsidRPr="00CA4FAA">
              <w:t>stwarzanie warunków,</w:t>
            </w:r>
            <w:r>
              <w:t xml:space="preserve"> </w:t>
            </w:r>
            <w:r w:rsidRPr="00CA4FAA">
              <w:t>w</w:t>
            </w:r>
            <w:r>
              <w:t> </w:t>
            </w:r>
            <w:r w:rsidRPr="00CA4FAA">
              <w:t xml:space="preserve">których nie </w:t>
            </w:r>
            <w:r w:rsidR="00F7518C" w:rsidRPr="00CA4FAA">
              <w:t>są</w:t>
            </w:r>
            <w:r w:rsidRPr="00CA4FAA">
              <w:t>̨ zaspokajane niezbędne do przeżycia potrzeby np. niszczenie rzeczy, zabieranie pieniędzy, sprzedawanie osobistych lub wspólnych rzeczy bez uzgodnienia, zmuszanie do spłacania długów, zabranianie podjęcia zatrudnienia, wydzielanie pieniędzy, rozliczanie</w:t>
            </w:r>
            <w:r>
              <w:t xml:space="preserve"> </w:t>
            </w:r>
            <w:r w:rsidRPr="00CA4FAA">
              <w:t>z</w:t>
            </w:r>
            <w:r>
              <w:t> </w:t>
            </w:r>
            <w:r w:rsidRPr="00CA4FAA">
              <w:t xml:space="preserve">wydatków itp. </w:t>
            </w:r>
          </w:p>
        </w:tc>
      </w:tr>
      <w:tr w:rsidR="00875EA8" w14:paraId="2E4AC89D" w14:textId="77777777" w:rsidTr="00875EA8">
        <w:tc>
          <w:tcPr>
            <w:tcW w:w="1271" w:type="dxa"/>
            <w:shd w:val="clear" w:color="auto" w:fill="DBE5F1" w:themeFill="accent1" w:themeFillTint="33"/>
          </w:tcPr>
          <w:p w14:paraId="791E24A8" w14:textId="2BA36567" w:rsidR="00875EA8" w:rsidRDefault="00875EA8" w:rsidP="00875EA8">
            <w:pPr>
              <w:pStyle w:val="Tabela-tre"/>
            </w:pPr>
            <w:r w:rsidRPr="00B80523">
              <w:rPr>
                <w:b/>
                <w:bCs/>
              </w:rPr>
              <w:t>Zaniedbanie</w:t>
            </w:r>
          </w:p>
        </w:tc>
        <w:tc>
          <w:tcPr>
            <w:tcW w:w="3827" w:type="dxa"/>
          </w:tcPr>
          <w:p w14:paraId="3675EC79" w14:textId="77777777" w:rsidR="00875EA8" w:rsidRPr="00CA4FAA" w:rsidRDefault="00875EA8" w:rsidP="00875EA8">
            <w:pPr>
              <w:pStyle w:val="Tabela-tre"/>
            </w:pPr>
            <w:r w:rsidRPr="00CA4FAA">
              <w:t>Naruszenie obowiązku opieki ze strony osób bliskich.</w:t>
            </w:r>
          </w:p>
          <w:p w14:paraId="64FD9F71" w14:textId="77777777" w:rsidR="00875EA8" w:rsidRPr="00CA4FAA" w:rsidRDefault="00875EA8" w:rsidP="00875EA8">
            <w:pPr>
              <w:pStyle w:val="Tabela-tre"/>
            </w:pPr>
            <w:r w:rsidRPr="00CA4FAA">
              <w:t>Zaniedbanie/zaniechanie rozumiane jest jako niezapewnienie zaspokojenia podstawowych potrzeb.</w:t>
            </w:r>
          </w:p>
          <w:p w14:paraId="14713207" w14:textId="70DAA8CF" w:rsidR="00875EA8" w:rsidRDefault="00875EA8" w:rsidP="00875EA8">
            <w:pPr>
              <w:pStyle w:val="Tabela-tre"/>
            </w:pPr>
            <w:r w:rsidRPr="00CA4FAA">
              <w:t>Ta forma jest szczególnie spotykana</w:t>
            </w:r>
            <w:r>
              <w:t xml:space="preserve"> </w:t>
            </w:r>
            <w:r w:rsidRPr="00CA4FAA">
              <w:t>w</w:t>
            </w:r>
            <w:r>
              <w:t> </w:t>
            </w:r>
            <w:r w:rsidRPr="00CA4FAA">
              <w:t>stosunku do osób, które są̨ zależne od sprawcy.</w:t>
            </w:r>
          </w:p>
        </w:tc>
        <w:tc>
          <w:tcPr>
            <w:tcW w:w="3962" w:type="dxa"/>
          </w:tcPr>
          <w:p w14:paraId="0F8B0995" w14:textId="77777777" w:rsidR="00875EA8" w:rsidRPr="00CA4FAA" w:rsidRDefault="00875EA8" w:rsidP="00875EA8">
            <w:pPr>
              <w:pStyle w:val="Tabela-tre"/>
            </w:pPr>
            <w:r w:rsidRPr="00CA4FAA">
              <w:t>W przypadku tej formy przemocy możemy mówić</w:t>
            </w:r>
            <w:r>
              <w:t xml:space="preserve"> </w:t>
            </w:r>
            <w:r w:rsidRPr="00CA4FAA">
              <w:t>o</w:t>
            </w:r>
            <w:r>
              <w:t> </w:t>
            </w:r>
            <w:r w:rsidRPr="00CA4FAA">
              <w:t>dwóch formach zaniedbania, fizycznej</w:t>
            </w:r>
            <w:r>
              <w:t xml:space="preserve"> </w:t>
            </w:r>
            <w:r w:rsidRPr="00CA4FAA">
              <w:t>i</w:t>
            </w:r>
            <w:r>
              <w:t> </w:t>
            </w:r>
            <w:r w:rsidRPr="00CA4FAA">
              <w:t>psychicznej. Zaniedbanie fizyczne jest rodzajem przemocy ekonomicznej występuje, gdy mamy do czynienia</w:t>
            </w:r>
            <w:r>
              <w:t xml:space="preserve"> </w:t>
            </w:r>
            <w:r w:rsidRPr="00CA4FAA">
              <w:t>z</w:t>
            </w:r>
            <w:r>
              <w:t> </w:t>
            </w:r>
            <w:r w:rsidRPr="00CA4FAA">
              <w:t>brakiem zaspokojenia podstawowych potrzeb, przejawiającej się</w:t>
            </w:r>
            <w:r>
              <w:t xml:space="preserve"> </w:t>
            </w:r>
            <w:r w:rsidRPr="00CA4FAA">
              <w:t>w</w:t>
            </w:r>
            <w:r>
              <w:t> </w:t>
            </w:r>
            <w:r w:rsidRPr="00CA4FAA">
              <w:t>różnych formach:</w:t>
            </w:r>
          </w:p>
          <w:p w14:paraId="63FB60AF" w14:textId="77777777" w:rsidR="00875EA8" w:rsidRPr="00CA4FAA" w:rsidRDefault="00875EA8" w:rsidP="00875EA8">
            <w:pPr>
              <w:pStyle w:val="Tabela-punktacja"/>
            </w:pPr>
            <w:r w:rsidRPr="00CA4FAA">
              <w:t>zaniedbania potrzeb żywieniowych, higienicznych, medycznych;</w:t>
            </w:r>
          </w:p>
          <w:p w14:paraId="3DB90552" w14:textId="77777777" w:rsidR="00875EA8" w:rsidRPr="00CA4FAA" w:rsidRDefault="00875EA8" w:rsidP="00875EA8">
            <w:pPr>
              <w:pStyle w:val="Tabela-punktacja"/>
            </w:pPr>
            <w:r w:rsidRPr="00CA4FAA">
              <w:t>brak lub ograniczanie dostępu do opieki lekarskiej oraz innych potrzeb fizycznych;</w:t>
            </w:r>
          </w:p>
          <w:p w14:paraId="7E0DFC44" w14:textId="77777777" w:rsidR="00875EA8" w:rsidRPr="00CA4FAA" w:rsidRDefault="00875EA8" w:rsidP="00875EA8">
            <w:pPr>
              <w:pStyle w:val="Tabela-punktacja"/>
            </w:pPr>
            <w:r w:rsidRPr="00CA4FAA">
              <w:t>braku dbałości czy też opieki, stosowanego najczęściej wobec dzieci, osób starszych, niepełnosprawnych, chorych.</w:t>
            </w:r>
          </w:p>
          <w:p w14:paraId="7993C8F7" w14:textId="77777777" w:rsidR="00875EA8" w:rsidRPr="00CA4FAA" w:rsidRDefault="00875EA8" w:rsidP="00875EA8">
            <w:pPr>
              <w:pStyle w:val="Tabela-tre"/>
            </w:pPr>
            <w:r w:rsidRPr="00CA4FAA">
              <w:t>Zaniedbanie psychiczne przybiera różnorodne formy:</w:t>
            </w:r>
          </w:p>
          <w:p w14:paraId="3591AD22" w14:textId="77777777" w:rsidR="00875EA8" w:rsidRPr="00CA4FAA" w:rsidRDefault="00875EA8" w:rsidP="00875EA8">
            <w:pPr>
              <w:pStyle w:val="Tabela-punktacja"/>
            </w:pPr>
            <w:r w:rsidRPr="00CA4FAA">
              <w:t xml:space="preserve">brak okazywania jakichkolwiek uczuć́, </w:t>
            </w:r>
          </w:p>
          <w:p w14:paraId="30ABBF81" w14:textId="77777777" w:rsidR="00875EA8" w:rsidRPr="00CA4FAA" w:rsidRDefault="00875EA8" w:rsidP="00875EA8">
            <w:pPr>
              <w:pStyle w:val="Tabela-punktacja"/>
            </w:pPr>
            <w:r w:rsidRPr="00CA4FAA">
              <w:t>odtrącanie,</w:t>
            </w:r>
          </w:p>
          <w:p w14:paraId="47DE7CA6" w14:textId="77777777" w:rsidR="00875EA8" w:rsidRPr="00CA4FAA" w:rsidRDefault="00875EA8" w:rsidP="00875EA8">
            <w:pPr>
              <w:pStyle w:val="Tabela-punktacja"/>
            </w:pPr>
            <w:r w:rsidRPr="00CA4FAA">
              <w:t xml:space="preserve">lekceważenie psychicznych potrzeb ofiary. </w:t>
            </w:r>
          </w:p>
          <w:p w14:paraId="5598E6B9" w14:textId="3D60BC67" w:rsidR="00875EA8" w:rsidRDefault="00875EA8" w:rsidP="00875EA8">
            <w:pPr>
              <w:pStyle w:val="Tabela-tre"/>
            </w:pPr>
            <w:r w:rsidRPr="00CA4FAA">
              <w:t>Taka forma jest bardzo trudna do diagnozy,</w:t>
            </w:r>
            <w:r>
              <w:t xml:space="preserve"> </w:t>
            </w:r>
            <w:r w:rsidRPr="00CA4FAA">
              <w:t>a</w:t>
            </w:r>
            <w:r>
              <w:t> </w:t>
            </w:r>
            <w:r w:rsidRPr="00CA4FAA">
              <w:t>wywiera na ofierze bardzo poważne skutki dla jej psychiki.</w:t>
            </w:r>
          </w:p>
        </w:tc>
      </w:tr>
    </w:tbl>
    <w:p w14:paraId="13B1CD2E" w14:textId="77777777" w:rsidR="00875EA8" w:rsidRDefault="00875EA8" w:rsidP="00875EA8">
      <w:pPr>
        <w:pStyle w:val="rdo"/>
      </w:pPr>
      <w:r w:rsidRPr="00CA4FAA">
        <w:t>Źródło: Opracowanie własne na podstawie: (Pospiszyl, 1999; Badura – Madej, Dobrzyńska – Mesterhazy, 2000; Brown, Herbert, 1999)</w:t>
      </w:r>
    </w:p>
    <w:p w14:paraId="715B6544" w14:textId="49666FE2" w:rsidR="00B80523" w:rsidRDefault="00B80523" w:rsidP="00B80523">
      <w:pPr>
        <w:pStyle w:val="Tre"/>
      </w:pPr>
      <w:r>
        <w:t>Istnieją także teorie wprowadzające podział przemocy ze względu ja jej przebieg. Takim przykładem jest podział przemocy domowej na gorącą</w:t>
      </w:r>
      <w:r w:rsidR="002B154F">
        <w:t xml:space="preserve"> i </w:t>
      </w:r>
      <w:r>
        <w:t>chłodną.</w:t>
      </w:r>
      <w:r w:rsidR="002B154F">
        <w:t xml:space="preserve"> W </w:t>
      </w:r>
      <w:r>
        <w:t>tej pierwszej charakterystyczne jest występowanie furii, czyli bardzo silnego wzburzenia, gniewu uruchamiającego agresywne zachowania. Furia zwykle rozładowywana jest przez sprawcę</w:t>
      </w:r>
      <w:r w:rsidR="002B154F">
        <w:t xml:space="preserve"> w </w:t>
      </w:r>
      <w:r>
        <w:t>akcie agresji bezpośredniej - fizycznej lub/i psychicznej. Towarzyszy jej pragnienie wywołania cierpienia</w:t>
      </w:r>
      <w:r w:rsidR="002B154F">
        <w:t xml:space="preserve"> i </w:t>
      </w:r>
      <w:r>
        <w:t>częsta nieumiejętność powstrzymania się od spowodowania szkody. Przemoc chłodna natomiast zwykle opiera się</w:t>
      </w:r>
      <w:r w:rsidR="002B154F">
        <w:t xml:space="preserve"> o </w:t>
      </w:r>
      <w:r>
        <w:t>realizowanie scenariusza założonego przez sprawcę.</w:t>
      </w:r>
      <w:r w:rsidR="002B154F">
        <w:t xml:space="preserve"> Z </w:t>
      </w:r>
      <w:r>
        <w:t>pozoru może wydawać się spokojniejsza, ponieważ emocje są</w:t>
      </w:r>
      <w:r w:rsidR="002B154F">
        <w:t xml:space="preserve"> w </w:t>
      </w:r>
      <w:r>
        <w:t>tym przypadku tłumione</w:t>
      </w:r>
      <w:r w:rsidR="002B154F">
        <w:t xml:space="preserve"> i </w:t>
      </w:r>
      <w:r>
        <w:t xml:space="preserve">skutecznie kontrolowane. Nie zmienia to jednak faktu, że nadal </w:t>
      </w:r>
      <w:r w:rsidR="006325FD">
        <w:t xml:space="preserve">są </w:t>
      </w:r>
      <w:r>
        <w:t>one bardzo intensywne,</w:t>
      </w:r>
      <w:r w:rsidR="002B154F">
        <w:t xml:space="preserve"> a </w:t>
      </w:r>
      <w:r>
        <w:t>tłumienie ich potęguje tylko narastający problem.</w:t>
      </w:r>
      <w:r w:rsidR="002B154F">
        <w:t xml:space="preserve"> W </w:t>
      </w:r>
      <w:r>
        <w:t>takim przypadku oprawca sprawia wrażenie spokojnego</w:t>
      </w:r>
      <w:r w:rsidR="002B154F">
        <w:t xml:space="preserve"> i </w:t>
      </w:r>
      <w:r>
        <w:t>zrównoważonego, ale</w:t>
      </w:r>
      <w:r w:rsidR="002B154F">
        <w:t xml:space="preserve"> w </w:t>
      </w:r>
      <w:r>
        <w:t>istocie realizuje pewien plan, którego celem jest zawładnięcie psychiką ofiary</w:t>
      </w:r>
      <w:r>
        <w:rPr>
          <w:rStyle w:val="Odwoanieprzypisudolnego"/>
        </w:rPr>
        <w:footnoteReference w:id="7"/>
      </w:r>
      <w:r>
        <w:t>. Bywa tak, że taka forma przemocy przyjmuje postać bardzo rygorystycznego stylu wychowania, czy też autorytarnego traktowania członków rodziny. Sprawca nie tylko jest przekonany</w:t>
      </w:r>
      <w:r w:rsidR="002B154F">
        <w:t xml:space="preserve"> o </w:t>
      </w:r>
      <w:r>
        <w:t>słuszności swoich czynów, ale zawsze znajdzie dla nich usprawiedliwienie (np. „gdybym nie bił to nie wyrosłyby na porządnych ludzi”, „gdybym jej nie doprowadził do porządku, to by</w:t>
      </w:r>
      <w:r w:rsidR="002B154F">
        <w:t xml:space="preserve"> w </w:t>
      </w:r>
      <w:r>
        <w:t>ogóle</w:t>
      </w:r>
      <w:r w:rsidR="002B154F">
        <w:t xml:space="preserve"> o </w:t>
      </w:r>
      <w:r>
        <w:t>dom nie dbała” itp.)</w:t>
      </w:r>
      <w:r w:rsidR="002B154F">
        <w:t xml:space="preserve"> i </w:t>
      </w:r>
      <w:r>
        <w:t>takie przeświadczenie zostawia</w:t>
      </w:r>
      <w:r w:rsidR="002B154F">
        <w:t xml:space="preserve"> w </w:t>
      </w:r>
      <w:r>
        <w:t>psychice ofiar.</w:t>
      </w:r>
    </w:p>
    <w:p w14:paraId="37E002C2" w14:textId="7C6314D7" w:rsidR="00CA4FAA" w:rsidRDefault="00B80523" w:rsidP="00B80523">
      <w:pPr>
        <w:pStyle w:val="Tre"/>
      </w:pPr>
      <w:r>
        <w:t>Wymienione rodzaje stosowanej przemocy rzadko występują oddzielnie, przemocy fizycznej często towarzyszy przemoc emocjonalna,</w:t>
      </w:r>
      <w:r w:rsidR="002B154F">
        <w:t xml:space="preserve"> a </w:t>
      </w:r>
      <w:r>
        <w:t>przekraczanie sfery intymnej nigdy nie obywa się bez ingerencji</w:t>
      </w:r>
      <w:r w:rsidR="002B154F">
        <w:t xml:space="preserve"> w </w:t>
      </w:r>
      <w:r>
        <w:t>psychikę ofiary. Światowa Organizacja Zdrowia (WHO) określa przemoc</w:t>
      </w:r>
      <w:r w:rsidR="002B154F">
        <w:t xml:space="preserve"> w </w:t>
      </w:r>
      <w:r>
        <w:t>związku jako najczęstszą formę zachowań przemocowych stosowanych wobec kobiet, połączonych</w:t>
      </w:r>
      <w:r w:rsidR="002B154F">
        <w:t xml:space="preserve"> z </w:t>
      </w:r>
      <w:r>
        <w:t>fizycznym, seksualnym</w:t>
      </w:r>
      <w:r w:rsidR="002B154F">
        <w:t xml:space="preserve"> i </w:t>
      </w:r>
      <w:r>
        <w:t>emocjonalnym znęcaniem się̨ ze strony partnera</w:t>
      </w:r>
      <w:r>
        <w:rPr>
          <w:rStyle w:val="Odwoanieprzypisudolnego"/>
        </w:rPr>
        <w:footnoteReference w:id="8"/>
      </w:r>
      <w:r>
        <w:t>. Problem jest rzeczywiście ogromny, analizy pokazują, że co najmniej jedna na pieć kobiet doświadczyła przemocy</w:t>
      </w:r>
      <w:r w:rsidR="002B154F">
        <w:t xml:space="preserve"> w </w:t>
      </w:r>
      <w:r>
        <w:t>ciągu swojego życia</w:t>
      </w:r>
      <w:r>
        <w:rPr>
          <w:rStyle w:val="Odwoanieprzypisudolnego"/>
        </w:rPr>
        <w:footnoteReference w:id="9"/>
      </w:r>
      <w:r>
        <w:t>. Ofiarami przemocy</w:t>
      </w:r>
      <w:r w:rsidR="002B154F">
        <w:t xml:space="preserve"> w </w:t>
      </w:r>
      <w:r>
        <w:t>rodzinie są̨, jak widać, najczęściej kobiety</w:t>
      </w:r>
      <w:r w:rsidR="002B154F">
        <w:t xml:space="preserve"> i </w:t>
      </w:r>
      <w:r>
        <w:t>dzieci, zdecydowanie rzadziej mężczyźni, choć zasada ta wiąże się przede wszystkim</w:t>
      </w:r>
      <w:r w:rsidR="002B154F">
        <w:t xml:space="preserve"> z </w:t>
      </w:r>
      <w:r>
        <w:t>faktem, że stają się̨ nimi przede wszystkim osoby słabsze, okresowo lub np. ze względu na wiek bądź́ chorobę̨ – nieporadne życiowo, chodzi tu głównie</w:t>
      </w:r>
      <w:r w:rsidR="002B154F">
        <w:t xml:space="preserve"> o </w:t>
      </w:r>
      <w:r>
        <w:t>osoby starsze</w:t>
      </w:r>
      <w:r w:rsidR="002B154F">
        <w:t xml:space="preserve"> i </w:t>
      </w:r>
      <w:r>
        <w:t>niepełnosprawne. Należy zaznaczyć, że zjawisku przemocy</w:t>
      </w:r>
      <w:r w:rsidR="002B154F">
        <w:t xml:space="preserve"> w </w:t>
      </w:r>
      <w:r>
        <w:t>rodzinie towarzyszy zwykle niski poziom wrażliwości społecznej, przejawiający się najczęściej obojętnością, milczeniem obserwatorów, odmową świadczenia</w:t>
      </w:r>
      <w:r w:rsidR="002B154F">
        <w:t xml:space="preserve"> w </w:t>
      </w:r>
      <w:r>
        <w:t>sądzie, fałszywą lojalnością, niezauważaniem, bądź udawaniem tego faktu, niechęcią do niesienia jakiejkolwiek pomocy</w:t>
      </w:r>
      <w:r>
        <w:rPr>
          <w:rStyle w:val="Odwoanieprzypisudolnego"/>
        </w:rPr>
        <w:footnoteReference w:id="10"/>
      </w:r>
      <w:r>
        <w:t>.</w:t>
      </w:r>
    </w:p>
    <w:p w14:paraId="2A3F2DBB" w14:textId="77777777" w:rsidR="00C064B4" w:rsidRDefault="00C064B4" w:rsidP="00C064B4">
      <w:pPr>
        <w:pStyle w:val="Nagwek2"/>
      </w:pPr>
      <w:bookmarkStart w:id="20" w:name="_Toc118371298"/>
      <w:r>
        <w:t>Uwarunkowania stosowania przemocy</w:t>
      </w:r>
      <w:bookmarkEnd w:id="20"/>
      <w:r>
        <w:t xml:space="preserve"> </w:t>
      </w:r>
    </w:p>
    <w:p w14:paraId="54CA2A16" w14:textId="53C20EEE" w:rsidR="00C064B4" w:rsidRDefault="00C064B4" w:rsidP="00C064B4">
      <w:pPr>
        <w:pStyle w:val="Tre"/>
      </w:pPr>
      <w:r>
        <w:t>Jak już wspomniano</w:t>
      </w:r>
      <w:r w:rsidR="006325FD">
        <w:t>,</w:t>
      </w:r>
      <w:r w:rsidR="002B154F">
        <w:t xml:space="preserve"> z </w:t>
      </w:r>
      <w:r>
        <w:t>danych statystycznych dotyczących zjawiska przemocy (KGP, TNS OBOP) wynika, że sprawcami przemocy</w:t>
      </w:r>
      <w:r w:rsidR="002B154F">
        <w:t xml:space="preserve"> w </w:t>
      </w:r>
      <w:r>
        <w:t>rodzinie są prawie wyłącznie mężczyźni,</w:t>
      </w:r>
      <w:r w:rsidR="002B154F">
        <w:t xml:space="preserve"> a </w:t>
      </w:r>
      <w:r>
        <w:t>ofiarami</w:t>
      </w:r>
      <w:r w:rsidR="002B154F">
        <w:t xml:space="preserve"> w </w:t>
      </w:r>
      <w:r>
        <w:t>znacznej większości przypadków kobiety. Niestety</w:t>
      </w:r>
      <w:r w:rsidR="002B154F">
        <w:t xml:space="preserve"> w </w:t>
      </w:r>
      <w:r>
        <w:t>wielu przypadkach ofiarami są także dzieci</w:t>
      </w:r>
      <w:r w:rsidR="002B154F">
        <w:t xml:space="preserve"> i </w:t>
      </w:r>
      <w:r>
        <w:t xml:space="preserve">osoby starsze czy niepełnosprawne. </w:t>
      </w:r>
    </w:p>
    <w:p w14:paraId="6ABD6EF2" w14:textId="0932D40B" w:rsidR="00C064B4" w:rsidRDefault="00C064B4" w:rsidP="00C064B4">
      <w:pPr>
        <w:pStyle w:val="Tre"/>
      </w:pPr>
      <w:r>
        <w:t>Należy zauważyć, że dane dotyczące zjawiska przemocy są ciągle niedoszacowane. Dotyczy to zarówno sprawców mężczyzn, jak</w:t>
      </w:r>
      <w:r w:rsidR="002B154F">
        <w:t xml:space="preserve"> i </w:t>
      </w:r>
      <w:r>
        <w:t>kobiet. Wnikliwa analiza zjawiska stosowania przemocy przez kobiety jest ciągle niemożliwa</w:t>
      </w:r>
      <w:r w:rsidR="002B154F">
        <w:t xml:space="preserve"> z </w:t>
      </w:r>
      <w:r>
        <w:t>powodu panujących</w:t>
      </w:r>
      <w:r w:rsidR="002B154F">
        <w:t xml:space="preserve"> w </w:t>
      </w:r>
      <w:r>
        <w:t>społeczeństwie polskim przekonań</w:t>
      </w:r>
      <w:r w:rsidR="002B154F">
        <w:t xml:space="preserve"> i </w:t>
      </w:r>
      <w:r>
        <w:t xml:space="preserve">stereotypów. Dla wielu mężczyzn zgłoszenie, że partnerka stosuje wobec niego przemoc fizyczną, byłoby powodem do wstydu, często potęgowanego przez reakcję społeczną. Dodatkowo, kobiety zdecydowanie częściej stosują przemoc psychiczną, której udowodnienie jest znacząco trudniejsze. Tymczasem </w:t>
      </w:r>
      <w:r w:rsidR="00D14B50">
        <w:t>ocenia się (dane TNS OBOP dla M</w:t>
      </w:r>
      <w:r w:rsidR="00584A33">
        <w:t>R</w:t>
      </w:r>
      <w:r>
        <w:t>iPS), że jeśli chodzi</w:t>
      </w:r>
      <w:r w:rsidR="002B154F">
        <w:t xml:space="preserve"> o </w:t>
      </w:r>
      <w:r>
        <w:t>przemoc psychiczną</w:t>
      </w:r>
      <w:r w:rsidR="002B154F">
        <w:t xml:space="preserve"> i </w:t>
      </w:r>
      <w:r>
        <w:t>ekonomiczną, to podobnie jak</w:t>
      </w:r>
      <w:r w:rsidR="002B154F">
        <w:t xml:space="preserve"> w </w:t>
      </w:r>
      <w:r>
        <w:t xml:space="preserve">przypadku ich sprawstwa, 1/4 respondentów ocenia, że przedstawiciele obu płci są jej ofiarami równie często. </w:t>
      </w:r>
    </w:p>
    <w:p w14:paraId="00563BC5" w14:textId="31C56FCD" w:rsidR="00C064B4" w:rsidRDefault="00C064B4" w:rsidP="00C064B4">
      <w:pPr>
        <w:pStyle w:val="Tre"/>
      </w:pPr>
      <w:r>
        <w:t>W literaturze przedmiotu znajdujemy następującą typologię sprawców przemocy, ze względu na rodzaj stosowanej przemocy</w:t>
      </w:r>
      <w:r w:rsidR="002B154F">
        <w:t xml:space="preserve"> i </w:t>
      </w:r>
      <w:r>
        <w:t>potencjalne jej ofiary</w:t>
      </w:r>
      <w:r>
        <w:rPr>
          <w:rStyle w:val="Odwoanieprzypisudolnego"/>
        </w:rPr>
        <w:footnoteReference w:id="11"/>
      </w:r>
      <w:r>
        <w:t>:</w:t>
      </w:r>
    </w:p>
    <w:p w14:paraId="073F9FBB" w14:textId="16992EA9" w:rsidR="00C064B4" w:rsidRDefault="00C064B4" w:rsidP="00A0087E">
      <w:pPr>
        <w:pStyle w:val="Numeracja1"/>
        <w:numPr>
          <w:ilvl w:val="0"/>
          <w:numId w:val="10"/>
        </w:numPr>
      </w:pPr>
      <w:r>
        <w:t>sprawcy przemocy stosujący przemoc wyłącznie</w:t>
      </w:r>
      <w:r w:rsidR="002B154F">
        <w:t xml:space="preserve"> w </w:t>
      </w:r>
      <w:r>
        <w:t xml:space="preserve">stosunku do członków swojej rodziny nazywani agresorami rodzinnymi. Zwykle są to osoby nie przejawiające oznak zaburzeń psychicznych bądź nie diagnozowane; </w:t>
      </w:r>
    </w:p>
    <w:p w14:paraId="2EDF6E07" w14:textId="2261155D" w:rsidR="00C064B4" w:rsidRDefault="00C064B4" w:rsidP="00A0087E">
      <w:pPr>
        <w:pStyle w:val="Numeracja1"/>
        <w:numPr>
          <w:ilvl w:val="0"/>
          <w:numId w:val="10"/>
        </w:numPr>
      </w:pPr>
      <w:r>
        <w:t>sprawcy przemocy stosujący przemoc również poza kręgiem rodzinnym przejawiający zaburzenia psychiczne, nazywani przez autorów agresorami</w:t>
      </w:r>
      <w:r w:rsidR="002B154F">
        <w:t xml:space="preserve"> z </w:t>
      </w:r>
      <w:r>
        <w:t xml:space="preserve">pogranicza; </w:t>
      </w:r>
    </w:p>
    <w:p w14:paraId="4C8CC106" w14:textId="5EF4CEE7" w:rsidR="00C064B4" w:rsidRDefault="00C064B4" w:rsidP="00A0087E">
      <w:pPr>
        <w:pStyle w:val="Numeracja1"/>
        <w:numPr>
          <w:ilvl w:val="0"/>
          <w:numId w:val="10"/>
        </w:numPr>
      </w:pPr>
      <w:r>
        <w:t>sprawcy przemocy stosujący przemoc zarówno</w:t>
      </w:r>
      <w:r w:rsidR="002B154F">
        <w:t xml:space="preserve"> w </w:t>
      </w:r>
      <w:r>
        <w:t>rodzinie, jak</w:t>
      </w:r>
      <w:r w:rsidR="002B154F">
        <w:t xml:space="preserve"> i </w:t>
      </w:r>
      <w:r>
        <w:t xml:space="preserve">poza nią̨. Stosują̨ wszystkie rodzaje przemocy (fizyczną, psychiczną, seksualną), przy czym bardzo często są to osoby uzależnione od alkoholu, substancji psychoaktywnych lub leków. </w:t>
      </w:r>
    </w:p>
    <w:p w14:paraId="4ED5E081" w14:textId="525CD44B" w:rsidR="00C064B4" w:rsidRDefault="00C064B4" w:rsidP="00C064B4">
      <w:pPr>
        <w:pStyle w:val="Tre"/>
      </w:pPr>
      <w:r>
        <w:t>Tego rodzaju podział jest istotny ze względu na rodzaj pomocy kierowanej do ww. osób,</w:t>
      </w:r>
      <w:r w:rsidR="002B154F">
        <w:t xml:space="preserve"> a </w:t>
      </w:r>
      <w:r>
        <w:t xml:space="preserve">mającej przeciwdziałać stosowanej przemocy. Aby dokonać analizy zjawiska oraz zaplanować działania wspomagające lub/i prewencyjne należy przyjrzeć się przyczynom stosowania przemocy przez sprawców. </w:t>
      </w:r>
    </w:p>
    <w:p w14:paraId="7E12846F" w14:textId="75F1236C" w:rsidR="00C064B4" w:rsidRDefault="00C064B4" w:rsidP="00C064B4">
      <w:pPr>
        <w:pStyle w:val="Tre"/>
      </w:pPr>
      <w:r>
        <w:t>Powyższy podział nie odnosi się do konkretnych ofiar przemocy, ale do zakresu jej stosowania. Niestety ofiarami przemocy często stają się również dzieci,</w:t>
      </w:r>
      <w:r w:rsidR="002B154F">
        <w:t xml:space="preserve"> a </w:t>
      </w:r>
      <w:r>
        <w:t>takie doświadczenia pozostawiają</w:t>
      </w:r>
      <w:r w:rsidR="002B154F">
        <w:t xml:space="preserve"> w </w:t>
      </w:r>
      <w:r>
        <w:t>psychice trwałe ślady, które tworzą̨ ryzyko stania się ofiarą przemocy</w:t>
      </w:r>
      <w:r w:rsidR="002B154F">
        <w:t xml:space="preserve"> w </w:t>
      </w:r>
      <w:r>
        <w:t>przyszłości</w:t>
      </w:r>
      <w:r>
        <w:rPr>
          <w:rStyle w:val="Odwoanieprzypisudolnego"/>
        </w:rPr>
        <w:footnoteReference w:id="12"/>
      </w:r>
      <w:r>
        <w:t>. Poza przemocą fizyczną, stanowiącą najczęściej utożsamianą</w:t>
      </w:r>
      <w:r w:rsidR="002B154F">
        <w:t xml:space="preserve"> z </w:t>
      </w:r>
      <w:r>
        <w:t>przemocą formę zachowań, nie mniej istotna</w:t>
      </w:r>
      <w:r w:rsidR="002B154F">
        <w:t xml:space="preserve"> w </w:t>
      </w:r>
      <w:r>
        <w:t>skutkach jest także przemoc emocjonalna. Przemoc psychiczną wobec dziecka stanowią wszelkie zachowania dorosłych, zarówno aktywne, jak</w:t>
      </w:r>
      <w:r w:rsidR="002B154F">
        <w:t xml:space="preserve"> i </w:t>
      </w:r>
      <w:r>
        <w:t>pasywne, które prowadzą do zniszczenia lub zaburzenia pozytywnego, konstruktywnego obrazu siebie oraz</w:t>
      </w:r>
      <w:r w:rsidR="002B154F">
        <w:t xml:space="preserve"> w </w:t>
      </w:r>
      <w:r>
        <w:t>efekcie stają się przyczyną zaburzonego</w:t>
      </w:r>
      <w:r w:rsidR="002B154F">
        <w:t xml:space="preserve"> i </w:t>
      </w:r>
      <w:r>
        <w:t>nieadekwatnego funkcjonowania społeczno- psychicznego dziecka</w:t>
      </w:r>
      <w:r w:rsidR="002B154F">
        <w:t xml:space="preserve"> w </w:t>
      </w:r>
      <w:r>
        <w:t>przyszłości</w:t>
      </w:r>
      <w:r>
        <w:rPr>
          <w:rStyle w:val="Odwoanieprzypisudolnego"/>
        </w:rPr>
        <w:footnoteReference w:id="13"/>
      </w:r>
      <w:r>
        <w:t>.</w:t>
      </w:r>
      <w:r w:rsidR="002B154F">
        <w:t xml:space="preserve"> W </w:t>
      </w:r>
      <w:r>
        <w:t>literaturze przedmiotu za przemoc psychiczną wobec dziecka przyjmuje się szeroką gamę̨ zachowań, obejmujących</w:t>
      </w:r>
      <w:r w:rsidR="002B154F">
        <w:t xml:space="preserve"> z </w:t>
      </w:r>
      <w:r>
        <w:t>jednej strony działania aktywne,</w:t>
      </w:r>
      <w:r w:rsidR="002B154F">
        <w:t xml:space="preserve"> z </w:t>
      </w:r>
      <w:r>
        <w:t>drugiej pasywne:</w:t>
      </w:r>
    </w:p>
    <w:p w14:paraId="276F92C8" w14:textId="77777777" w:rsidR="00C064B4" w:rsidRDefault="00C064B4" w:rsidP="00A0087E">
      <w:pPr>
        <w:pStyle w:val="Numeracja1-a"/>
        <w:numPr>
          <w:ilvl w:val="0"/>
          <w:numId w:val="11"/>
        </w:numPr>
      </w:pPr>
      <w:r>
        <w:t>Aktywne formy psychicznej przemocy wobec dzieci:</w:t>
      </w:r>
    </w:p>
    <w:p w14:paraId="7E5ED141" w14:textId="77777777" w:rsidR="00C064B4" w:rsidRDefault="00C064B4" w:rsidP="00A0087E">
      <w:pPr>
        <w:pStyle w:val="Numeracja1-a"/>
        <w:numPr>
          <w:ilvl w:val="1"/>
          <w:numId w:val="11"/>
        </w:numPr>
      </w:pPr>
      <w:r>
        <w:t>agresja werbalna;</w:t>
      </w:r>
    </w:p>
    <w:p w14:paraId="168E9936" w14:textId="6A1D6BF5" w:rsidR="00C064B4" w:rsidRDefault="00051625" w:rsidP="00A0087E">
      <w:pPr>
        <w:pStyle w:val="Numeracja1-a"/>
        <w:numPr>
          <w:ilvl w:val="1"/>
          <w:numId w:val="11"/>
        </w:numPr>
      </w:pPr>
      <w:r>
        <w:t xml:space="preserve">wrogość </w:t>
      </w:r>
      <w:r w:rsidR="00C064B4">
        <w:t>wobec dziecka</w:t>
      </w:r>
      <w:r>
        <w:t>,</w:t>
      </w:r>
    </w:p>
    <w:p w14:paraId="779863FC" w14:textId="77777777" w:rsidR="00C064B4" w:rsidRDefault="00C064B4" w:rsidP="00A0087E">
      <w:pPr>
        <w:pStyle w:val="Numeracja1-a"/>
        <w:numPr>
          <w:ilvl w:val="1"/>
          <w:numId w:val="11"/>
        </w:numPr>
      </w:pPr>
      <w:r>
        <w:t xml:space="preserve">straszenie, </w:t>
      </w:r>
    </w:p>
    <w:p w14:paraId="2C40C3AB" w14:textId="77777777" w:rsidR="00C064B4" w:rsidRDefault="00C064B4" w:rsidP="00A0087E">
      <w:pPr>
        <w:pStyle w:val="Numeracja1-a"/>
        <w:numPr>
          <w:ilvl w:val="1"/>
          <w:numId w:val="11"/>
        </w:numPr>
      </w:pPr>
      <w:r>
        <w:t xml:space="preserve">szantażowanie, </w:t>
      </w:r>
    </w:p>
    <w:p w14:paraId="4B9F3A2E" w14:textId="77777777" w:rsidR="00C064B4" w:rsidRDefault="00C064B4" w:rsidP="00A0087E">
      <w:pPr>
        <w:pStyle w:val="Numeracja1-a"/>
        <w:numPr>
          <w:ilvl w:val="1"/>
          <w:numId w:val="11"/>
        </w:numPr>
      </w:pPr>
      <w:r>
        <w:t xml:space="preserve">wymuszanie lojalności, </w:t>
      </w:r>
    </w:p>
    <w:p w14:paraId="3687E65B" w14:textId="77777777" w:rsidR="00C064B4" w:rsidRDefault="00C064B4" w:rsidP="00A0087E">
      <w:pPr>
        <w:pStyle w:val="Numeracja1-a"/>
        <w:numPr>
          <w:ilvl w:val="1"/>
          <w:numId w:val="11"/>
        </w:numPr>
      </w:pPr>
      <w:r>
        <w:t xml:space="preserve">nadmierna kontrola, </w:t>
      </w:r>
    </w:p>
    <w:p w14:paraId="169CFD43" w14:textId="77777777" w:rsidR="00C064B4" w:rsidRDefault="00C064B4" w:rsidP="00A0087E">
      <w:pPr>
        <w:pStyle w:val="Numeracja1-a"/>
        <w:numPr>
          <w:ilvl w:val="1"/>
          <w:numId w:val="11"/>
        </w:numPr>
      </w:pPr>
      <w:r>
        <w:t>różnorodne formy nadopiekuńczości.</w:t>
      </w:r>
    </w:p>
    <w:p w14:paraId="1FACC2C4" w14:textId="77777777" w:rsidR="00C064B4" w:rsidRDefault="00C064B4" w:rsidP="00A0087E">
      <w:pPr>
        <w:pStyle w:val="Numeracja1-a"/>
        <w:numPr>
          <w:ilvl w:val="0"/>
          <w:numId w:val="11"/>
        </w:numPr>
      </w:pPr>
      <w:r>
        <w:t>Pasywne formy przemocy psychicznej:</w:t>
      </w:r>
    </w:p>
    <w:p w14:paraId="41B8A15C" w14:textId="3A04B0D5" w:rsidR="00C064B4" w:rsidRDefault="00C064B4" w:rsidP="00A0087E">
      <w:pPr>
        <w:pStyle w:val="Numeracja1-a"/>
        <w:numPr>
          <w:ilvl w:val="1"/>
          <w:numId w:val="11"/>
        </w:numPr>
      </w:pPr>
      <w:r>
        <w:t xml:space="preserve">emocjonalne odrzucenie, </w:t>
      </w:r>
    </w:p>
    <w:p w14:paraId="63131D30" w14:textId="77777777" w:rsidR="00C064B4" w:rsidRDefault="00C064B4" w:rsidP="00A0087E">
      <w:pPr>
        <w:pStyle w:val="Numeracja1-a"/>
        <w:numPr>
          <w:ilvl w:val="1"/>
          <w:numId w:val="11"/>
        </w:numPr>
      </w:pPr>
      <w:r>
        <w:t xml:space="preserve">deprywacja potrzeb, </w:t>
      </w:r>
    </w:p>
    <w:p w14:paraId="6F53A150" w14:textId="77777777" w:rsidR="00C064B4" w:rsidRDefault="00C064B4" w:rsidP="00A0087E">
      <w:pPr>
        <w:pStyle w:val="Numeracja1-a"/>
        <w:numPr>
          <w:ilvl w:val="1"/>
          <w:numId w:val="11"/>
        </w:numPr>
      </w:pPr>
      <w:r>
        <w:t>umniejszanie,</w:t>
      </w:r>
    </w:p>
    <w:p w14:paraId="766062F6" w14:textId="77777777" w:rsidR="00C064B4" w:rsidRDefault="00C064B4" w:rsidP="00A0087E">
      <w:pPr>
        <w:pStyle w:val="Numeracja1-a"/>
        <w:numPr>
          <w:ilvl w:val="1"/>
          <w:numId w:val="11"/>
        </w:numPr>
      </w:pPr>
      <w:r>
        <w:t xml:space="preserve">ignorowanie, </w:t>
      </w:r>
    </w:p>
    <w:p w14:paraId="6AC15C98" w14:textId="6341585B" w:rsidR="00C064B4" w:rsidRDefault="00C064B4" w:rsidP="00A0087E">
      <w:pPr>
        <w:pStyle w:val="Numeracja1-a"/>
        <w:numPr>
          <w:ilvl w:val="1"/>
          <w:numId w:val="11"/>
        </w:numPr>
      </w:pPr>
      <w:r>
        <w:t>unikanie interakcji</w:t>
      </w:r>
      <w:r w:rsidR="002B154F">
        <w:t xml:space="preserve"> z </w:t>
      </w:r>
      <w:r>
        <w:t xml:space="preserve">dzieckiem. </w:t>
      </w:r>
    </w:p>
    <w:p w14:paraId="57FB8EF1" w14:textId="77777777" w:rsidR="00C064B4" w:rsidRDefault="00C064B4">
      <w:r>
        <w:br w:type="page"/>
      </w:r>
    </w:p>
    <w:p w14:paraId="170A1C59" w14:textId="295D8FEB" w:rsidR="00C064B4" w:rsidRDefault="00C064B4" w:rsidP="00C064B4">
      <w:pPr>
        <w:pStyle w:val="Tre"/>
      </w:pPr>
      <w:r>
        <w:t>Szczególnie krzywdzącą formą znęcania się̨ jest przemoc seksualna. Forma ta jest rozpoznawana zdecydowanie rzadziej niż inne formy przemocy</w:t>
      </w:r>
      <w:r w:rsidR="002B154F">
        <w:t xml:space="preserve"> w </w:t>
      </w:r>
      <w:r>
        <w:t>rodzinie, niestety dość często stosowana także wobec najmłodszych. Sprawcami wykorzystywania seksualnego dzieci bywają̨ często ludzie, których dziecko zna,</w:t>
      </w:r>
      <w:r w:rsidR="002B154F">
        <w:t xml:space="preserve"> a </w:t>
      </w:r>
      <w:r>
        <w:t>nawet osoby, które są̨ mu bliskie lub mają</w:t>
      </w:r>
      <w:r w:rsidR="002B154F">
        <w:t xml:space="preserve"> z </w:t>
      </w:r>
      <w:r>
        <w:t>nim częsty kontakt. Wykrycie faktu wykorzystywania seksualnego dziecka jest bardzo trudne, ponieważ</w:t>
      </w:r>
      <w:r w:rsidR="002B154F">
        <w:t xml:space="preserve"> z </w:t>
      </w:r>
      <w:r>
        <w:t>reguły jedynymi osobami, które mają pełną wiedzę na ten temat są̨ dziecko</w:t>
      </w:r>
      <w:r w:rsidR="002B154F">
        <w:t xml:space="preserve"> i </w:t>
      </w:r>
      <w:r>
        <w:t>sprawca.</w:t>
      </w:r>
      <w:r w:rsidR="002B154F">
        <w:t xml:space="preserve"> A </w:t>
      </w:r>
      <w:r>
        <w:t>ten ostatni wykorzystuje mechanizmy wciągania dziecko</w:t>
      </w:r>
      <w:r w:rsidR="002B154F">
        <w:t xml:space="preserve"> w </w:t>
      </w:r>
      <w:r>
        <w:t>interakcję,</w:t>
      </w:r>
      <w:r w:rsidR="002B154F">
        <w:t xml:space="preserve"> w </w:t>
      </w:r>
      <w:r>
        <w:t>której odczuwa ono ogromny wstyd przed ujawnieniem tego faktu, zwłaszcza, że często jest ono obarczane współodpowiedzialnością za zaistniałą sytuację.</w:t>
      </w:r>
    </w:p>
    <w:p w14:paraId="79EE2FBC" w14:textId="7E33ACE2" w:rsidR="00C064B4" w:rsidRDefault="00C064B4" w:rsidP="00C064B4">
      <w:pPr>
        <w:pStyle w:val="Tre"/>
      </w:pPr>
      <w:r>
        <w:t>Ochrona dziecka przed krzywdzeniem nigdy nie będzie skuteczna, jeżeli profesjonaliści pracujący</w:t>
      </w:r>
      <w:r w:rsidR="002B154F">
        <w:t xml:space="preserve"> z </w:t>
      </w:r>
      <w:r>
        <w:t>dziećmi zwłaszcza nauczyciele</w:t>
      </w:r>
      <w:r w:rsidR="002B154F">
        <w:t xml:space="preserve"> i </w:t>
      </w:r>
      <w:r>
        <w:t>pedagodzy, którzy mają szansę jako pierwsi zaobserwować oznaki doznawania przemocy, nie będą̨ reagowali na znane im przypadki krzywdzenia. Rekomenduje się, aby każda placówka oświatowa stworzyła</w:t>
      </w:r>
      <w:r w:rsidR="002B154F">
        <w:t xml:space="preserve"> i </w:t>
      </w:r>
      <w:r>
        <w:t>wprowadziła do swojego regulaminu normy, według których powinien działać pracownik szkoły</w:t>
      </w:r>
      <w:r w:rsidR="002B154F">
        <w:t xml:space="preserve"> w </w:t>
      </w:r>
      <w:r>
        <w:t>razie powzięcia podejrzenia</w:t>
      </w:r>
      <w:r w:rsidR="002B154F">
        <w:t xml:space="preserve"> o </w:t>
      </w:r>
      <w:r>
        <w:t xml:space="preserve">krzywdzeniu dziecka. Wprowadzenie takich procedur umożliwi szybkie reagowanie oraz spowoduje, że pracownicy nie będą bali się odpowiedzialności za swoje działania. </w:t>
      </w:r>
    </w:p>
    <w:p w14:paraId="0C176BA5" w14:textId="77777777" w:rsidR="00C064B4" w:rsidRDefault="00C064B4" w:rsidP="00C064B4">
      <w:pPr>
        <w:pStyle w:val="Nagwek3"/>
      </w:pPr>
      <w:r>
        <w:t>Czynniki ryzyka stosowania przemocy</w:t>
      </w:r>
    </w:p>
    <w:p w14:paraId="79895063" w14:textId="2074C3B0" w:rsidR="00C064B4" w:rsidRDefault="00C064B4" w:rsidP="00C064B4">
      <w:pPr>
        <w:pStyle w:val="Tre"/>
      </w:pPr>
      <w:r>
        <w:t>Na występowanie przemocy</w:t>
      </w:r>
      <w:r w:rsidR="002B154F">
        <w:t xml:space="preserve"> w </w:t>
      </w:r>
      <w:r>
        <w:t>rodzinie może mieć wpływ wiele czynników, jaki</w:t>
      </w:r>
      <w:r w:rsidR="006325FD">
        <w:t xml:space="preserve"> i</w:t>
      </w:r>
      <w:r>
        <w:t xml:space="preserve"> jej występowanie może być wielostronne. Może ona dotyczyć wszystkich grup społecznych, niezależnie od wykształcenia</w:t>
      </w:r>
      <w:r w:rsidR="002B154F">
        <w:t xml:space="preserve"> i </w:t>
      </w:r>
      <w:r>
        <w:t xml:space="preserve">statusu materialnego. Większość́ autorów rozpatruje przyczyny przemocy wieloaspektowo łącząc czynniki psychologiczne, biologiczne </w:t>
      </w:r>
      <w:r w:rsidR="006325FD">
        <w:t xml:space="preserve">z </w:t>
      </w:r>
      <w:r>
        <w:t>czynnikami socjologicznymi.</w:t>
      </w:r>
      <w:r w:rsidR="002B154F">
        <w:t xml:space="preserve"> W </w:t>
      </w:r>
      <w:r>
        <w:t>ten sposób można określić rodzaje ryzyka stosowania przemocy. Są to zarówno czynniki wewnętrze: (biologiczne, psychologiczne), jak</w:t>
      </w:r>
      <w:r w:rsidR="002B154F">
        <w:t xml:space="preserve"> i </w:t>
      </w:r>
      <w:r>
        <w:t>czynniki zewnętrzne: (społeczno-kulturowe, uzależnienia, bezrobocie, charakter pracy, dyskryminacja ze względu na płeć</w:t>
      </w:r>
      <w:r w:rsidR="002B154F">
        <w:t xml:space="preserve"> i </w:t>
      </w:r>
      <w:r>
        <w:t xml:space="preserve">pochodzenie, ubóstwo, utrata samodzielności, handel ludźmi etc.). </w:t>
      </w:r>
    </w:p>
    <w:p w14:paraId="23DDCFB1" w14:textId="1088B976" w:rsidR="00C064B4" w:rsidRDefault="00C064B4" w:rsidP="00C064B4">
      <w:pPr>
        <w:pStyle w:val="Tre"/>
      </w:pPr>
      <w:r>
        <w:t>Występowaniu przemocy szczególnie sprzyjają:</w:t>
      </w:r>
    </w:p>
    <w:p w14:paraId="0F75782B" w14:textId="2544A9C6" w:rsidR="00C064B4" w:rsidRDefault="00C064B4" w:rsidP="00C064B4">
      <w:pPr>
        <w:pStyle w:val="Punktacja"/>
      </w:pPr>
      <w:r w:rsidRPr="00C064B4">
        <w:rPr>
          <w:b/>
          <w:bCs/>
        </w:rPr>
        <w:t>Obowiązujące normy kulturowe</w:t>
      </w:r>
      <w:r w:rsidR="002B154F">
        <w:rPr>
          <w:b/>
          <w:bCs/>
        </w:rPr>
        <w:t xml:space="preserve"> </w:t>
      </w:r>
      <w:r w:rsidR="002B154F" w:rsidRPr="00C064B4">
        <w:rPr>
          <w:b/>
          <w:bCs/>
        </w:rPr>
        <w:t>i</w:t>
      </w:r>
      <w:r w:rsidR="002B154F">
        <w:rPr>
          <w:b/>
          <w:bCs/>
        </w:rPr>
        <w:t> </w:t>
      </w:r>
      <w:r w:rsidRPr="00C064B4">
        <w:rPr>
          <w:b/>
          <w:bCs/>
        </w:rPr>
        <w:t>społeczne</w:t>
      </w:r>
      <w:r>
        <w:t>, m.in. przekonanie</w:t>
      </w:r>
      <w:r w:rsidR="002B154F">
        <w:t xml:space="preserve"> o </w:t>
      </w:r>
      <w:r>
        <w:t>prawie do dominacji (zarówno rodziców nad dzieckiem, jak</w:t>
      </w:r>
      <w:r w:rsidR="002B154F">
        <w:t xml:space="preserve"> i </w:t>
      </w:r>
      <w:r>
        <w:t>mężczyzn nad kobietami), nadal istniejące społeczne przyzwolenie na bicie dzieci, hierarchiczny</w:t>
      </w:r>
      <w:r w:rsidR="002B154F">
        <w:t xml:space="preserve"> i </w:t>
      </w:r>
      <w:r>
        <w:t>autorytarny model rodziny, silne normy dotyczące prywatności, stereotypowe wzorce męskości;</w:t>
      </w:r>
    </w:p>
    <w:p w14:paraId="288FCC4F" w14:textId="00237C50" w:rsidR="00C064B4" w:rsidRDefault="00C064B4" w:rsidP="00C064B4">
      <w:pPr>
        <w:pStyle w:val="Punktacja"/>
      </w:pPr>
      <w:r w:rsidRPr="00C064B4">
        <w:rPr>
          <w:b/>
          <w:bCs/>
        </w:rPr>
        <w:t>Nadużywanie alkoholu</w:t>
      </w:r>
      <w:r>
        <w:t xml:space="preserve"> – ryzykowne picie, czy uzależnienie do alkoholu – alkohol poprzez osłabienie mechanizmów kontroli zachowania toruje drogę przemocy. Zaburzona ocena sytuacji powoduje błędną interpretację zachowania innych osób</w:t>
      </w:r>
      <w:r w:rsidR="002B154F">
        <w:t xml:space="preserve"> i </w:t>
      </w:r>
      <w:r>
        <w:t>staje się często przyczyną do reagowania złością</w:t>
      </w:r>
      <w:r w:rsidR="002B154F">
        <w:t xml:space="preserve"> i </w:t>
      </w:r>
      <w:r>
        <w:t>gniewem. Efektem są częste konflikty</w:t>
      </w:r>
      <w:r w:rsidR="002B154F">
        <w:t xml:space="preserve"> z </w:t>
      </w:r>
      <w:r>
        <w:t>prawem, utrata pracy, kłopoty małżeńskie – to wszystko jest źródłem stresu</w:t>
      </w:r>
      <w:r w:rsidR="002B154F">
        <w:t xml:space="preserve"> i </w:t>
      </w:r>
      <w:r>
        <w:t>pogorszenia sytuacji życiowej – sprzyja stosowaniu przemocy, 89% przypadków występowania przemocy</w:t>
      </w:r>
      <w:r w:rsidR="002B154F">
        <w:t xml:space="preserve"> w </w:t>
      </w:r>
      <w:r>
        <w:t>rodzinie ma związek</w:t>
      </w:r>
      <w:r w:rsidR="002B154F">
        <w:t xml:space="preserve"> z </w:t>
      </w:r>
      <w:r>
        <w:t xml:space="preserve">alkoholem (badania CBOS 2008 r. na zlecenie PARPA). Nadużywanie alkoholu nie jest ani koniecznym, ani wystarczającym warunkiem stosowania przemocy, ale dane statystyczne wskazują na bardzo wysoki </w:t>
      </w:r>
      <w:r w:rsidR="006708D2">
        <w:t xml:space="preserve">współczynnik korelacji występowania </w:t>
      </w:r>
      <w:r>
        <w:t>tych zjawisk.</w:t>
      </w:r>
    </w:p>
    <w:p w14:paraId="2F9DBF81" w14:textId="6C64B472" w:rsidR="00C064B4" w:rsidRDefault="00C064B4" w:rsidP="00C064B4">
      <w:pPr>
        <w:pStyle w:val="Punktacja"/>
      </w:pPr>
      <w:r w:rsidRPr="00C064B4">
        <w:rPr>
          <w:b/>
          <w:bCs/>
        </w:rPr>
        <w:t>Podeszły wiek</w:t>
      </w:r>
      <w:r>
        <w:t xml:space="preserve"> –</w:t>
      </w:r>
      <w:r w:rsidR="002B154F">
        <w:t xml:space="preserve"> w </w:t>
      </w:r>
      <w:r>
        <w:t>rodzina</w:t>
      </w:r>
      <w:r w:rsidR="006325FD">
        <w:t>ch</w:t>
      </w:r>
      <w:r w:rsidR="002B154F">
        <w:t xml:space="preserve"> z </w:t>
      </w:r>
      <w:r>
        <w:t>historią wcześniejszych nadużyć związanych</w:t>
      </w:r>
      <w:r w:rsidR="002B154F">
        <w:t xml:space="preserve"> z </w:t>
      </w:r>
      <w:r>
        <w:t>przemocą ryzyko występowania przemocy wobec osób starszych wzrasta. Wzajemna zależność członków rodziny, dzielenie wspólnego mieszkania (domu), fizyczne</w:t>
      </w:r>
      <w:r w:rsidR="002B154F">
        <w:t xml:space="preserve"> i </w:t>
      </w:r>
      <w:r>
        <w:t>psychiczne obciążenie opiekuna, izolacja społeczna rodziny, złe warunki socjalno-ekonomiczne to częste czynniki współwystępujące</w:t>
      </w:r>
      <w:r w:rsidR="002B154F">
        <w:t xml:space="preserve"> i </w:t>
      </w:r>
      <w:r>
        <w:t>nasilające prawdopodobieństwo stosowania/podlegania przemocy. Jeśli dodatkowo występuje</w:t>
      </w:r>
      <w:r w:rsidR="002B154F">
        <w:t xml:space="preserve"> w </w:t>
      </w:r>
      <w:r>
        <w:t>środowisku rodzinnym uzależnienie</w:t>
      </w:r>
      <w:r w:rsidR="002B154F">
        <w:t xml:space="preserve"> i </w:t>
      </w:r>
      <w:r>
        <w:t>choroby psychiczne, sytuacja powoduje, że im osoba starsza,</w:t>
      </w:r>
      <w:r w:rsidR="002B154F">
        <w:t> </w:t>
      </w:r>
      <w:r>
        <w:t>tym jest bardziej narażona na przemoc. 5% Polaków mieszka</w:t>
      </w:r>
      <w:r w:rsidR="002B154F">
        <w:t xml:space="preserve"> w </w:t>
      </w:r>
      <w:r>
        <w:t>gospodarstwie domowym, gdzie ofiarą przemocy stała się osoba starsza lub niepełnosprawna.</w:t>
      </w:r>
    </w:p>
    <w:p w14:paraId="51C8724E" w14:textId="6E6B59C5" w:rsidR="00C064B4" w:rsidRDefault="00C064B4" w:rsidP="00C064B4">
      <w:pPr>
        <w:pStyle w:val="Punktacja"/>
      </w:pPr>
      <w:r w:rsidRPr="00C064B4">
        <w:rPr>
          <w:b/>
          <w:bCs/>
        </w:rPr>
        <w:t>Niepełnosprawność</w:t>
      </w:r>
      <w:r>
        <w:t>, która zwiększa prawdopodobieństwo przy podobnych uwarunkowaniach, jakie dotyczą osób starszych. Stanowić może czynnik ryzyka, ponieważ nad osobą niepełnosprawną ewentualny sprawca ma ewidentną przewagę,</w:t>
      </w:r>
      <w:r w:rsidR="002B154F">
        <w:t xml:space="preserve"> a </w:t>
      </w:r>
      <w:r>
        <w:t>osoby te są często zdane na opiekę rodziny.</w:t>
      </w:r>
      <w:r w:rsidR="002B154F">
        <w:t xml:space="preserve"> W </w:t>
      </w:r>
      <w:r>
        <w:t>Polsce żyje 3,5–4,5 mln osób niepełnosprawnych</w:t>
      </w:r>
      <w:r w:rsidR="002B154F">
        <w:t xml:space="preserve"> w </w:t>
      </w:r>
      <w:r>
        <w:t>sensie prawnym</w:t>
      </w:r>
      <w:r w:rsidR="002B154F">
        <w:t xml:space="preserve"> i </w:t>
      </w:r>
      <w:r>
        <w:t>5,5 mln</w:t>
      </w:r>
      <w:r w:rsidR="002B154F">
        <w:t xml:space="preserve"> w </w:t>
      </w:r>
      <w:r>
        <w:t>sensie biologicznym (badania</w:t>
      </w:r>
      <w:r w:rsidR="002B154F">
        <w:t xml:space="preserve"> w </w:t>
      </w:r>
      <w:r>
        <w:t>2007 r. TNS OBOP).</w:t>
      </w:r>
    </w:p>
    <w:p w14:paraId="11D60E41" w14:textId="5C362FF9" w:rsidR="00C064B4" w:rsidRDefault="00C064B4" w:rsidP="00C064B4">
      <w:pPr>
        <w:pStyle w:val="Punktacja"/>
      </w:pPr>
      <w:r w:rsidRPr="00C064B4">
        <w:rPr>
          <w:b/>
          <w:bCs/>
        </w:rPr>
        <w:t>Zła sytuacja socjalno-ekonomiczną rodziny</w:t>
      </w:r>
      <w:r>
        <w:t xml:space="preserve"> – istotnym czynnikiem sprzyjającym występowaniu przemocy jest stres spowodowany aktualną sytuacją</w:t>
      </w:r>
      <w:r w:rsidR="002B154F">
        <w:t xml:space="preserve"> w </w:t>
      </w:r>
      <w:r>
        <w:t>najbliższym środowisku społecznym. Frustrację mogą wywołać takie problemy jak bezrobocie, kłopoty finansowe, mieszkaniowe, czy zdrowotne, często te problemy nawarstwiają się, co</w:t>
      </w:r>
      <w:r w:rsidR="002B154F">
        <w:t xml:space="preserve"> z </w:t>
      </w:r>
      <w:r>
        <w:t>kolei może sprzyjać pojawieniu się przemocy</w:t>
      </w:r>
      <w:r w:rsidR="002B154F">
        <w:t xml:space="preserve"> w </w:t>
      </w:r>
      <w:r>
        <w:t>rodzinie (por. wymienione niżej źródła frustracji).</w:t>
      </w:r>
    </w:p>
    <w:p w14:paraId="5BED8703" w14:textId="73704CE6" w:rsidR="00C064B4" w:rsidRDefault="00C064B4" w:rsidP="00C064B4">
      <w:pPr>
        <w:pStyle w:val="Punktacja"/>
      </w:pPr>
      <w:r w:rsidRPr="00C064B4">
        <w:rPr>
          <w:b/>
          <w:bCs/>
        </w:rPr>
        <w:t>Dziedziczenie wzorca przemocy</w:t>
      </w:r>
      <w:r>
        <w:t xml:space="preserve"> – dzieci wychowujące się</w:t>
      </w:r>
      <w:r w:rsidR="002B154F">
        <w:t xml:space="preserve"> w </w:t>
      </w:r>
      <w:r>
        <w:t>rodzinach,</w:t>
      </w:r>
      <w:r w:rsidR="002B154F">
        <w:t xml:space="preserve"> w </w:t>
      </w:r>
      <w:r>
        <w:t>których krzywdzi się bliskich mają częściej tendencję do stosowania, bądź podlegania przemocy</w:t>
      </w:r>
      <w:r w:rsidR="002B154F">
        <w:t xml:space="preserve"> w </w:t>
      </w:r>
      <w:r>
        <w:t>życiu dorosłym. Mechanizm ten opisany został</w:t>
      </w:r>
      <w:r w:rsidR="002B154F">
        <w:t xml:space="preserve"> w </w:t>
      </w:r>
      <w:r>
        <w:t>kolejnych podrozdziałach. Dziecko, które przyswaja sobie agresywne zachowania dorosłych, których są świadkami lub ofiarami, uczy się, że przemoc to najlepszy</w:t>
      </w:r>
      <w:r w:rsidR="002B154F">
        <w:t xml:space="preserve"> i </w:t>
      </w:r>
      <w:r>
        <w:t>najbardziej skuteczny sposób rozwiązywania konfliktów. Sytuacja ta dotyczy dwóch form traumatycznego rozwoju:</w:t>
      </w:r>
    </w:p>
    <w:p w14:paraId="42616F28" w14:textId="77777777" w:rsidR="00C064B4" w:rsidRDefault="00C064B4" w:rsidP="00C064B4">
      <w:pPr>
        <w:pStyle w:val="Punktacja"/>
        <w:numPr>
          <w:ilvl w:val="1"/>
          <w:numId w:val="2"/>
        </w:numPr>
      </w:pPr>
      <w:r>
        <w:t xml:space="preserve">obserwowania przemocy we wczesnym dzieciństwie lub bycie ofiarą przemocy; </w:t>
      </w:r>
    </w:p>
    <w:p w14:paraId="2EF22F0B" w14:textId="232BA53C" w:rsidR="00C064B4" w:rsidRDefault="00C064B4" w:rsidP="00C064B4">
      <w:pPr>
        <w:pStyle w:val="Punktacja"/>
        <w:numPr>
          <w:ilvl w:val="1"/>
          <w:numId w:val="2"/>
        </w:numPr>
      </w:pPr>
      <w:r>
        <w:t>zaniedbania dziecka, czyli niewypełniania obowiązku opieki</w:t>
      </w:r>
      <w:r w:rsidR="002B154F">
        <w:t xml:space="preserve"> i </w:t>
      </w:r>
      <w:r>
        <w:t xml:space="preserve">wychowania, niezaspokajania podstawowych potrzeb dziecka. Zaniedbanie może być spowodowane poprzez brak lub niewystarczające kompetencje wychowawcze rodziców, (potęgowane np. uzależnieniem); </w:t>
      </w:r>
    </w:p>
    <w:p w14:paraId="1C0386D9" w14:textId="5BEB09AA" w:rsidR="00C064B4" w:rsidRDefault="00C064B4" w:rsidP="00C064B4">
      <w:pPr>
        <w:pStyle w:val="Punktacja"/>
      </w:pPr>
      <w:r w:rsidRPr="00C064B4">
        <w:rPr>
          <w:b/>
          <w:bCs/>
        </w:rPr>
        <w:t>Predyspozycje osobowościowe</w:t>
      </w:r>
      <w:r>
        <w:t xml:space="preserve"> – wzorzec osobowości charakteryzujący się brakiem lub osłabioną kontrolą impulsów może się objawiać nieumiejętnością radzenia sobie</w:t>
      </w:r>
      <w:r w:rsidR="002B154F">
        <w:t xml:space="preserve"> z </w:t>
      </w:r>
      <w:r>
        <w:t>napięciem, złością̨</w:t>
      </w:r>
      <w:r w:rsidR="002B154F">
        <w:t xml:space="preserve"> i </w:t>
      </w:r>
      <w:r>
        <w:t>kontrolowaniem agresji (np. niezharmonizowana struktura temperamentu).</w:t>
      </w:r>
    </w:p>
    <w:p w14:paraId="4E59021B" w14:textId="77777777" w:rsidR="00C064B4" w:rsidRDefault="00C064B4" w:rsidP="00C064B4">
      <w:pPr>
        <w:pStyle w:val="Punktacja"/>
      </w:pPr>
      <w:r w:rsidRPr="00C064B4">
        <w:rPr>
          <w:b/>
          <w:bCs/>
        </w:rPr>
        <w:t>Zaburzenia psychiczne</w:t>
      </w:r>
      <w:r>
        <w:t xml:space="preserve"> wywołane stanem chorobowym, bądź doświadczeniami kryzysu psychicznego stanowić mogą przyczynę pojawiania się zachowań aspołecznych.</w:t>
      </w:r>
    </w:p>
    <w:p w14:paraId="47B2A664" w14:textId="5317BD93" w:rsidR="00C064B4" w:rsidRDefault="00C064B4" w:rsidP="00C064B4">
      <w:pPr>
        <w:pStyle w:val="Tre"/>
      </w:pPr>
      <w:r>
        <w:t>Na pojawienie się przemocy wpływa wiele czynników, także tych, które stanowią elementy dotyczące indywidualnych predyspozycji zwiększających możliwość stosowania przemocy. Warto pamiętać, że nie ma jednej przyczyny przemocy</w:t>
      </w:r>
      <w:r w:rsidR="002B154F">
        <w:t xml:space="preserve"> w </w:t>
      </w:r>
      <w:r>
        <w:t>rodzinie, dochodzi do niej</w:t>
      </w:r>
      <w:r w:rsidR="002B154F">
        <w:t xml:space="preserve"> w </w:t>
      </w:r>
      <w:r>
        <w:t>wyniku złożonych interakcji pomiędzy czynnikami społecznymi, kulturowymi</w:t>
      </w:r>
      <w:r w:rsidR="002B154F">
        <w:t xml:space="preserve"> i </w:t>
      </w:r>
      <w:r>
        <w:t>psychologicznymi. Istnieją natomiast pewne czynniki wyzwalające, których wystąpienie może zwiększać prawdopodobieństwo stosowania przemocy przez osoby charakteryzujące się słabszą kontrolą impulsów, które dodatkowo wpisują się we wzorzec doświadczania lub obserwacji przemocy</w:t>
      </w:r>
      <w:r w:rsidR="002B154F">
        <w:t xml:space="preserve"> w </w:t>
      </w:r>
      <w:r>
        <w:t>toku socjalizacji. Opis wybranych czynników ryzyka występowania zjawiska przemocy</w:t>
      </w:r>
      <w:r w:rsidR="002B154F">
        <w:t xml:space="preserve"> w </w:t>
      </w:r>
      <w:r>
        <w:t>rodzinie zamieszczono poniżej.</w:t>
      </w:r>
    </w:p>
    <w:p w14:paraId="2BA62957" w14:textId="77777777" w:rsidR="00C064B4" w:rsidRDefault="00C064B4" w:rsidP="00C064B4">
      <w:pPr>
        <w:pStyle w:val="Tre"/>
      </w:pPr>
      <w:r>
        <w:t>Czynniki wyzwalające, powodujące napięcie lub/frustrację, stanowiące ryzyko wystąpienia przemocy:</w:t>
      </w:r>
    </w:p>
    <w:p w14:paraId="208CAE5F" w14:textId="7871C119" w:rsidR="00C064B4" w:rsidRDefault="00C064B4" w:rsidP="00C064B4">
      <w:pPr>
        <w:pStyle w:val="Punktacja"/>
      </w:pPr>
      <w:r>
        <w:t>konflikty rodzinne rozwody</w:t>
      </w:r>
      <w:r w:rsidR="002B154F">
        <w:t xml:space="preserve"> i </w:t>
      </w:r>
      <w:r>
        <w:t>separacja;</w:t>
      </w:r>
    </w:p>
    <w:p w14:paraId="500A3C17" w14:textId="77777777" w:rsidR="00C064B4" w:rsidRDefault="00C064B4" w:rsidP="00C064B4">
      <w:pPr>
        <w:pStyle w:val="Punktacja"/>
      </w:pPr>
      <w:r>
        <w:t xml:space="preserve">bezrobocie lub niestabilność zatrudnienia, charakter pracy, niskie zarobki; </w:t>
      </w:r>
    </w:p>
    <w:p w14:paraId="33B0266F" w14:textId="77777777" w:rsidR="00C064B4" w:rsidRDefault="00C064B4" w:rsidP="00C064B4">
      <w:pPr>
        <w:pStyle w:val="Punktacja"/>
      </w:pPr>
      <w:r>
        <w:t xml:space="preserve">dyskryminacja ze względu na płeć; </w:t>
      </w:r>
    </w:p>
    <w:p w14:paraId="07BF2F45" w14:textId="19278CF4" w:rsidR="00C064B4" w:rsidRDefault="00C064B4" w:rsidP="00C064B4">
      <w:pPr>
        <w:pStyle w:val="Punktacja"/>
      </w:pPr>
      <w:r>
        <w:t>konflikty</w:t>
      </w:r>
      <w:r w:rsidR="002B154F">
        <w:t xml:space="preserve"> z </w:t>
      </w:r>
      <w:r>
        <w:t>prawem – przynależność do tzw. środowiska przestępczego, pobyt</w:t>
      </w:r>
      <w:r w:rsidR="002B154F">
        <w:t xml:space="preserve"> w </w:t>
      </w:r>
      <w:r>
        <w:t>zakładzie karnym;</w:t>
      </w:r>
    </w:p>
    <w:p w14:paraId="4C850D5B" w14:textId="692F1D14" w:rsidR="00C064B4" w:rsidRDefault="00C064B4" w:rsidP="00C064B4">
      <w:pPr>
        <w:pStyle w:val="Punktacja"/>
      </w:pPr>
      <w:r>
        <w:t>utrata samodzielności wynikająca</w:t>
      </w:r>
      <w:r w:rsidR="002B154F">
        <w:t xml:space="preserve"> z </w:t>
      </w:r>
      <w:r>
        <w:t>wieku</w:t>
      </w:r>
      <w:r w:rsidR="002B154F">
        <w:t xml:space="preserve"> i </w:t>
      </w:r>
      <w:r>
        <w:t xml:space="preserve">niepełnosprawności; </w:t>
      </w:r>
    </w:p>
    <w:p w14:paraId="275E4B1B" w14:textId="47A5235A" w:rsidR="00C064B4" w:rsidRDefault="00C064B4" w:rsidP="00C064B4">
      <w:pPr>
        <w:pStyle w:val="Punktacja"/>
      </w:pPr>
      <w:r>
        <w:t>brak środków do życia, brak wsparcia społecznego;</w:t>
      </w:r>
    </w:p>
    <w:p w14:paraId="677405A0" w14:textId="73DA9EDB" w:rsidR="00C064B4" w:rsidRDefault="00C064B4" w:rsidP="00C064B4">
      <w:pPr>
        <w:pStyle w:val="Punktacja"/>
      </w:pPr>
      <w:r>
        <w:t xml:space="preserve">uzależnienia: alkoholizm, używanie środków psychoaktywnych (np. narkomania), uzależnienia behawioralne; </w:t>
      </w:r>
    </w:p>
    <w:p w14:paraId="6908BB84" w14:textId="77777777" w:rsidR="00C064B4" w:rsidRDefault="00C064B4" w:rsidP="00C064B4">
      <w:pPr>
        <w:pStyle w:val="Punktacja"/>
      </w:pPr>
      <w:r>
        <w:t xml:space="preserve">złe warunki mieszkaniowe; </w:t>
      </w:r>
    </w:p>
    <w:p w14:paraId="0F0EA27B" w14:textId="62E8D34E" w:rsidR="00C064B4" w:rsidRDefault="00C064B4" w:rsidP="00C064B4">
      <w:pPr>
        <w:pStyle w:val="Punktacja"/>
      </w:pPr>
      <w:r>
        <w:t>inne zjawiska np. handlem ludźmi (przestępstwo</w:t>
      </w:r>
      <w:r w:rsidR="002B154F">
        <w:t xml:space="preserve"> w </w:t>
      </w:r>
      <w:r>
        <w:t>Polsce zagrożone karą pozbawienia wolności na czas nie krótszy od lat 3 (art. 189a §1 Kodeksu karnego).</w:t>
      </w:r>
    </w:p>
    <w:p w14:paraId="3F7BEEE6" w14:textId="55E8CB7C" w:rsidR="00C064B4" w:rsidRDefault="00C064B4" w:rsidP="00C064B4">
      <w:pPr>
        <w:pStyle w:val="Tre"/>
      </w:pPr>
      <w:r>
        <w:t>Przemoc to bardzo często długi proces powtarzający się według określonych zachowań.</w:t>
      </w:r>
      <w:r w:rsidR="002B154F">
        <w:t xml:space="preserve"> W </w:t>
      </w:r>
      <w:r>
        <w:t>literaturze wskazuje się na trzy następujące po sobie fazy. To specyficzny cykl przemocy składający się</w:t>
      </w:r>
      <w:r w:rsidR="002B154F">
        <w:t xml:space="preserve"> z </w:t>
      </w:r>
      <w:r>
        <w:t>trzech powtarzających się faz:</w:t>
      </w:r>
    </w:p>
    <w:p w14:paraId="350AADED" w14:textId="6C9F607B" w:rsidR="00797B93" w:rsidRDefault="00797B93" w:rsidP="00797B93">
      <w:pPr>
        <w:pStyle w:val="Rysunek"/>
      </w:pPr>
      <w:bookmarkStart w:id="21" w:name="_Toc118372413"/>
      <w:r w:rsidRPr="00797B93">
        <w:rPr>
          <w:b/>
          <w:bCs/>
        </w:rPr>
        <w:t xml:space="preserve">Rysunek </w:t>
      </w:r>
      <w:r w:rsidRPr="00797B93">
        <w:rPr>
          <w:b/>
          <w:bCs/>
        </w:rPr>
        <w:fldChar w:fldCharType="begin"/>
      </w:r>
      <w:r w:rsidRPr="00797B93">
        <w:rPr>
          <w:b/>
          <w:bCs/>
        </w:rPr>
        <w:instrText xml:space="preserve"> SEQ Rysunek \* ARABIC </w:instrText>
      </w:r>
      <w:r w:rsidRPr="00797B93">
        <w:rPr>
          <w:b/>
          <w:bCs/>
        </w:rPr>
        <w:fldChar w:fldCharType="separate"/>
      </w:r>
      <w:r w:rsidR="005D7537">
        <w:rPr>
          <w:b/>
          <w:bCs/>
          <w:noProof/>
        </w:rPr>
        <w:t>1</w:t>
      </w:r>
      <w:r w:rsidRPr="00797B93">
        <w:rPr>
          <w:b/>
          <w:bCs/>
        </w:rPr>
        <w:fldChar w:fldCharType="end"/>
      </w:r>
      <w:r w:rsidRPr="00797B93">
        <w:rPr>
          <w:b/>
          <w:bCs/>
        </w:rPr>
        <w:t>.</w:t>
      </w:r>
      <w:r>
        <w:t xml:space="preserve"> Cykl przemocy</w:t>
      </w:r>
      <w:bookmarkEnd w:id="21"/>
    </w:p>
    <w:p w14:paraId="4FA7989A" w14:textId="53934687" w:rsidR="00C064B4" w:rsidRDefault="00C064B4" w:rsidP="00C064B4">
      <w:r w:rsidRPr="004C51AE">
        <w:rPr>
          <w:rFonts w:ascii="Arial" w:hAnsi="Arial" w:cs="Arial"/>
          <w:noProof/>
          <w:color w:val="000000" w:themeColor="text1"/>
          <w:sz w:val="20"/>
          <w:szCs w:val="20"/>
          <w:lang w:eastAsia="pl-PL"/>
        </w:rPr>
        <w:drawing>
          <wp:inline distT="0" distB="0" distL="0" distR="0" wp14:anchorId="4FB9BC5C" wp14:editId="629D814D">
            <wp:extent cx="5759450" cy="3152775"/>
            <wp:effectExtent l="0" t="0" r="12700" b="28575"/>
            <wp:docPr id="25" name="Diagram 25" descr="Cykl przemoc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405934A" w14:textId="74F06D73" w:rsidR="00797B93" w:rsidRDefault="00797B93" w:rsidP="00797B93">
      <w:pPr>
        <w:pStyle w:val="rdo"/>
      </w:pPr>
    </w:p>
    <w:p w14:paraId="7C258E79" w14:textId="4168C46E" w:rsidR="00797B93" w:rsidRDefault="00797B93" w:rsidP="00797B93">
      <w:pPr>
        <w:pStyle w:val="Tre"/>
      </w:pPr>
      <w:r>
        <w:t>Pierwsza (1) to faza narastania napięcia, której istotą jest narastanie sytuacji konfliktowych powodujące stopniową intensyfikację emocji między ofiarą</w:t>
      </w:r>
      <w:r w:rsidR="002B154F">
        <w:t xml:space="preserve"> a </w:t>
      </w:r>
      <w:r>
        <w:t>sprawcą przemocy. Sprawca jest zwykle napięty, poirytowany, rozdrażniony, wrogo nastawiony do ofiary.</w:t>
      </w:r>
      <w:r w:rsidR="002B154F">
        <w:t xml:space="preserve"> W </w:t>
      </w:r>
      <w:r>
        <w:t>takim stanie emocjonalnym łatwo</w:t>
      </w:r>
      <w:r w:rsidR="002B154F">
        <w:t xml:space="preserve"> o </w:t>
      </w:r>
      <w:r>
        <w:t>zachowanie agresywne. Prowokacją staje się zwykle najmniejszy gest czy słowo. Sprawca nie potrafi zapanować nad swoim gniewem, ofiara</w:t>
      </w:r>
      <w:r w:rsidR="002B154F">
        <w:t xml:space="preserve"> w </w:t>
      </w:r>
      <w:r>
        <w:t>tej fazie jest uległa, posłuszna, podejmuje starania, aby uniknąć ataku. Zwykle stara się̨ być usłużna lub schodzi</w:t>
      </w:r>
      <w:r w:rsidR="002B154F">
        <w:t xml:space="preserve"> z </w:t>
      </w:r>
      <w:r>
        <w:t xml:space="preserve">drogi, aby nie narazić siebie lub dzieci na przemoc. </w:t>
      </w:r>
    </w:p>
    <w:p w14:paraId="47D7BF6D" w14:textId="121E3FD0" w:rsidR="00797B93" w:rsidRDefault="00797B93" w:rsidP="00797B93">
      <w:pPr>
        <w:pStyle w:val="Tre"/>
      </w:pPr>
      <w:r>
        <w:t>Niestety starania ofiary nie przynoszą zwykle zamierzonego rezultatu</w:t>
      </w:r>
      <w:r w:rsidR="002B154F">
        <w:t xml:space="preserve"> i </w:t>
      </w:r>
      <w:r>
        <w:t>dochodzi do aktu przemocy. Jest to zarazem kolejny etap cyklu, czyli faza gwałtownej przemocy (2).</w:t>
      </w:r>
      <w:r w:rsidR="002B154F">
        <w:t xml:space="preserve"> W </w:t>
      </w:r>
      <w:r>
        <w:t>tym czasie sprawca staje się często bardzo gwałtowny. Cała złość</w:t>
      </w:r>
      <w:r w:rsidR="002B154F">
        <w:t xml:space="preserve"> i </w:t>
      </w:r>
      <w:r>
        <w:t>agresja, gniew są̨ skierowane</w:t>
      </w:r>
      <w:r w:rsidR="002B154F">
        <w:t xml:space="preserve"> w </w:t>
      </w:r>
      <w:r>
        <w:t>stronę ofiary lub ofiar. Kumulowana agresja znajduje swoje ujście</w:t>
      </w:r>
      <w:r w:rsidR="002B154F">
        <w:t xml:space="preserve"> w </w:t>
      </w:r>
      <w:r>
        <w:t xml:space="preserve">ataku na ofiarę. Przy czym formy ataku mogą być różne. </w:t>
      </w:r>
    </w:p>
    <w:p w14:paraId="3AD7A206" w14:textId="32E970CD" w:rsidR="00797B93" w:rsidRDefault="00797B93" w:rsidP="00797B93">
      <w:pPr>
        <w:pStyle w:val="Tre"/>
      </w:pPr>
      <w:r>
        <w:t>Ostatnią fazą cyklu (3) jest faza tzw. miodowego miesiąca. Po czasie przemocy sprawca okazuje skruchę̨, zapewnia</w:t>
      </w:r>
      <w:r w:rsidR="002B154F">
        <w:t xml:space="preserve"> o </w:t>
      </w:r>
      <w:r>
        <w:t>swoich uczuciach, deklaruje miłość, przeprasza, obiecuje poprawę,</w:t>
      </w:r>
      <w:r w:rsidR="002B154F">
        <w:t xml:space="preserve"> a </w:t>
      </w:r>
      <w:r>
        <w:t>nawet wykazuje początkowe starania</w:t>
      </w:r>
      <w:r w:rsidR="002B154F">
        <w:t xml:space="preserve"> o </w:t>
      </w:r>
      <w:r>
        <w:t>taki zmianę na lepsze. Jest troskliwy, miły, przynosi prezenty, pomaga</w:t>
      </w:r>
      <w:r w:rsidR="002B154F">
        <w:t xml:space="preserve"> w </w:t>
      </w:r>
      <w:r>
        <w:t>obowiązkach domowych, angażuje się</w:t>
      </w:r>
      <w:r w:rsidR="002B154F">
        <w:t xml:space="preserve"> w </w:t>
      </w:r>
      <w:r>
        <w:t xml:space="preserve">opiekę nad dziećmi etc.. Niestety faza ta poprzedza nawrót pierwszej. </w:t>
      </w:r>
    </w:p>
    <w:p w14:paraId="7D6F8975" w14:textId="36B6411A" w:rsidR="00797B93" w:rsidRDefault="00797B93" w:rsidP="00797B93">
      <w:pPr>
        <w:pStyle w:val="Tre"/>
      </w:pPr>
      <w:r>
        <w:t>W ten sposób cykl powtarza się przez wiele lat na początku</w:t>
      </w:r>
      <w:r w:rsidR="002B154F">
        <w:t xml:space="preserve"> w </w:t>
      </w:r>
      <w:r>
        <w:t>różnych odstępach czasu, potem zwykle czas pomiędzy cyklami skraca się. Początkowo odstępy między kolejnymi fazami mogą̨ trwać kilka tygodni lub miesięcy,</w:t>
      </w:r>
      <w:r w:rsidR="002B154F">
        <w:t xml:space="preserve"> w </w:t>
      </w:r>
      <w:r>
        <w:t xml:space="preserve">miarę upływu czasu są to odstępy lewie kilkugodzinne. </w:t>
      </w:r>
    </w:p>
    <w:p w14:paraId="46A3C060" w14:textId="6EE172A8" w:rsidR="00797B93" w:rsidRDefault="00797B93" w:rsidP="00797B93">
      <w:pPr>
        <w:pStyle w:val="Tre"/>
      </w:pPr>
      <w:r>
        <w:t>Pomoc osobom uwikłanym</w:t>
      </w:r>
      <w:r w:rsidR="002B154F">
        <w:t xml:space="preserve"> w </w:t>
      </w:r>
      <w:r>
        <w:t>krąg przemocy jest zadaniem niezmiernie trudnym do realizacji. Jej efektywność zależy nie tylko od fazy,</w:t>
      </w:r>
      <w:r w:rsidR="002B154F">
        <w:t xml:space="preserve"> w </w:t>
      </w:r>
      <w:r>
        <w:t>której znajduje się osoba, ale także od jej gotowości do zmiany sytuacji.</w:t>
      </w:r>
    </w:p>
    <w:p w14:paraId="521D1C47" w14:textId="49D2956E" w:rsidR="00797B93" w:rsidRDefault="00797B93" w:rsidP="00797B93">
      <w:pPr>
        <w:pStyle w:val="Nagwek3"/>
      </w:pPr>
      <w:r>
        <w:t>Doświadczenia traumy wczesnodziecięcej jako predykator wchodzenia</w:t>
      </w:r>
      <w:r w:rsidR="002B154F">
        <w:t xml:space="preserve"> w </w:t>
      </w:r>
      <w:r>
        <w:t>związki przemocowe</w:t>
      </w:r>
    </w:p>
    <w:p w14:paraId="41D2C19C" w14:textId="02EFA8EA" w:rsidR="00797B93" w:rsidRDefault="00797B93" w:rsidP="00797B93">
      <w:pPr>
        <w:pStyle w:val="Tre"/>
      </w:pPr>
      <w:r>
        <w:t>W wielu opracowaniach</w:t>
      </w:r>
      <w:r w:rsidR="002B154F">
        <w:t xml:space="preserve"> i </w:t>
      </w:r>
      <w:r>
        <w:t>analizach przyczyn stosowania</w:t>
      </w:r>
      <w:r w:rsidR="002B154F">
        <w:t xml:space="preserve"> i </w:t>
      </w:r>
      <w:r>
        <w:t>podlegania przemocy</w:t>
      </w:r>
      <w:r w:rsidR="002B154F">
        <w:t xml:space="preserve"> w </w:t>
      </w:r>
      <w:r>
        <w:t>relacjach badacze poszukują</w:t>
      </w:r>
      <w:r w:rsidR="002B154F">
        <w:t xml:space="preserve"> w </w:t>
      </w:r>
      <w:r>
        <w:t>czynnikach związanych</w:t>
      </w:r>
      <w:r w:rsidR="002B154F">
        <w:t xml:space="preserve"> z </w:t>
      </w:r>
      <w:r>
        <w:t>doświadczeniami własnymi. Niejednokrotnie deklaracje osób pozostających</w:t>
      </w:r>
      <w:r w:rsidR="002B154F">
        <w:t xml:space="preserve"> w </w:t>
      </w:r>
      <w:r>
        <w:t>związku</w:t>
      </w:r>
      <w:r w:rsidR="002B154F">
        <w:t xml:space="preserve"> z </w:t>
      </w:r>
      <w:r>
        <w:t>osobą stosującą przemoc pokazują, że</w:t>
      </w:r>
      <w:r w:rsidR="002B154F">
        <w:t xml:space="preserve"> w </w:t>
      </w:r>
      <w:r>
        <w:t>domu rodzinnym osoba taka sama podlegała przemocy. Dotyczy to zarówno ofiary, jak</w:t>
      </w:r>
      <w:r w:rsidR="002B154F">
        <w:t xml:space="preserve"> i </w:t>
      </w:r>
      <w:r>
        <w:t xml:space="preserve">sprawcy. </w:t>
      </w:r>
    </w:p>
    <w:p w14:paraId="4D5A5423" w14:textId="3D2FBF78" w:rsidR="00797B93" w:rsidRDefault="00797B93" w:rsidP="00797B93">
      <w:pPr>
        <w:pStyle w:val="Tre"/>
      </w:pPr>
      <w:r>
        <w:t>Istnieją teorie psychologiczne wskazujące na źródła przemocy wobec bliskich</w:t>
      </w:r>
      <w:r w:rsidR="002B154F">
        <w:t xml:space="preserve"> w </w:t>
      </w:r>
      <w:r>
        <w:t>bardzo wczesnych urazach cechujących relacje matki</w:t>
      </w:r>
      <w:r w:rsidR="002B154F">
        <w:t xml:space="preserve"> z </w:t>
      </w:r>
      <w:r>
        <w:t>dzieckiem. Wyróżnia się trzy źródła przemocy mężczyzn wobec kobiet</w:t>
      </w:r>
      <w:r w:rsidR="002B154F">
        <w:t xml:space="preserve"> w </w:t>
      </w:r>
      <w:r>
        <w:t xml:space="preserve">związkach: </w:t>
      </w:r>
    </w:p>
    <w:p w14:paraId="1D5AB415" w14:textId="77777777" w:rsidR="00797B93" w:rsidRDefault="00797B93" w:rsidP="00A0087E">
      <w:pPr>
        <w:pStyle w:val="Numeracja1"/>
        <w:numPr>
          <w:ilvl w:val="0"/>
          <w:numId w:val="12"/>
        </w:numPr>
      </w:pPr>
      <w:r>
        <w:t xml:space="preserve">zawstydzanie (szczególnie przez ojca), </w:t>
      </w:r>
    </w:p>
    <w:p w14:paraId="3BBB5CA6" w14:textId="77777777" w:rsidR="00797B93" w:rsidRDefault="00797B93" w:rsidP="00A0087E">
      <w:pPr>
        <w:pStyle w:val="Numeracja1"/>
        <w:numPr>
          <w:ilvl w:val="0"/>
          <w:numId w:val="12"/>
        </w:numPr>
      </w:pPr>
      <w:r>
        <w:t xml:space="preserve">pozabezpieczne przywiązanie do matki, </w:t>
      </w:r>
    </w:p>
    <w:p w14:paraId="1DDE3009" w14:textId="07E6C4B1" w:rsidR="00797B93" w:rsidRDefault="00797B93" w:rsidP="00A0087E">
      <w:pPr>
        <w:pStyle w:val="Numeracja1"/>
        <w:numPr>
          <w:ilvl w:val="0"/>
          <w:numId w:val="12"/>
        </w:numPr>
      </w:pPr>
      <w:r>
        <w:t>bezpośrednie doświadczanie przemocy</w:t>
      </w:r>
      <w:r w:rsidR="002B154F">
        <w:t xml:space="preserve"> w </w:t>
      </w:r>
      <w:r>
        <w:t>domu rodzinnym</w:t>
      </w:r>
      <w:r>
        <w:rPr>
          <w:rStyle w:val="Odwoanieprzypisudolnego"/>
        </w:rPr>
        <w:footnoteReference w:id="14"/>
      </w:r>
      <w:r>
        <w:t xml:space="preserve">. </w:t>
      </w:r>
    </w:p>
    <w:p w14:paraId="6FE59A0A" w14:textId="693F7D86" w:rsidR="00797B93" w:rsidRDefault="00797B93" w:rsidP="00797B93">
      <w:pPr>
        <w:pStyle w:val="Tre"/>
      </w:pPr>
      <w:r>
        <w:t xml:space="preserve">Szczególną rolę przypisuje </w:t>
      </w:r>
      <w:r w:rsidR="00D22AF7">
        <w:t xml:space="preserve">się </w:t>
      </w:r>
      <w:r>
        <w:t>pozabezpiecznemu stylowi więzi. Autor podkreśla jednak, że żaden</w:t>
      </w:r>
      <w:r w:rsidR="002B154F">
        <w:t xml:space="preserve"> z </w:t>
      </w:r>
      <w:r>
        <w:t>tych czynników sam</w:t>
      </w:r>
      <w:r w:rsidR="002B154F">
        <w:t xml:space="preserve"> w </w:t>
      </w:r>
      <w:r>
        <w:t>sobie nie jest wystarczający do ukształtowania skłonności do przemocy. Aby stworzyć potencjał przemocy elementy te muszą występować jednocześnie,</w:t>
      </w:r>
      <w:r w:rsidR="002B154F">
        <w:t xml:space="preserve"> a </w:t>
      </w:r>
      <w:r>
        <w:t>każdy</w:t>
      </w:r>
      <w:r w:rsidR="002B154F">
        <w:t xml:space="preserve"> z </w:t>
      </w:r>
      <w:r>
        <w:t>nich ma być formowany</w:t>
      </w:r>
      <w:r w:rsidR="002B154F">
        <w:t xml:space="preserve"> i </w:t>
      </w:r>
      <w:r>
        <w:t xml:space="preserve">doskonalony przez dalsze doświadczenia (rys. 2). </w:t>
      </w:r>
    </w:p>
    <w:p w14:paraId="16136476" w14:textId="6738C900" w:rsidR="00797B93" w:rsidRDefault="00797B93" w:rsidP="00797B93">
      <w:pPr>
        <w:pStyle w:val="Tre"/>
      </w:pPr>
      <w:r>
        <w:t>Elementy doświadczenia własnego</w:t>
      </w:r>
      <w:r w:rsidR="002B154F">
        <w:t xml:space="preserve"> w </w:t>
      </w:r>
      <w:r>
        <w:t>poszukiwaniu przyczyn zachowań związanych</w:t>
      </w:r>
      <w:r w:rsidR="002B154F">
        <w:t xml:space="preserve"> z </w:t>
      </w:r>
      <w:r>
        <w:t>przemocą opierają się</w:t>
      </w:r>
      <w:r w:rsidR="002B154F">
        <w:t xml:space="preserve"> o </w:t>
      </w:r>
      <w:r>
        <w:t>założenie, że na podstawie doświadczenia</w:t>
      </w:r>
      <w:r w:rsidR="002B154F">
        <w:t xml:space="preserve"> w </w:t>
      </w:r>
      <w:r>
        <w:t>okresie niemowlęctwa</w:t>
      </w:r>
      <w:r w:rsidR="002B154F">
        <w:t xml:space="preserve"> i </w:t>
      </w:r>
      <w:r>
        <w:t>wczesnego dzieciństwa dziecko buduje wewnętrzny model relacji</w:t>
      </w:r>
      <w:r w:rsidR="002B154F">
        <w:t xml:space="preserve"> w </w:t>
      </w:r>
      <w:r>
        <w:t>późniejszym okresie</w:t>
      </w:r>
      <w:r>
        <w:rPr>
          <w:rStyle w:val="Odwoanieprzypisudolnego"/>
        </w:rPr>
        <w:footnoteReference w:id="15"/>
      </w:r>
      <w:r>
        <w:t>. Każdy styl przywiązania ma specyficzny wzór emocjonalności, uwidaczniający się</w:t>
      </w:r>
      <w:r w:rsidR="002B154F">
        <w:t xml:space="preserve"> w </w:t>
      </w:r>
      <w:r>
        <w:t>momencie wejścia</w:t>
      </w:r>
      <w:r w:rsidR="002B154F">
        <w:t xml:space="preserve"> w </w:t>
      </w:r>
      <w:r>
        <w:t xml:space="preserve">relację. Na tej podstawie wyróżnia się trzy wzorce przywiązania: </w:t>
      </w:r>
    </w:p>
    <w:p w14:paraId="0101C6D5" w14:textId="77777777" w:rsidR="00797B93" w:rsidRDefault="00797B93" w:rsidP="00A0087E">
      <w:pPr>
        <w:pStyle w:val="Numeracja1"/>
        <w:numPr>
          <w:ilvl w:val="0"/>
          <w:numId w:val="13"/>
        </w:numPr>
      </w:pPr>
      <w:r>
        <w:t>strategia zrównoważona (styl bezpieczny),</w:t>
      </w:r>
    </w:p>
    <w:p w14:paraId="3C358331" w14:textId="77777777" w:rsidR="00797B93" w:rsidRDefault="00797B93" w:rsidP="00A0087E">
      <w:pPr>
        <w:pStyle w:val="Numeracja1"/>
        <w:numPr>
          <w:ilvl w:val="0"/>
          <w:numId w:val="13"/>
        </w:numPr>
      </w:pPr>
      <w:r>
        <w:t>strategia zniewalania (styl ambiwalentny),</w:t>
      </w:r>
    </w:p>
    <w:p w14:paraId="6BF6AFEA" w14:textId="5A7A9D81" w:rsidR="00797B93" w:rsidRDefault="00797B93" w:rsidP="00A0087E">
      <w:pPr>
        <w:pStyle w:val="Numeracja1"/>
        <w:numPr>
          <w:ilvl w:val="0"/>
          <w:numId w:val="13"/>
        </w:numPr>
      </w:pPr>
      <w:r>
        <w:t>strategia obronna (styl unikający)</w:t>
      </w:r>
      <w:r>
        <w:rPr>
          <w:rStyle w:val="Odwoanieprzypisudolnego"/>
        </w:rPr>
        <w:footnoteReference w:id="16"/>
      </w:r>
      <w:r>
        <w:t>.</w:t>
      </w:r>
    </w:p>
    <w:p w14:paraId="0038785E" w14:textId="13A1BC59" w:rsidR="00FE45F5" w:rsidRDefault="00FE45F5" w:rsidP="007A7FBD">
      <w:pPr>
        <w:pStyle w:val="Rysunek"/>
      </w:pPr>
      <w:bookmarkStart w:id="22" w:name="_Toc118372414"/>
      <w:r w:rsidRPr="00FE45F5">
        <w:rPr>
          <w:b/>
          <w:bCs/>
        </w:rPr>
        <w:t xml:space="preserve">Rysunek </w:t>
      </w:r>
      <w:r w:rsidRPr="00FE45F5">
        <w:rPr>
          <w:b/>
          <w:bCs/>
        </w:rPr>
        <w:fldChar w:fldCharType="begin"/>
      </w:r>
      <w:r w:rsidRPr="00FE45F5">
        <w:rPr>
          <w:b/>
          <w:bCs/>
        </w:rPr>
        <w:instrText xml:space="preserve"> SEQ Rysunek \* ARABIC </w:instrText>
      </w:r>
      <w:r w:rsidRPr="00FE45F5">
        <w:rPr>
          <w:b/>
          <w:bCs/>
        </w:rPr>
        <w:fldChar w:fldCharType="separate"/>
      </w:r>
      <w:r w:rsidR="005D7537">
        <w:rPr>
          <w:b/>
          <w:bCs/>
          <w:noProof/>
        </w:rPr>
        <w:t>2</w:t>
      </w:r>
      <w:r w:rsidRPr="00FE45F5">
        <w:rPr>
          <w:b/>
          <w:bCs/>
        </w:rPr>
        <w:fldChar w:fldCharType="end"/>
      </w:r>
      <w:r w:rsidRPr="00FE45F5">
        <w:rPr>
          <w:b/>
          <w:bCs/>
        </w:rPr>
        <w:t>.</w:t>
      </w:r>
      <w:r>
        <w:t xml:space="preserve"> </w:t>
      </w:r>
      <w:r w:rsidRPr="00FE45F5">
        <w:t>Doświadczenia, style więzi</w:t>
      </w:r>
      <w:r w:rsidR="002B154F">
        <w:t xml:space="preserve"> </w:t>
      </w:r>
      <w:r w:rsidR="002B154F" w:rsidRPr="00FE45F5">
        <w:t>a</w:t>
      </w:r>
      <w:r w:rsidR="002B154F">
        <w:t> </w:t>
      </w:r>
      <w:r w:rsidRPr="00FE45F5">
        <w:t>przemoc</w:t>
      </w:r>
      <w:bookmarkEnd w:id="22"/>
    </w:p>
    <w:p w14:paraId="44419826" w14:textId="7C46302E" w:rsidR="00FE45F5" w:rsidRDefault="009F2F73" w:rsidP="00FE45F5">
      <w:r w:rsidRPr="004C51AE">
        <w:rPr>
          <w:noProof/>
          <w:lang w:eastAsia="pl-PL"/>
        </w:rPr>
        <w:drawing>
          <wp:inline distT="0" distB="0" distL="0" distR="0" wp14:anchorId="2BB34B2D" wp14:editId="2EB02EBA">
            <wp:extent cx="5760000" cy="3102858"/>
            <wp:effectExtent l="19050" t="19050" r="12700" b="21590"/>
            <wp:docPr id="97" name="Obraz 97" descr="Doświadczenia, style więzi a prz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Doświadczenia, style więzi a przemoc"/>
                    <pic:cNvPicPr/>
                  </pic:nvPicPr>
                  <pic:blipFill>
                    <a:blip r:embed="rId14" cstate="print">
                      <a:grayscl/>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60000" cy="3102858"/>
                    </a:xfrm>
                    <a:prstGeom prst="rect">
                      <a:avLst/>
                    </a:prstGeom>
                    <a:ln>
                      <a:solidFill>
                        <a:schemeClr val="tx1"/>
                      </a:solidFill>
                    </a:ln>
                  </pic:spPr>
                </pic:pic>
              </a:graphicData>
            </a:graphic>
          </wp:inline>
        </w:drawing>
      </w:r>
    </w:p>
    <w:p w14:paraId="2F629FD0" w14:textId="77777777" w:rsidR="00FE45F5" w:rsidRDefault="00FE45F5" w:rsidP="00FE45F5">
      <w:pPr>
        <w:pStyle w:val="rdo"/>
      </w:pPr>
    </w:p>
    <w:p w14:paraId="0E087603" w14:textId="3211018A" w:rsidR="00797B93" w:rsidRDefault="00797B93" w:rsidP="00797B93">
      <w:pPr>
        <w:pStyle w:val="Tre"/>
      </w:pPr>
      <w:r>
        <w:t>Dla prawidłowego kształtowania przyszłych więzi niezbędna jest baza bezpiecznego wzorca więzi</w:t>
      </w:r>
      <w:r w:rsidR="002B154F">
        <w:t xml:space="preserve"> z </w:t>
      </w:r>
      <w:r>
        <w:t>okresu dzieciństwa. Dzieci bezpiecznie przywiązane, doświadczające bliskiej</w:t>
      </w:r>
      <w:r w:rsidR="002B154F">
        <w:t xml:space="preserve"> i </w:t>
      </w:r>
      <w:r>
        <w:t>przewidywalnej więzi, potrafią</w:t>
      </w:r>
      <w:r w:rsidR="002B154F">
        <w:t xml:space="preserve"> w </w:t>
      </w:r>
      <w:r>
        <w:t>dorosłości odbierać świat jako bezpieczny, widzieć rzeczywistość jako sprzyjającą, zaufać partnerowi. Mają wyższe poczucie własnej wartości, nawet jeśli nie osiągają tego, czego chcą. Co więcej mają potencjał ochrony siebie</w:t>
      </w:r>
      <w:r w:rsidR="002B154F">
        <w:t xml:space="preserve"> i </w:t>
      </w:r>
      <w:r>
        <w:t>bliskich przez relacjami opartymi na przemocy. Doświadczanie zaniedbań</w:t>
      </w:r>
      <w:r w:rsidR="002B154F">
        <w:t xml:space="preserve"> i </w:t>
      </w:r>
      <w:r>
        <w:t>przemocy</w:t>
      </w:r>
      <w:r w:rsidR="002B154F">
        <w:t xml:space="preserve"> w </w:t>
      </w:r>
      <w:r>
        <w:t>dzieciństwie natomiast tworzy pewien wyuczony model zachowania</w:t>
      </w:r>
      <w:r w:rsidR="002B154F">
        <w:t xml:space="preserve"> i </w:t>
      </w:r>
      <w:r>
        <w:t>kształtuje ambiwalentno-lękowy lub unikający wzorzec nawiązywania więzi. Taki model charakteryzuje się tendencją do nadmiernych wymagań</w:t>
      </w:r>
      <w:r w:rsidR="002B154F">
        <w:t xml:space="preserve"> i </w:t>
      </w:r>
      <w:r>
        <w:t>złości, szczególnie</w:t>
      </w:r>
      <w:r w:rsidR="002B154F">
        <w:t xml:space="preserve"> w </w:t>
      </w:r>
      <w:r>
        <w:t>relacjach.</w:t>
      </w:r>
      <w:r w:rsidR="002B154F">
        <w:t xml:space="preserve"> U </w:t>
      </w:r>
      <w:r>
        <w:t>mężczyzn tłumiona złość, zrodzona ze strachu przed porzuceniem, tworzy błędne koło, którego kulminacją jest wściekłość, stanowiąca główne źródło agresji. Ze względu na przewagę sił przekształca się ona</w:t>
      </w:r>
      <w:r w:rsidR="002B154F">
        <w:t xml:space="preserve"> w </w:t>
      </w:r>
      <w:r>
        <w:t>przemoc, czyli zachowanie intencjonalnie ukierunkowane na partnerkę. Dążą oni do intymności, lecz paradoksalnie intymność pobudza ich do złości</w:t>
      </w:r>
      <w:r w:rsidR="00FE45F5">
        <w:rPr>
          <w:rStyle w:val="Odwoanieprzypisudolnego"/>
        </w:rPr>
        <w:footnoteReference w:id="17"/>
      </w:r>
      <w:r>
        <w:t>. Badania dotyczące osobowościowych uwarunkowań zachowań przemocowych pokazują, że mężczyźni wykazujący większy poziom agresji</w:t>
      </w:r>
      <w:r w:rsidR="002B154F">
        <w:t xml:space="preserve"> w </w:t>
      </w:r>
      <w:r>
        <w:t>relacji przejawiali wysoki poziom chronicznej złości, zazdrości oraz wysoki poziom depresji</w:t>
      </w:r>
      <w:r w:rsidR="002B154F">
        <w:t xml:space="preserve"> i </w:t>
      </w:r>
      <w:r>
        <w:t>lęku, stanów dysocjacji, którym towarzyszyło odreagowanie niepohamowanym gniewem.</w:t>
      </w:r>
      <w:r w:rsidR="002B154F">
        <w:t xml:space="preserve"> U </w:t>
      </w:r>
      <w:r>
        <w:t>kobiet</w:t>
      </w:r>
      <w:r w:rsidR="002B154F">
        <w:t xml:space="preserve"> z </w:t>
      </w:r>
      <w:r>
        <w:t>kolei częściej mamy do czynienia</w:t>
      </w:r>
      <w:r w:rsidR="002B154F">
        <w:t xml:space="preserve"> z </w:t>
      </w:r>
      <w:r>
        <w:t>tłumieniem agresji. Statystyki pokazują, że to one częściej podlegają przemocy ze strony partnera. Taka sytuacja związana jest</w:t>
      </w:r>
      <w:r w:rsidR="002B154F">
        <w:t xml:space="preserve"> z </w:t>
      </w:r>
      <w:r>
        <w:t>dysproporcją sił, poczuciem zależności od niego oraz</w:t>
      </w:r>
      <w:r w:rsidR="002B154F">
        <w:t xml:space="preserve"> z </w:t>
      </w:r>
      <w:r>
        <w:t>głębokim, często nieświadomym, lękiem przed porzuceniem. Skrywana złość zostaje przenoszona na inne "bezpieczne" obiekty, czyli na inne osoby słabsze</w:t>
      </w:r>
      <w:r w:rsidR="002B154F">
        <w:t xml:space="preserve"> i </w:t>
      </w:r>
      <w:r>
        <w:t>zależne oraz związana jest</w:t>
      </w:r>
      <w:r w:rsidR="002B154F">
        <w:t xml:space="preserve"> z </w:t>
      </w:r>
      <w:r>
        <w:t>podjęciem desperackiej walki</w:t>
      </w:r>
      <w:r w:rsidR="002B154F">
        <w:t xml:space="preserve"> o </w:t>
      </w:r>
      <w:r>
        <w:t>zmianę zachowania partnera</w:t>
      </w:r>
      <w:r w:rsidR="002B154F">
        <w:t xml:space="preserve"> i </w:t>
      </w:r>
      <w:r>
        <w:t>utrzymanie związku. Lęk separacyjny leży</w:t>
      </w:r>
      <w:r w:rsidR="002B154F">
        <w:t xml:space="preserve"> u </w:t>
      </w:r>
      <w:r>
        <w:t>podłoża złości</w:t>
      </w:r>
      <w:r w:rsidR="002B154F">
        <w:t xml:space="preserve"> w </w:t>
      </w:r>
      <w:r>
        <w:t>związkach miłosnych, często przeradzającej się</w:t>
      </w:r>
      <w:r w:rsidR="002B154F">
        <w:t xml:space="preserve"> w </w:t>
      </w:r>
      <w:r>
        <w:t>przemoc. Ze względu na dysproporcję sił słabsi podlegają przemocy lub stosują inne jej formy, silniejsi zaś otwarcie ją manifestują</w:t>
      </w:r>
      <w:r w:rsidR="00FE45F5">
        <w:rPr>
          <w:rStyle w:val="Odwoanieprzypisudolnego"/>
        </w:rPr>
        <w:footnoteReference w:id="18"/>
      </w:r>
      <w:r>
        <w:t>.</w:t>
      </w:r>
    </w:p>
    <w:p w14:paraId="48F01C5A" w14:textId="6058AE83" w:rsidR="00FE45F5" w:rsidRDefault="00FE45F5" w:rsidP="007A7FBD">
      <w:pPr>
        <w:pStyle w:val="Rysunek"/>
      </w:pPr>
      <w:bookmarkStart w:id="23" w:name="_Toc118372415"/>
      <w:r w:rsidRPr="00FE45F5">
        <w:rPr>
          <w:b/>
          <w:bCs/>
        </w:rPr>
        <w:t xml:space="preserve">Rysunek </w:t>
      </w:r>
      <w:r w:rsidRPr="00FE45F5">
        <w:rPr>
          <w:b/>
          <w:bCs/>
        </w:rPr>
        <w:fldChar w:fldCharType="begin"/>
      </w:r>
      <w:r w:rsidRPr="00FE45F5">
        <w:rPr>
          <w:b/>
          <w:bCs/>
        </w:rPr>
        <w:instrText xml:space="preserve"> SEQ Rysunek \* ARABIC </w:instrText>
      </w:r>
      <w:r w:rsidRPr="00FE45F5">
        <w:rPr>
          <w:b/>
          <w:bCs/>
        </w:rPr>
        <w:fldChar w:fldCharType="separate"/>
      </w:r>
      <w:r w:rsidR="005D7537">
        <w:rPr>
          <w:b/>
          <w:bCs/>
          <w:noProof/>
        </w:rPr>
        <w:t>3</w:t>
      </w:r>
      <w:r w:rsidRPr="00FE45F5">
        <w:rPr>
          <w:b/>
          <w:bCs/>
        </w:rPr>
        <w:fldChar w:fldCharType="end"/>
      </w:r>
      <w:r w:rsidRPr="00FE45F5">
        <w:rPr>
          <w:b/>
          <w:bCs/>
        </w:rPr>
        <w:t>.</w:t>
      </w:r>
      <w:r>
        <w:t xml:space="preserve"> </w:t>
      </w:r>
      <w:r w:rsidRPr="00FE45F5">
        <w:t>Cykle przemocy</w:t>
      </w:r>
      <w:r w:rsidR="002B154F">
        <w:t xml:space="preserve"> </w:t>
      </w:r>
      <w:r w:rsidR="002B154F" w:rsidRPr="00FE45F5">
        <w:t>a</w:t>
      </w:r>
      <w:r w:rsidR="002B154F">
        <w:t> </w:t>
      </w:r>
      <w:r w:rsidRPr="00FE45F5">
        <w:t>dynamika przywiązania</w:t>
      </w:r>
      <w:bookmarkEnd w:id="23"/>
    </w:p>
    <w:p w14:paraId="42B5C1E9" w14:textId="6EA18396" w:rsidR="00797B93" w:rsidRDefault="00FE45F5" w:rsidP="00FE45F5">
      <w:r>
        <w:rPr>
          <w:noProof/>
          <w:lang w:eastAsia="pl-PL"/>
        </w:rPr>
        <mc:AlternateContent>
          <mc:Choice Requires="wps">
            <w:drawing>
              <wp:inline distT="0" distB="0" distL="0" distR="0" wp14:anchorId="792EB562" wp14:editId="5FA91BB0">
                <wp:extent cx="5760720" cy="2657475"/>
                <wp:effectExtent l="0" t="0" r="11430" b="28575"/>
                <wp:docPr id="8" name="Rectangle 8" descr="Cykle przemocy a dynamika przywiązani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265747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C35F1A9" w14:textId="408658D4" w:rsidR="001A1ACA" w:rsidRDefault="001A1ACA" w:rsidP="00FE45F5">
                            <w:pPr>
                              <w:jc w:val="center"/>
                            </w:pPr>
                            <w:r w:rsidRPr="004C51AE">
                              <w:rPr>
                                <w:rFonts w:ascii="Arial" w:hAnsi="Arial" w:cs="Arial"/>
                                <w:b/>
                                <w:bCs/>
                                <w:noProof/>
                                <w:color w:val="000000" w:themeColor="text1"/>
                                <w:lang w:eastAsia="pl-PL"/>
                              </w:rPr>
                              <w:drawing>
                                <wp:inline distT="0" distB="0" distL="0" distR="0" wp14:anchorId="7D0A9E1F" wp14:editId="494F0B53">
                                  <wp:extent cx="5748020" cy="2651616"/>
                                  <wp:effectExtent l="0" t="0" r="5080" b="0"/>
                                  <wp:docPr id="26" name="Obraz 26" descr="Cykle przemocy a dynamika przywią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Cykle przemocy a dynamika przywiązania"/>
                                          <pic:cNvPicPr/>
                                        </pic:nvPicPr>
                                        <pic:blipFill>
                                          <a:blip r:embed="rId16" cstate="print">
                                            <a:grayscl/>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48020" cy="2651616"/>
                                          </a:xfrm>
                                          <a:prstGeom prst="rect">
                                            <a:avLst/>
                                          </a:prstGeom>
                                        </pic:spPr>
                                      </pic:pic>
                                    </a:graphicData>
                                  </a:graphic>
                                </wp:inline>
                              </w:drawing>
                            </w:r>
                          </w:p>
                        </w:txbxContent>
                      </wps:txbx>
                      <wps:bodyPr rot="0" vert="horz" wrap="square" lIns="0" tIns="36000" rIns="0" bIns="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2EB562" id="Rectangle 8" o:spid="_x0000_s1027" alt="Cykle przemocy a dynamika przywiązania" style="width:453.6pt;height:20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" filled="f" strokecolor="black [3213]" strokeweight="1pt">
                <v:path arrowok="t"/>
                <v:textbox inset="0,1mm,0,0">
                  <w:txbxContent>
                    <w:p w14:paraId="2C35F1A9" w14:textId="408658D4" w:rsidR="001A1ACA" w:rsidRDefault="001A1ACA" w:rsidP="00FE45F5">
                      <w:pPr>
                        <w:jc w:val="center"/>
                      </w:pPr>
                      <w:r w:rsidRPr="004C51AE">
                        <w:rPr>
                          <w:rFonts w:ascii="Arial" w:hAnsi="Arial" w:cs="Arial"/>
                          <w:b/>
                          <w:bCs/>
                          <w:noProof/>
                          <w:color w:val="000000" w:themeColor="text1"/>
                          <w:lang w:eastAsia="pl-PL"/>
                        </w:rPr>
                        <w:drawing>
                          <wp:inline distT="0" distB="0" distL="0" distR="0" wp14:anchorId="7D0A9E1F" wp14:editId="494F0B53">
                            <wp:extent cx="5748020" cy="2651616"/>
                            <wp:effectExtent l="0" t="0" r="5080" b="0"/>
                            <wp:docPr id="26" name="Obraz 26" descr="Cykle przemocy a dynamika przywią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Cykle przemocy a dynamika przywiązania"/>
                                    <pic:cNvPicPr/>
                                  </pic:nvPicPr>
                                  <pic:blipFill>
                                    <a:blip r:embed="rId18" cstate="print">
                                      <a:grayscl/>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748020" cy="2651616"/>
                                    </a:xfrm>
                                    <a:prstGeom prst="rect">
                                      <a:avLst/>
                                    </a:prstGeom>
                                  </pic:spPr>
                                </pic:pic>
                              </a:graphicData>
                            </a:graphic>
                          </wp:inline>
                        </w:drawing>
                      </w:r>
                    </w:p>
                  </w:txbxContent>
                </v:textbox>
                <w10:anchorlock/>
              </v:rect>
            </w:pict>
          </mc:Fallback>
        </mc:AlternateContent>
      </w:r>
    </w:p>
    <w:p w14:paraId="454200B0" w14:textId="298D2590" w:rsidR="00FE45F5" w:rsidRDefault="00FE45F5" w:rsidP="00FE45F5">
      <w:pPr>
        <w:pStyle w:val="rdo"/>
      </w:pPr>
      <w:r w:rsidRPr="00FE45F5">
        <w:t>Żródło: (Oprac. własne na podstawie: van der Kolk</w:t>
      </w:r>
      <w:r w:rsidR="002B154F">
        <w:t xml:space="preserve"> </w:t>
      </w:r>
      <w:r w:rsidR="002B154F" w:rsidRPr="00FE45F5">
        <w:t>B</w:t>
      </w:r>
      <w:r w:rsidR="002B154F">
        <w:t> </w:t>
      </w:r>
      <w:r w:rsidRPr="00FE45F5">
        <w:t>(1987): Psychological Trauma. Washington, DC, American Psychiatric Press)</w:t>
      </w:r>
    </w:p>
    <w:p w14:paraId="21A7A347" w14:textId="2DFD7F1E" w:rsidR="00FE45F5" w:rsidRDefault="00FE45F5" w:rsidP="00FE45F5">
      <w:pPr>
        <w:pStyle w:val="Tre"/>
      </w:pPr>
      <w:r>
        <w:t>Doznawanie cierpień, próby zmiany zachowania partnera</w:t>
      </w:r>
      <w:r w:rsidR="002B154F">
        <w:t xml:space="preserve"> i </w:t>
      </w:r>
      <w:r>
        <w:t>chęć utrzymania związku ciągle wydają się ofierze mniej dotkliwe</w:t>
      </w:r>
      <w:r w:rsidR="002B154F">
        <w:t xml:space="preserve"> i </w:t>
      </w:r>
      <w:r>
        <w:t>bardziej oswojone, aniżeli odejście</w:t>
      </w:r>
      <w:r w:rsidR="002B154F">
        <w:t xml:space="preserve"> z </w:t>
      </w:r>
      <w:r>
        <w:t>relacji</w:t>
      </w:r>
      <w:r w:rsidR="002B154F">
        <w:t xml:space="preserve"> i </w:t>
      </w:r>
      <w:r>
        <w:t>przerwanie cyklu. Tym samym cały cykl przemocy doznawanej</w:t>
      </w:r>
      <w:r w:rsidR="002B154F">
        <w:t xml:space="preserve"> w </w:t>
      </w:r>
      <w:r>
        <w:t>związku staje się zgodny</w:t>
      </w:r>
      <w:r w:rsidR="002B154F">
        <w:t xml:space="preserve"> z </w:t>
      </w:r>
      <w:r>
        <w:t>wzorcem ukształtowanym</w:t>
      </w:r>
      <w:r w:rsidR="002B154F">
        <w:t xml:space="preserve"> w </w:t>
      </w:r>
      <w:r>
        <w:t>dzieciństwie. Emocjonalna trauma zaburza percepcję ofiar szczególnie</w:t>
      </w:r>
      <w:r w:rsidR="002B154F">
        <w:t xml:space="preserve"> w </w:t>
      </w:r>
      <w:r>
        <w:t>kontekście stosunku do oprawcy, powodując często kompulsywne przywiązanie do niego. Całość sprawia, że pragnienie bliskości zasłania realistyczny</w:t>
      </w:r>
      <w:r w:rsidR="002B154F">
        <w:t xml:space="preserve"> i </w:t>
      </w:r>
      <w:r>
        <w:t>uzasadniony strach przed nim</w:t>
      </w:r>
      <w:r>
        <w:rPr>
          <w:rStyle w:val="Odwoanieprzypisudolnego"/>
        </w:rPr>
        <w:footnoteReference w:id="19"/>
      </w:r>
      <w:r>
        <w:t>. Paradygmat przywiązania</w:t>
      </w:r>
      <w:r w:rsidR="002B154F">
        <w:t xml:space="preserve"> w </w:t>
      </w:r>
      <w:r>
        <w:t>rozpatrywaniu uwarunkowań przemocy</w:t>
      </w:r>
      <w:r w:rsidR="002B154F">
        <w:t xml:space="preserve"> w </w:t>
      </w:r>
      <w:r>
        <w:t>bliskich związkach posiada nie tylko ogromną wartość wyjaśniającą jej mechanizmy, ale również umożliwia</w:t>
      </w:r>
      <w:r w:rsidR="002B154F">
        <w:t xml:space="preserve"> i </w:t>
      </w:r>
      <w:r>
        <w:t>ułatwia formułowanie wskazań do działań profilaktycznych</w:t>
      </w:r>
      <w:r w:rsidR="002B154F">
        <w:t xml:space="preserve"> i </w:t>
      </w:r>
      <w:r>
        <w:t>terapeutycznych. Trudności</w:t>
      </w:r>
      <w:r w:rsidR="002B154F">
        <w:t xml:space="preserve"> w </w:t>
      </w:r>
      <w:r>
        <w:t>opuszczeniu przemocowej relacji powinny być uwzględniane</w:t>
      </w:r>
      <w:r w:rsidR="002B154F">
        <w:t xml:space="preserve"> w </w:t>
      </w:r>
      <w:r>
        <w:t>planowaniu działań pomocowych.</w:t>
      </w:r>
    </w:p>
    <w:p w14:paraId="372FAE7E" w14:textId="77777777" w:rsidR="00FE45F5" w:rsidRDefault="00FE45F5" w:rsidP="00FE45F5">
      <w:pPr>
        <w:pStyle w:val="Nagwek2"/>
      </w:pPr>
      <w:bookmarkStart w:id="24" w:name="_Toc118371299"/>
      <w:r>
        <w:t>Skutki doznawania przemocy</w:t>
      </w:r>
      <w:bookmarkEnd w:id="24"/>
    </w:p>
    <w:p w14:paraId="3B45DE22" w14:textId="25B5767D" w:rsidR="00FE45F5" w:rsidRDefault="00FE45F5" w:rsidP="00FE45F5">
      <w:pPr>
        <w:pStyle w:val="Tre"/>
      </w:pPr>
      <w:r>
        <w:t>O skutkach przemocy można mówić nie tylko</w:t>
      </w:r>
      <w:r w:rsidR="002B154F">
        <w:t xml:space="preserve"> w </w:t>
      </w:r>
      <w:r>
        <w:t>ujęciu psychologicznym, ale także zdrowotnym, społecznym, ekonomicznym itd. Doświadczanie przemocy domowej poważnie zakłóca biologiczne, psychiczne</w:t>
      </w:r>
      <w:r w:rsidR="002B154F">
        <w:t xml:space="preserve"> i </w:t>
      </w:r>
      <w:r>
        <w:t>społeczne funkcjonowanie osób krzywdzonych,</w:t>
      </w:r>
      <w:r w:rsidR="002B154F">
        <w:t xml:space="preserve"> a </w:t>
      </w:r>
      <w:r>
        <w:t>więc trzy wymiary zdrowia określone przez Światową Organizację Zdrowia WHO</w:t>
      </w:r>
      <w:r w:rsidR="002B154F">
        <w:t xml:space="preserve"> w </w:t>
      </w:r>
      <w:r>
        <w:t>jego definicji</w:t>
      </w:r>
      <w:r>
        <w:rPr>
          <w:rStyle w:val="Odwoanieprzypisudolnego"/>
        </w:rPr>
        <w:footnoteReference w:id="20"/>
      </w:r>
      <w:r>
        <w:t>. Tym samym przemoc coraz powszechniej traktowana jest jako zagrożenie dla zdrowia publicznego. Dodatkowo bierze się pod uwagę ogromne koszty przemocy obciążające sektor publiczny</w:t>
      </w:r>
      <w:r w:rsidR="002B154F">
        <w:t xml:space="preserve"> i </w:t>
      </w:r>
      <w:r>
        <w:t>prywatny. Wśród nich wymienia się m.in. koszty pracy służb (policji, straży); pomocy społecznej (w tym utrzymanie ośrodków interwencyjnych, schronisk); koszty wymiaru sprawiedliwości oraz opieki zdrowotnej. Kalkulacje te należałoby powiększyć</w:t>
      </w:r>
      <w:r w:rsidR="002B154F">
        <w:t xml:space="preserve"> o </w:t>
      </w:r>
      <w:r>
        <w:t>kwoty wydatkowane na leczenie zaburzeń</w:t>
      </w:r>
      <w:r w:rsidR="002B154F">
        <w:t xml:space="preserve"> o </w:t>
      </w:r>
      <w:r>
        <w:t xml:space="preserve">charakterze psychicznym nie tylko ofiar przemocy bezpośredniej, ale także pośredniej (w tym dzieci, osób starszych, czy niepełnosprawnych). </w:t>
      </w:r>
    </w:p>
    <w:p w14:paraId="02678756" w14:textId="6B55B7E6" w:rsidR="00FE45F5" w:rsidRDefault="00FE45F5" w:rsidP="00FE45F5">
      <w:pPr>
        <w:pStyle w:val="Tre"/>
      </w:pPr>
      <w:r>
        <w:t>Dane te potwierdzone są badaniami prowadzonymi</w:t>
      </w:r>
      <w:r w:rsidR="002B154F">
        <w:t xml:space="preserve"> w </w:t>
      </w:r>
      <w:r>
        <w:t>tym obszarze. Dla przykładu Raport</w:t>
      </w:r>
      <w:r>
        <w:rPr>
          <w:rStyle w:val="Odwoanieprzypisudolnego"/>
        </w:rPr>
        <w:footnoteReference w:id="21"/>
      </w:r>
      <w:r>
        <w:t xml:space="preserve"> opublikowany</w:t>
      </w:r>
      <w:r w:rsidR="002B154F">
        <w:t xml:space="preserve"> w </w:t>
      </w:r>
      <w:r>
        <w:t>roku 2013 przez Uniwersytet SWPS pokazał, że ofiary przemocy funkcjonują na poziomie psychicznym dalekim od ideału. Analizy pokazały, że im częściej osoba doświadcza przemocy fizycznej, ekonomicznej lub/i seksualnej, tym gorzej ogólnie ocenia swój stan zdrowia fizyczny</w:t>
      </w:r>
      <w:r>
        <w:rPr>
          <w:rStyle w:val="Odwoanieprzypisudolnego"/>
        </w:rPr>
        <w:footnoteReference w:id="22"/>
      </w:r>
      <w:r>
        <w:t>. Związek pomiędzy częstością doświadczania przemocy ekonomicznej</w:t>
      </w:r>
      <w:r w:rsidR="002B154F">
        <w:t xml:space="preserve"> a </w:t>
      </w:r>
      <w:r>
        <w:t>ogólną oceną stanu zdrowia, potwierdza psychologiczny punkt widzenia, zgodnie</w:t>
      </w:r>
      <w:r w:rsidR="002B154F">
        <w:t xml:space="preserve"> z </w:t>
      </w:r>
      <w:r>
        <w:t>którym przemoc to chroniczna sytuacja traumatyczna,</w:t>
      </w:r>
      <w:r w:rsidR="002B154F">
        <w:t xml:space="preserve"> a </w:t>
      </w:r>
      <w:r>
        <w:t>długotrwały stres poprzez obniżenie odporności organizmu może prowadzić do różnych chorób somatycznych. Funkcjonowanie</w:t>
      </w:r>
      <w:r w:rsidR="002B154F">
        <w:t xml:space="preserve"> w </w:t>
      </w:r>
      <w:r>
        <w:t>ciągłym poczuciu zagrożenia nie sprzyja procesowi zdrowienia, co więcej osoba zastraszona uczy się jak żyć pod ciągłą presją, bojąc się</w:t>
      </w:r>
      <w:r w:rsidR="002B154F">
        <w:t xml:space="preserve"> o </w:t>
      </w:r>
      <w:r>
        <w:t xml:space="preserve">swoją egzystencję. </w:t>
      </w:r>
    </w:p>
    <w:p w14:paraId="4A3326F3" w14:textId="2B57E00D" w:rsidR="00FE45F5" w:rsidRDefault="00FE45F5" w:rsidP="00FE45F5">
      <w:pPr>
        <w:pStyle w:val="Tre"/>
      </w:pPr>
      <w:r>
        <w:t>Stopniowy proces ubezwłasnowolniania ofiary doprowadza do poczucia bezradności, które tylko potęguje poczucie winy, wstyd,</w:t>
      </w:r>
      <w:r w:rsidR="002B154F">
        <w:t xml:space="preserve"> a </w:t>
      </w:r>
      <w:r>
        <w:t>także złość</w:t>
      </w:r>
      <w:r w:rsidR="002B154F">
        <w:t xml:space="preserve"> i </w:t>
      </w:r>
      <w:r>
        <w:t>gniew. Taka huśtawka emocjonalna zakłóca normalny proces decyzyjny – ofiara</w:t>
      </w:r>
      <w:r w:rsidR="002B154F">
        <w:t xml:space="preserve"> z </w:t>
      </w:r>
      <w:r>
        <w:t>jednej strony chce wyrwać się</w:t>
      </w:r>
      <w:r w:rsidR="002B154F">
        <w:t xml:space="preserve"> z </w:t>
      </w:r>
      <w:r>
        <w:t>cyku przemocowego,</w:t>
      </w:r>
      <w:r w:rsidR="002B154F">
        <w:t xml:space="preserve"> z </w:t>
      </w:r>
      <w:r>
        <w:t>drugiej nie potrafi wyobrazić sobie, że mogłaby sobie poradzić sama poza systemem,</w:t>
      </w:r>
      <w:r w:rsidR="002B154F">
        <w:t xml:space="preserve"> w </w:t>
      </w:r>
      <w:r>
        <w:t>który jest uwikłana.</w:t>
      </w:r>
    </w:p>
    <w:p w14:paraId="2BD873FA" w14:textId="4E2E9D06" w:rsidR="00FE45F5" w:rsidRDefault="00FE45F5" w:rsidP="00FE45F5">
      <w:pPr>
        <w:pStyle w:val="Tre"/>
      </w:pPr>
      <w:r>
        <w:t>Psychologiczne konsekwencje doświadczenia przemocy doprowadzają niejednokrotnie do rozwinięcia się</w:t>
      </w:r>
      <w:r w:rsidR="002B154F">
        <w:t xml:space="preserve"> u </w:t>
      </w:r>
      <w:r>
        <w:t>ofiar szeregu zaburzeń psychicznych, takich jak depresja, zaburzenia lękowe czy zespół stresu pourazowego (PTSD, ang. Post Traumatic Stress Disorder). Na podstawie wspomnianych wyżej analiz dowiedziono, że 37,6% respondentów doświadcza 6 lub więcej objawów stresu pourazowego. Osoby te na skutek doświadczanej przemocy mają potencjał rozwinąć pełnoobjawowe PTSD, które znacznie zakłóca funkcjonowanie zawodowe</w:t>
      </w:r>
      <w:r w:rsidR="002B154F">
        <w:t xml:space="preserve"> i </w:t>
      </w:r>
      <w:r>
        <w:t>społeczne. Warto zaznaczyć, że nasilenie objawów zaburzeń było związane</w:t>
      </w:r>
      <w:r w:rsidR="002B154F">
        <w:t xml:space="preserve"> z </w:t>
      </w:r>
      <w:r>
        <w:t>częstością doświadczanej przemocy fizycznej, psychicznej, seksualnej, ekonomicznej</w:t>
      </w:r>
      <w:r>
        <w:rPr>
          <w:rStyle w:val="Odwoanieprzypisudolnego"/>
        </w:rPr>
        <w:footnoteReference w:id="23"/>
      </w:r>
      <w:r>
        <w:t>. Ci sami badacze starali się także określić inne psychologiczne skutki podlegania przemocy poprzez deklarowane przez ofiary trudności</w:t>
      </w:r>
      <w:r w:rsidR="002B154F">
        <w:t xml:space="preserve"> w </w:t>
      </w:r>
      <w:r>
        <w:t>kontaktach</w:t>
      </w:r>
      <w:r w:rsidR="002B154F">
        <w:t xml:space="preserve"> z </w:t>
      </w:r>
      <w:r>
        <w:t>innymi nasilone</w:t>
      </w:r>
      <w:r w:rsidR="002B154F">
        <w:t xml:space="preserve"> w </w:t>
      </w:r>
      <w:r>
        <w:t>skutek doświadczeń. Badanych proszono</w:t>
      </w:r>
      <w:r w:rsidR="002B154F">
        <w:t xml:space="preserve"> o </w:t>
      </w:r>
      <w:r>
        <w:t>dokonanie oceny,</w:t>
      </w:r>
      <w:r w:rsidR="002B154F">
        <w:t xml:space="preserve"> w </w:t>
      </w:r>
      <w:r>
        <w:t>jaki sposób doświadczenie przemocy wpłynęło na nich, poprzez ustosunkowanie się do twierdzeń przedstawionych na wykresie poniżej. Jak zauważono ofiary borykają się</w:t>
      </w:r>
      <w:r w:rsidR="002B154F">
        <w:t xml:space="preserve"> z </w:t>
      </w:r>
      <w:r>
        <w:t>poważnymi trudnościami natury psychologicznej, które dotyczą spadku samooceny</w:t>
      </w:r>
      <w:r w:rsidR="002B154F">
        <w:t xml:space="preserve"> i </w:t>
      </w:r>
      <w:r>
        <w:t>przeżywania negatywnych emocji: wstydu, lęku, poczucia winy</w:t>
      </w:r>
      <w:r w:rsidR="002B154F">
        <w:t xml:space="preserve"> i </w:t>
      </w:r>
      <w:r>
        <w:t xml:space="preserve">depresji. </w:t>
      </w:r>
    </w:p>
    <w:p w14:paraId="2716FA86" w14:textId="4CAC751C" w:rsidR="00A550C4" w:rsidRDefault="00A550C4" w:rsidP="00A550C4">
      <w:pPr>
        <w:pStyle w:val="Tre"/>
      </w:pPr>
      <w:r>
        <w:t>Prezentowane analizy mają swoje odzwierciedlenie</w:t>
      </w:r>
      <w:r w:rsidR="002B154F">
        <w:t xml:space="preserve"> w </w:t>
      </w:r>
      <w:r>
        <w:t>wielu innych raportach. Faktem jest, że najczęstszą diagnozą wystawianą przez specjalistów</w:t>
      </w:r>
      <w:r w:rsidR="002B154F">
        <w:t xml:space="preserve"> z </w:t>
      </w:r>
      <w:r>
        <w:t>zakresu zdrowia psychicznego ofiarom maltretowania jest właśnie PTSD</w:t>
      </w:r>
      <w:r w:rsidR="00BF4F9E">
        <w:t xml:space="preserve"> </w:t>
      </w:r>
      <w:r w:rsidR="00BF4F9E">
        <w:rPr>
          <w:rStyle w:val="Odwoanieprzypisudolnego"/>
        </w:rPr>
        <w:footnoteReference w:id="24"/>
      </w:r>
      <w:r w:rsidR="00BF4F9E">
        <w:t xml:space="preserve"> </w:t>
      </w:r>
      <w:r w:rsidR="00BF4F9E">
        <w:rPr>
          <w:rStyle w:val="Odwoanieprzypisudolnego"/>
        </w:rPr>
        <w:footnoteReference w:id="25"/>
      </w:r>
      <w:r>
        <w:t>.</w:t>
      </w:r>
    </w:p>
    <w:p w14:paraId="59183458" w14:textId="6179591E" w:rsidR="00A550C4" w:rsidRDefault="00A550C4" w:rsidP="00A550C4">
      <w:pPr>
        <w:pStyle w:val="Tre"/>
      </w:pPr>
      <w:r>
        <w:t>Poza psychologicznymi</w:t>
      </w:r>
      <w:r w:rsidR="002B154F">
        <w:t xml:space="preserve"> i </w:t>
      </w:r>
      <w:r>
        <w:t>zdrowotnymi skutkami ofiar przemocy, jak już wspomniano koszty dotyczą także świadczeń</w:t>
      </w:r>
      <w:r w:rsidR="002B154F">
        <w:t xml:space="preserve"> w </w:t>
      </w:r>
      <w:r>
        <w:t>zakresie pomocy społecznej, interwencyjnej</w:t>
      </w:r>
      <w:r w:rsidR="002B154F">
        <w:t xml:space="preserve"> i </w:t>
      </w:r>
      <w:r>
        <w:t>finansowej na rzecz ofiar. Nie bez znaczenia są także koszty utrzymania instytucji, personelu etc. Dość dużą trudność stanowi dokładne oszacowanie kosztów ponoszonych przez państwo</w:t>
      </w:r>
      <w:r w:rsidR="002B154F">
        <w:t xml:space="preserve"> w </w:t>
      </w:r>
      <w:r>
        <w:t>zakresie pomocy ofiarom przemocy głównie</w:t>
      </w:r>
      <w:r w:rsidR="002B154F">
        <w:t xml:space="preserve"> z </w:t>
      </w:r>
      <w:r>
        <w:t>uwagi na fakt, że pomoc za jest wieloaspektowa, często świadczona przez wiele instytucji jednocześnie</w:t>
      </w:r>
      <w:r w:rsidR="002B154F">
        <w:t xml:space="preserve"> i </w:t>
      </w:r>
      <w:r>
        <w:t>dotycząca zarówno wsparcia finansowego, rzeczowego, jak</w:t>
      </w:r>
      <w:r w:rsidR="002B154F">
        <w:t xml:space="preserve"> i </w:t>
      </w:r>
      <w:r>
        <w:t>instytucjonalnego, psychologicznego</w:t>
      </w:r>
      <w:r w:rsidR="002B154F">
        <w:t xml:space="preserve"> i </w:t>
      </w:r>
      <w:r>
        <w:t>zdrowotnego.</w:t>
      </w:r>
    </w:p>
    <w:p w14:paraId="4C4EA0DC" w14:textId="5868EEE2" w:rsidR="00BF4F9E" w:rsidRDefault="00BF4F9E" w:rsidP="007A7FBD">
      <w:pPr>
        <w:pStyle w:val="Wykres"/>
      </w:pPr>
      <w:bookmarkStart w:id="25" w:name="_Toc118372307"/>
      <w:r w:rsidRPr="00A550C4">
        <w:rPr>
          <w:b/>
          <w:bCs/>
        </w:rPr>
        <w:t xml:space="preserve">Wykres </w:t>
      </w:r>
      <w:r w:rsidRPr="00A550C4">
        <w:rPr>
          <w:b/>
          <w:bCs/>
        </w:rPr>
        <w:fldChar w:fldCharType="begin"/>
      </w:r>
      <w:r w:rsidRPr="00A550C4">
        <w:rPr>
          <w:b/>
          <w:bCs/>
        </w:rPr>
        <w:instrText xml:space="preserve"> SEQ Wykres \* ARABIC </w:instrText>
      </w:r>
      <w:r w:rsidRPr="00A550C4">
        <w:rPr>
          <w:b/>
          <w:bCs/>
        </w:rPr>
        <w:fldChar w:fldCharType="separate"/>
      </w:r>
      <w:r w:rsidR="005D7537">
        <w:rPr>
          <w:b/>
          <w:bCs/>
          <w:noProof/>
        </w:rPr>
        <w:t>1</w:t>
      </w:r>
      <w:r w:rsidRPr="00A550C4">
        <w:rPr>
          <w:b/>
          <w:bCs/>
        </w:rPr>
        <w:fldChar w:fldCharType="end"/>
      </w:r>
      <w:r w:rsidRPr="00A550C4">
        <w:rPr>
          <w:b/>
          <w:bCs/>
        </w:rPr>
        <w:t>.</w:t>
      </w:r>
      <w:r>
        <w:t xml:space="preserve"> </w:t>
      </w:r>
      <w:r w:rsidRPr="00A550C4">
        <w:t>Psychologiczne konsekwencje doświadczania przemocy (na skali 1–5)</w:t>
      </w:r>
      <w:bookmarkEnd w:id="25"/>
    </w:p>
    <w:p w14:paraId="7F7DF9D9" w14:textId="77777777" w:rsidR="00BF4F9E" w:rsidRDefault="00BF4F9E" w:rsidP="00BF4F9E">
      <w:r>
        <w:rPr>
          <w:noProof/>
          <w:lang w:eastAsia="pl-PL"/>
        </w:rPr>
        <w:drawing>
          <wp:inline distT="0" distB="0" distL="0" distR="0" wp14:anchorId="20660253" wp14:editId="56F41FD1">
            <wp:extent cx="5759450" cy="3352800"/>
            <wp:effectExtent l="0" t="0" r="12700" b="0"/>
            <wp:docPr id="9" name="Wykres 9" descr="Psychologiczne konsekwencje doświadczania przemocy (na skali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E7098C" w14:textId="395F6F12" w:rsidR="00BF4F9E" w:rsidRDefault="00BF4F9E" w:rsidP="00BF4F9E">
      <w:pPr>
        <w:pStyle w:val="rdo"/>
      </w:pPr>
      <w:r w:rsidRPr="00A550C4">
        <w:t>Źródło: Opracowanie na podstawie dokumentu: Ewaluacja lokalnego systemu Przeciwdziałania przemocy</w:t>
      </w:r>
      <w:r w:rsidR="002B154F">
        <w:t xml:space="preserve"> </w:t>
      </w:r>
      <w:r w:rsidR="002B154F" w:rsidRPr="00A550C4">
        <w:t>w</w:t>
      </w:r>
      <w:r w:rsidR="002B154F">
        <w:t> </w:t>
      </w:r>
      <w:r w:rsidRPr="00A550C4">
        <w:t>rodzinie - doświadczenia dotyczące sposobów pomagania</w:t>
      </w:r>
      <w:r w:rsidR="002B154F">
        <w:t xml:space="preserve"> </w:t>
      </w:r>
      <w:r w:rsidR="002B154F" w:rsidRPr="00A550C4">
        <w:t>i</w:t>
      </w:r>
      <w:r w:rsidR="002B154F">
        <w:t> </w:t>
      </w:r>
      <w:r w:rsidRPr="00A550C4">
        <w:t>nasilenia stresu pourazowego (PTSD)</w:t>
      </w:r>
      <w:r w:rsidR="002B154F">
        <w:t xml:space="preserve"> </w:t>
      </w:r>
      <w:r w:rsidR="002B154F" w:rsidRPr="00A550C4">
        <w:t>z</w:t>
      </w:r>
      <w:r w:rsidR="002B154F">
        <w:t> </w:t>
      </w:r>
      <w:r w:rsidRPr="00A550C4">
        <w:t>perspektywy osób dotkniętych przemocą</w:t>
      </w:r>
      <w:r w:rsidR="002B154F">
        <w:t xml:space="preserve"> </w:t>
      </w:r>
      <w:r w:rsidR="002B154F" w:rsidRPr="00A550C4">
        <w:t>w</w:t>
      </w:r>
      <w:r w:rsidR="002B154F">
        <w:t> </w:t>
      </w:r>
      <w:r w:rsidRPr="00A550C4">
        <w:t>rodzinie – raport</w:t>
      </w:r>
      <w:r w:rsidR="002B154F">
        <w:t xml:space="preserve"> </w:t>
      </w:r>
      <w:r w:rsidR="002B154F" w:rsidRPr="00A550C4">
        <w:t>z</w:t>
      </w:r>
      <w:r w:rsidR="002B154F">
        <w:t> </w:t>
      </w:r>
      <w:r w:rsidRPr="00A550C4">
        <w:t>badania (SWPS, Warszawa, 2013)</w:t>
      </w:r>
    </w:p>
    <w:p w14:paraId="3F9FD8ED" w14:textId="4A8E702F" w:rsidR="00BF4F9E" w:rsidRDefault="00BF4F9E" w:rsidP="007A7FBD">
      <w:pPr>
        <w:pStyle w:val="Tabela"/>
      </w:pPr>
      <w:bookmarkStart w:id="26" w:name="_Toc118372275"/>
      <w:r w:rsidRPr="00BF4F9E">
        <w:rPr>
          <w:b/>
          <w:bCs/>
        </w:rPr>
        <w:t xml:space="preserve">Tabela </w:t>
      </w:r>
      <w:r w:rsidRPr="00BF4F9E">
        <w:rPr>
          <w:b/>
          <w:bCs/>
        </w:rPr>
        <w:fldChar w:fldCharType="begin"/>
      </w:r>
      <w:r w:rsidRPr="00BF4F9E">
        <w:rPr>
          <w:b/>
          <w:bCs/>
        </w:rPr>
        <w:instrText xml:space="preserve"> SEQ Tabela \* ARABIC </w:instrText>
      </w:r>
      <w:r w:rsidRPr="00BF4F9E">
        <w:rPr>
          <w:b/>
          <w:bCs/>
        </w:rPr>
        <w:fldChar w:fldCharType="separate"/>
      </w:r>
      <w:r w:rsidR="00F7518C">
        <w:rPr>
          <w:b/>
          <w:bCs/>
          <w:noProof/>
        </w:rPr>
        <w:t>2</w:t>
      </w:r>
      <w:r w:rsidRPr="00BF4F9E">
        <w:rPr>
          <w:b/>
          <w:bCs/>
        </w:rPr>
        <w:fldChar w:fldCharType="end"/>
      </w:r>
      <w:r w:rsidRPr="00BF4F9E">
        <w:rPr>
          <w:b/>
          <w:bCs/>
        </w:rPr>
        <w:t>.</w:t>
      </w:r>
      <w:r>
        <w:t xml:space="preserve"> </w:t>
      </w:r>
      <w:r w:rsidRPr="00BF4F9E">
        <w:t>Przyczyny trudnej sytuacji życiowej na podstawie danych ze Sprawozdania rocznego</w:t>
      </w:r>
      <w:r w:rsidR="002B154F">
        <w:t xml:space="preserve"> </w:t>
      </w:r>
      <w:r w:rsidR="002B154F" w:rsidRPr="00BF4F9E">
        <w:t>z</w:t>
      </w:r>
      <w:r w:rsidR="002B154F">
        <w:t> </w:t>
      </w:r>
      <w:r w:rsidRPr="00BF4F9E">
        <w:t>udzielonych świadczeń pomocy społecznej - pieniężnych,</w:t>
      </w:r>
      <w:r w:rsidR="002B154F">
        <w:t xml:space="preserve"> </w:t>
      </w:r>
      <w:r w:rsidR="002B154F" w:rsidRPr="00BF4F9E">
        <w:t>w</w:t>
      </w:r>
      <w:r w:rsidR="002B154F">
        <w:t> </w:t>
      </w:r>
      <w:r w:rsidRPr="00BF4F9E">
        <w:t>naturze</w:t>
      </w:r>
      <w:r w:rsidR="002B154F">
        <w:t xml:space="preserve"> </w:t>
      </w:r>
      <w:r w:rsidR="002B154F" w:rsidRPr="00BF4F9E">
        <w:t>i</w:t>
      </w:r>
      <w:r w:rsidR="002B154F">
        <w:t> </w:t>
      </w:r>
      <w:r w:rsidRPr="00BF4F9E">
        <w:t>usługach za rok 2019</w:t>
      </w:r>
      <w:bookmarkEnd w:id="26"/>
    </w:p>
    <w:tbl>
      <w:tblPr>
        <w:tblStyle w:val="Tabela-Siatka"/>
        <w:tblW w:w="0" w:type="auto"/>
        <w:tblCellMar>
          <w:top w:w="57" w:type="dxa"/>
          <w:left w:w="57" w:type="dxa"/>
          <w:bottom w:w="57" w:type="dxa"/>
          <w:right w:w="57" w:type="dxa"/>
        </w:tblCellMar>
        <w:tblLook w:val="04A0" w:firstRow="1" w:lastRow="0" w:firstColumn="1" w:lastColumn="0" w:noHBand="0" w:noVBand="1"/>
        <w:tblCaption w:val="Przyczyny trudnej sytuacji życiowej na podstawie danych ze Sprawozdania rocznego z udzielonych świadczeń pomocy społecznej - pieniężnych, w naturze i usługach za rok 2019"/>
      </w:tblPr>
      <w:tblGrid>
        <w:gridCol w:w="3396"/>
        <w:gridCol w:w="1888"/>
        <w:gridCol w:w="1887"/>
        <w:gridCol w:w="1889"/>
      </w:tblGrid>
      <w:tr w:rsidR="00BF4F9E" w:rsidRPr="00BF4F9E" w14:paraId="6E8DCEE4" w14:textId="77777777" w:rsidTr="007A7FBD">
        <w:trPr>
          <w:tblHeader/>
        </w:trPr>
        <w:tc>
          <w:tcPr>
            <w:tcW w:w="3397" w:type="dxa"/>
            <w:shd w:val="clear" w:color="auto" w:fill="365F91" w:themeFill="accent1" w:themeFillShade="BF"/>
            <w:vAlign w:val="center"/>
          </w:tcPr>
          <w:p w14:paraId="0AD1653C" w14:textId="7C213B84" w:rsidR="00BF4F9E" w:rsidRPr="00BF4F9E" w:rsidRDefault="00BF4F9E" w:rsidP="00BF4F9E">
            <w:pPr>
              <w:pStyle w:val="Tabela-tre"/>
              <w:jc w:val="center"/>
              <w:rPr>
                <w:b/>
                <w:bCs/>
                <w:color w:val="FFFFFF" w:themeColor="background1"/>
              </w:rPr>
            </w:pPr>
            <w:r w:rsidRPr="00BF4F9E">
              <w:rPr>
                <w:b/>
                <w:bCs/>
                <w:color w:val="FFFFFF" w:themeColor="background1"/>
              </w:rPr>
              <w:t>Powód trudnej sytuacji życiowej</w:t>
            </w:r>
          </w:p>
        </w:tc>
        <w:tc>
          <w:tcPr>
            <w:tcW w:w="1888" w:type="dxa"/>
            <w:shd w:val="clear" w:color="auto" w:fill="365F91" w:themeFill="accent1" w:themeFillShade="BF"/>
            <w:vAlign w:val="center"/>
          </w:tcPr>
          <w:p w14:paraId="1E256B1E" w14:textId="32B6A421" w:rsidR="00BF4F9E" w:rsidRPr="00BF4F9E" w:rsidRDefault="00BF4F9E" w:rsidP="00BF4F9E">
            <w:pPr>
              <w:pStyle w:val="Tabela-tre"/>
              <w:jc w:val="center"/>
              <w:rPr>
                <w:b/>
                <w:bCs/>
                <w:color w:val="FFFFFF" w:themeColor="background1"/>
              </w:rPr>
            </w:pPr>
            <w:r w:rsidRPr="00BF4F9E">
              <w:rPr>
                <w:b/>
                <w:bCs/>
                <w:color w:val="FFFFFF" w:themeColor="background1"/>
              </w:rPr>
              <w:t>Liczba rodzin</w:t>
            </w:r>
          </w:p>
        </w:tc>
        <w:tc>
          <w:tcPr>
            <w:tcW w:w="1888" w:type="dxa"/>
            <w:shd w:val="clear" w:color="auto" w:fill="365F91" w:themeFill="accent1" w:themeFillShade="BF"/>
            <w:vAlign w:val="center"/>
          </w:tcPr>
          <w:p w14:paraId="1C8B19D8" w14:textId="43B69878" w:rsidR="00BF4F9E" w:rsidRPr="00BF4F9E" w:rsidRDefault="00BF4F9E" w:rsidP="00BF4F9E">
            <w:pPr>
              <w:pStyle w:val="Tabela-tre"/>
              <w:jc w:val="center"/>
              <w:rPr>
                <w:b/>
                <w:bCs/>
                <w:color w:val="FFFFFF" w:themeColor="background1"/>
              </w:rPr>
            </w:pPr>
            <w:r w:rsidRPr="00BF4F9E">
              <w:rPr>
                <w:b/>
                <w:bCs/>
                <w:color w:val="FFFFFF" w:themeColor="background1"/>
              </w:rPr>
              <w:t>w tym na wsi</w:t>
            </w:r>
          </w:p>
        </w:tc>
        <w:tc>
          <w:tcPr>
            <w:tcW w:w="1889" w:type="dxa"/>
            <w:shd w:val="clear" w:color="auto" w:fill="365F91" w:themeFill="accent1" w:themeFillShade="BF"/>
            <w:vAlign w:val="center"/>
          </w:tcPr>
          <w:p w14:paraId="1F6B32EF" w14:textId="318D8E22" w:rsidR="00BF4F9E" w:rsidRPr="00BF4F9E" w:rsidRDefault="00BF4F9E" w:rsidP="00BF4F9E">
            <w:pPr>
              <w:pStyle w:val="Tabela-tre"/>
              <w:jc w:val="center"/>
              <w:rPr>
                <w:b/>
                <w:bCs/>
                <w:color w:val="FFFFFF" w:themeColor="background1"/>
              </w:rPr>
            </w:pPr>
            <w:r w:rsidRPr="00BF4F9E">
              <w:rPr>
                <w:b/>
                <w:bCs/>
                <w:color w:val="FFFFFF" w:themeColor="background1"/>
              </w:rPr>
              <w:t>Liczba osób</w:t>
            </w:r>
            <w:r w:rsidR="002B154F">
              <w:rPr>
                <w:b/>
                <w:bCs/>
                <w:color w:val="FFFFFF" w:themeColor="background1"/>
              </w:rPr>
              <w:t xml:space="preserve"> </w:t>
            </w:r>
            <w:r w:rsidR="002B154F" w:rsidRPr="00BF4F9E">
              <w:rPr>
                <w:b/>
                <w:bCs/>
                <w:color w:val="FFFFFF" w:themeColor="background1"/>
              </w:rPr>
              <w:t>w</w:t>
            </w:r>
            <w:r w:rsidR="002B154F">
              <w:rPr>
                <w:b/>
                <w:bCs/>
                <w:color w:val="FFFFFF" w:themeColor="background1"/>
              </w:rPr>
              <w:t> </w:t>
            </w:r>
            <w:r w:rsidRPr="00BF4F9E">
              <w:rPr>
                <w:b/>
                <w:bCs/>
                <w:color w:val="FFFFFF" w:themeColor="background1"/>
              </w:rPr>
              <w:t>rodzinach</w:t>
            </w:r>
          </w:p>
        </w:tc>
      </w:tr>
      <w:tr w:rsidR="00BF4F9E" w14:paraId="50ECDECB" w14:textId="77777777" w:rsidTr="00BF4F9E">
        <w:tc>
          <w:tcPr>
            <w:tcW w:w="3397" w:type="dxa"/>
            <w:shd w:val="clear" w:color="auto" w:fill="DBE5F1" w:themeFill="accent1" w:themeFillTint="33"/>
            <w:vAlign w:val="center"/>
          </w:tcPr>
          <w:p w14:paraId="5146F963" w14:textId="5D7EC97A" w:rsidR="00BF4F9E" w:rsidRDefault="00BF4F9E" w:rsidP="00BF4F9E">
            <w:pPr>
              <w:pStyle w:val="Tabela-tre"/>
            </w:pPr>
            <w:r w:rsidRPr="007D2F7E">
              <w:t>Ubóstwo</w:t>
            </w:r>
          </w:p>
        </w:tc>
        <w:tc>
          <w:tcPr>
            <w:tcW w:w="1888" w:type="dxa"/>
            <w:vAlign w:val="center"/>
          </w:tcPr>
          <w:p w14:paraId="2ADA2ED9" w14:textId="73C4BAA5" w:rsidR="00BF4F9E" w:rsidRDefault="00BF4F9E" w:rsidP="00BF4F9E">
            <w:pPr>
              <w:pStyle w:val="Tabela-tre"/>
            </w:pPr>
            <w:r w:rsidRPr="003346E6">
              <w:t>52 687</w:t>
            </w:r>
          </w:p>
        </w:tc>
        <w:tc>
          <w:tcPr>
            <w:tcW w:w="1888" w:type="dxa"/>
            <w:vAlign w:val="center"/>
          </w:tcPr>
          <w:p w14:paraId="0F43F32E" w14:textId="79B23E9E" w:rsidR="00BF4F9E" w:rsidRDefault="00BF4F9E" w:rsidP="00BF4F9E">
            <w:pPr>
              <w:pStyle w:val="Tabela-tre"/>
            </w:pPr>
            <w:r w:rsidRPr="003346E6">
              <w:t>21 578</w:t>
            </w:r>
          </w:p>
        </w:tc>
        <w:tc>
          <w:tcPr>
            <w:tcW w:w="1889" w:type="dxa"/>
            <w:vAlign w:val="center"/>
          </w:tcPr>
          <w:p w14:paraId="3CD4F5F7" w14:textId="4E08E1B2" w:rsidR="00BF4F9E" w:rsidRDefault="00BF4F9E" w:rsidP="00BF4F9E">
            <w:pPr>
              <w:pStyle w:val="Tabela-tre"/>
            </w:pPr>
            <w:r w:rsidRPr="003346E6">
              <w:t>111 045</w:t>
            </w:r>
          </w:p>
        </w:tc>
      </w:tr>
      <w:tr w:rsidR="00BF4F9E" w14:paraId="6E8AE2C2" w14:textId="77777777" w:rsidTr="00BF4F9E">
        <w:tc>
          <w:tcPr>
            <w:tcW w:w="3397" w:type="dxa"/>
            <w:shd w:val="clear" w:color="auto" w:fill="DBE5F1" w:themeFill="accent1" w:themeFillTint="33"/>
            <w:vAlign w:val="center"/>
          </w:tcPr>
          <w:p w14:paraId="2A2BF853" w14:textId="12335578" w:rsidR="00BF4F9E" w:rsidRDefault="00BF4F9E" w:rsidP="00BF4F9E">
            <w:pPr>
              <w:pStyle w:val="Tabela-tre"/>
            </w:pPr>
            <w:r w:rsidRPr="007D2F7E">
              <w:t>Sieroctwo</w:t>
            </w:r>
          </w:p>
        </w:tc>
        <w:tc>
          <w:tcPr>
            <w:tcW w:w="1888" w:type="dxa"/>
            <w:vAlign w:val="center"/>
          </w:tcPr>
          <w:p w14:paraId="73E2552D" w14:textId="0B527C90" w:rsidR="00BF4F9E" w:rsidRDefault="00BF4F9E" w:rsidP="00BF4F9E">
            <w:pPr>
              <w:pStyle w:val="Tabela-tre"/>
            </w:pPr>
            <w:r w:rsidRPr="003346E6">
              <w:t>95</w:t>
            </w:r>
          </w:p>
        </w:tc>
        <w:tc>
          <w:tcPr>
            <w:tcW w:w="1888" w:type="dxa"/>
            <w:vAlign w:val="center"/>
          </w:tcPr>
          <w:p w14:paraId="4CEA950F" w14:textId="582538D3" w:rsidR="00BF4F9E" w:rsidRDefault="00BF4F9E" w:rsidP="00BF4F9E">
            <w:pPr>
              <w:pStyle w:val="Tabela-tre"/>
            </w:pPr>
            <w:r w:rsidRPr="003346E6">
              <w:t>51</w:t>
            </w:r>
          </w:p>
        </w:tc>
        <w:tc>
          <w:tcPr>
            <w:tcW w:w="1889" w:type="dxa"/>
            <w:vAlign w:val="center"/>
          </w:tcPr>
          <w:p w14:paraId="5E654813" w14:textId="0CF5B472" w:rsidR="00BF4F9E" w:rsidRDefault="00BF4F9E" w:rsidP="00BF4F9E">
            <w:pPr>
              <w:pStyle w:val="Tabela-tre"/>
            </w:pPr>
            <w:r w:rsidRPr="003346E6">
              <w:t>230</w:t>
            </w:r>
          </w:p>
        </w:tc>
      </w:tr>
      <w:tr w:rsidR="00BF4F9E" w14:paraId="5DBA4618" w14:textId="77777777" w:rsidTr="00BF4F9E">
        <w:tc>
          <w:tcPr>
            <w:tcW w:w="3397" w:type="dxa"/>
            <w:shd w:val="clear" w:color="auto" w:fill="DBE5F1" w:themeFill="accent1" w:themeFillTint="33"/>
            <w:vAlign w:val="center"/>
          </w:tcPr>
          <w:p w14:paraId="612A0EDB" w14:textId="204BDC8C" w:rsidR="00BF4F9E" w:rsidRDefault="00BF4F9E" w:rsidP="00BF4F9E">
            <w:pPr>
              <w:pStyle w:val="Tabela-tre"/>
            </w:pPr>
            <w:r w:rsidRPr="007D2F7E">
              <w:t>Bezdomność</w:t>
            </w:r>
          </w:p>
        </w:tc>
        <w:tc>
          <w:tcPr>
            <w:tcW w:w="1888" w:type="dxa"/>
            <w:vAlign w:val="center"/>
          </w:tcPr>
          <w:p w14:paraId="2588D46E" w14:textId="42871595" w:rsidR="00BF4F9E" w:rsidRDefault="00BF4F9E" w:rsidP="00BF4F9E">
            <w:pPr>
              <w:pStyle w:val="Tabela-tre"/>
            </w:pPr>
            <w:r w:rsidRPr="003346E6">
              <w:t>4 676</w:t>
            </w:r>
          </w:p>
        </w:tc>
        <w:tc>
          <w:tcPr>
            <w:tcW w:w="1888" w:type="dxa"/>
            <w:vAlign w:val="center"/>
          </w:tcPr>
          <w:p w14:paraId="0D4A56E2" w14:textId="5120D2CD" w:rsidR="00BF4F9E" w:rsidRDefault="00BF4F9E" w:rsidP="00BF4F9E">
            <w:pPr>
              <w:pStyle w:val="Tabela-tre"/>
            </w:pPr>
            <w:r w:rsidRPr="003346E6">
              <w:t>649</w:t>
            </w:r>
          </w:p>
        </w:tc>
        <w:tc>
          <w:tcPr>
            <w:tcW w:w="1889" w:type="dxa"/>
            <w:vAlign w:val="center"/>
          </w:tcPr>
          <w:p w14:paraId="77F3C42F" w14:textId="0C8784D3" w:rsidR="00BF4F9E" w:rsidRDefault="00BF4F9E" w:rsidP="00BF4F9E">
            <w:pPr>
              <w:pStyle w:val="Tabela-tre"/>
            </w:pPr>
            <w:r w:rsidRPr="003346E6">
              <w:t>4 925</w:t>
            </w:r>
          </w:p>
        </w:tc>
      </w:tr>
      <w:tr w:rsidR="00BF4F9E" w14:paraId="3C1E24F6" w14:textId="77777777" w:rsidTr="00BF4F9E">
        <w:tc>
          <w:tcPr>
            <w:tcW w:w="3397" w:type="dxa"/>
            <w:shd w:val="clear" w:color="auto" w:fill="DBE5F1" w:themeFill="accent1" w:themeFillTint="33"/>
            <w:vAlign w:val="center"/>
          </w:tcPr>
          <w:p w14:paraId="4E1FECD8" w14:textId="790B710E" w:rsidR="00BF4F9E" w:rsidRDefault="00BF4F9E" w:rsidP="00BF4F9E">
            <w:pPr>
              <w:pStyle w:val="Tabela-tre"/>
            </w:pPr>
            <w:r w:rsidRPr="007D2F7E">
              <w:t>Potrzeba ochrony macierzyństwa</w:t>
            </w:r>
          </w:p>
        </w:tc>
        <w:tc>
          <w:tcPr>
            <w:tcW w:w="1888" w:type="dxa"/>
            <w:vAlign w:val="center"/>
          </w:tcPr>
          <w:p w14:paraId="39CE0A6A" w14:textId="6F4E9958" w:rsidR="00BF4F9E" w:rsidRDefault="00BF4F9E" w:rsidP="00BF4F9E">
            <w:pPr>
              <w:pStyle w:val="Tabela-tre"/>
            </w:pPr>
            <w:r w:rsidRPr="003346E6">
              <w:t>9 768</w:t>
            </w:r>
          </w:p>
        </w:tc>
        <w:tc>
          <w:tcPr>
            <w:tcW w:w="1888" w:type="dxa"/>
            <w:vAlign w:val="center"/>
          </w:tcPr>
          <w:p w14:paraId="30724639" w14:textId="68314870" w:rsidR="00BF4F9E" w:rsidRDefault="00BF4F9E" w:rsidP="00BF4F9E">
            <w:pPr>
              <w:pStyle w:val="Tabela-tre"/>
            </w:pPr>
            <w:r w:rsidRPr="003346E6">
              <w:t>5 564</w:t>
            </w:r>
          </w:p>
        </w:tc>
        <w:tc>
          <w:tcPr>
            <w:tcW w:w="1889" w:type="dxa"/>
            <w:vAlign w:val="center"/>
          </w:tcPr>
          <w:p w14:paraId="2AFCB7A6" w14:textId="46FDA9DB" w:rsidR="00BF4F9E" w:rsidRDefault="00BF4F9E" w:rsidP="00BF4F9E">
            <w:pPr>
              <w:pStyle w:val="Tabela-tre"/>
            </w:pPr>
            <w:r w:rsidRPr="003346E6">
              <w:t>46 881</w:t>
            </w:r>
          </w:p>
        </w:tc>
      </w:tr>
      <w:tr w:rsidR="00BF4F9E" w14:paraId="107E4A5C" w14:textId="77777777" w:rsidTr="00BF4F9E">
        <w:tc>
          <w:tcPr>
            <w:tcW w:w="3397" w:type="dxa"/>
            <w:shd w:val="clear" w:color="auto" w:fill="DBE5F1" w:themeFill="accent1" w:themeFillTint="33"/>
            <w:vAlign w:val="center"/>
          </w:tcPr>
          <w:p w14:paraId="6B7CBA0C" w14:textId="77BE61B2" w:rsidR="00BF4F9E" w:rsidRDefault="00BF4F9E" w:rsidP="00BF4F9E">
            <w:pPr>
              <w:pStyle w:val="Tabela-tre"/>
            </w:pPr>
            <w:r w:rsidRPr="007D2F7E">
              <w:t>Bezrobocie</w:t>
            </w:r>
          </w:p>
        </w:tc>
        <w:tc>
          <w:tcPr>
            <w:tcW w:w="1888" w:type="dxa"/>
            <w:vAlign w:val="center"/>
          </w:tcPr>
          <w:p w14:paraId="2AFA3F8B" w14:textId="5E28F206" w:rsidR="00BF4F9E" w:rsidRDefault="00BF4F9E" w:rsidP="00BF4F9E">
            <w:pPr>
              <w:pStyle w:val="Tabela-tre"/>
            </w:pPr>
            <w:r w:rsidRPr="003346E6">
              <w:t>32 131</w:t>
            </w:r>
          </w:p>
        </w:tc>
        <w:tc>
          <w:tcPr>
            <w:tcW w:w="1888" w:type="dxa"/>
            <w:vAlign w:val="center"/>
          </w:tcPr>
          <w:p w14:paraId="5D648199" w14:textId="33111452" w:rsidR="00BF4F9E" w:rsidRDefault="00BF4F9E" w:rsidP="00BF4F9E">
            <w:pPr>
              <w:pStyle w:val="Tabela-tre"/>
            </w:pPr>
            <w:r w:rsidRPr="003346E6">
              <w:t>13 781</w:t>
            </w:r>
          </w:p>
        </w:tc>
        <w:tc>
          <w:tcPr>
            <w:tcW w:w="1889" w:type="dxa"/>
            <w:vAlign w:val="center"/>
          </w:tcPr>
          <w:p w14:paraId="73CCBD12" w14:textId="4F37F690" w:rsidR="00BF4F9E" w:rsidRDefault="00BF4F9E" w:rsidP="00BF4F9E">
            <w:pPr>
              <w:pStyle w:val="Tabela-tre"/>
            </w:pPr>
            <w:r w:rsidRPr="003346E6">
              <w:t>81 202</w:t>
            </w:r>
          </w:p>
        </w:tc>
      </w:tr>
      <w:tr w:rsidR="00BF4F9E" w14:paraId="70CEA0FA" w14:textId="77777777" w:rsidTr="00BF4F9E">
        <w:tc>
          <w:tcPr>
            <w:tcW w:w="3397" w:type="dxa"/>
            <w:shd w:val="clear" w:color="auto" w:fill="DBE5F1" w:themeFill="accent1" w:themeFillTint="33"/>
            <w:vAlign w:val="center"/>
          </w:tcPr>
          <w:p w14:paraId="57F777C6" w14:textId="4A3CFDBE" w:rsidR="00BF4F9E" w:rsidRDefault="00BF4F9E" w:rsidP="00BF4F9E">
            <w:pPr>
              <w:pStyle w:val="Tabela-tre"/>
            </w:pPr>
            <w:r w:rsidRPr="007D2F7E">
              <w:t>Niepełnosprawność</w:t>
            </w:r>
          </w:p>
        </w:tc>
        <w:tc>
          <w:tcPr>
            <w:tcW w:w="1888" w:type="dxa"/>
            <w:vAlign w:val="center"/>
          </w:tcPr>
          <w:p w14:paraId="4BBAC44A" w14:textId="23650416" w:rsidR="00BF4F9E" w:rsidRDefault="00BF4F9E" w:rsidP="00BF4F9E">
            <w:pPr>
              <w:pStyle w:val="Tabela-tre"/>
            </w:pPr>
            <w:r w:rsidRPr="003346E6">
              <w:t>38 733</w:t>
            </w:r>
          </w:p>
        </w:tc>
        <w:tc>
          <w:tcPr>
            <w:tcW w:w="1888" w:type="dxa"/>
            <w:vAlign w:val="center"/>
          </w:tcPr>
          <w:p w14:paraId="57093129" w14:textId="2F847549" w:rsidR="00BF4F9E" w:rsidRDefault="00BF4F9E" w:rsidP="00BF4F9E">
            <w:pPr>
              <w:pStyle w:val="Tabela-tre"/>
            </w:pPr>
            <w:r w:rsidRPr="003346E6">
              <w:t>13 025</w:t>
            </w:r>
          </w:p>
        </w:tc>
        <w:tc>
          <w:tcPr>
            <w:tcW w:w="1889" w:type="dxa"/>
            <w:vAlign w:val="center"/>
          </w:tcPr>
          <w:p w14:paraId="16AFC96A" w14:textId="5D3EAF8F" w:rsidR="00BF4F9E" w:rsidRDefault="00BF4F9E" w:rsidP="00BF4F9E">
            <w:pPr>
              <w:pStyle w:val="Tabela-tre"/>
            </w:pPr>
            <w:r w:rsidRPr="003346E6">
              <w:t>65 029</w:t>
            </w:r>
          </w:p>
        </w:tc>
      </w:tr>
      <w:tr w:rsidR="00BF4F9E" w14:paraId="004DC8F8" w14:textId="77777777" w:rsidTr="00BF4F9E">
        <w:tc>
          <w:tcPr>
            <w:tcW w:w="3397" w:type="dxa"/>
            <w:shd w:val="clear" w:color="auto" w:fill="DBE5F1" w:themeFill="accent1" w:themeFillTint="33"/>
            <w:vAlign w:val="center"/>
          </w:tcPr>
          <w:p w14:paraId="42027CDF" w14:textId="2DFD0AFC" w:rsidR="00BF4F9E" w:rsidRDefault="00BF4F9E" w:rsidP="00BF4F9E">
            <w:pPr>
              <w:pStyle w:val="Tabela-tre"/>
            </w:pPr>
            <w:r w:rsidRPr="007D2F7E">
              <w:t>Długotrwała lub ciężka choroba</w:t>
            </w:r>
          </w:p>
        </w:tc>
        <w:tc>
          <w:tcPr>
            <w:tcW w:w="1888" w:type="dxa"/>
            <w:vAlign w:val="center"/>
          </w:tcPr>
          <w:p w14:paraId="747D6022" w14:textId="204A92BD" w:rsidR="00BF4F9E" w:rsidRDefault="00BF4F9E" w:rsidP="00BF4F9E">
            <w:pPr>
              <w:pStyle w:val="Tabela-tre"/>
            </w:pPr>
            <w:r w:rsidRPr="003346E6">
              <w:t>52 606</w:t>
            </w:r>
          </w:p>
        </w:tc>
        <w:tc>
          <w:tcPr>
            <w:tcW w:w="1888" w:type="dxa"/>
            <w:vAlign w:val="center"/>
          </w:tcPr>
          <w:p w14:paraId="08DDF27D" w14:textId="6B35E6B4" w:rsidR="00BF4F9E" w:rsidRDefault="00BF4F9E" w:rsidP="00BF4F9E">
            <w:pPr>
              <w:pStyle w:val="Tabela-tre"/>
            </w:pPr>
            <w:r w:rsidRPr="003346E6">
              <w:t>15 159</w:t>
            </w:r>
          </w:p>
        </w:tc>
        <w:tc>
          <w:tcPr>
            <w:tcW w:w="1889" w:type="dxa"/>
            <w:vAlign w:val="center"/>
          </w:tcPr>
          <w:p w14:paraId="45AC5BE2" w14:textId="7A319ECA" w:rsidR="00BF4F9E" w:rsidRDefault="00BF4F9E" w:rsidP="00BF4F9E">
            <w:pPr>
              <w:pStyle w:val="Tabela-tre"/>
            </w:pPr>
            <w:r w:rsidRPr="003346E6">
              <w:t>87 719</w:t>
            </w:r>
          </w:p>
        </w:tc>
      </w:tr>
      <w:tr w:rsidR="00BF4F9E" w14:paraId="03DC979A" w14:textId="77777777" w:rsidTr="00BF4F9E">
        <w:tc>
          <w:tcPr>
            <w:tcW w:w="3397" w:type="dxa"/>
            <w:shd w:val="clear" w:color="auto" w:fill="DBE5F1" w:themeFill="accent1" w:themeFillTint="33"/>
            <w:vAlign w:val="center"/>
          </w:tcPr>
          <w:p w14:paraId="432379BB" w14:textId="2ACCEC34" w:rsidR="00BF4F9E" w:rsidRDefault="00BF4F9E" w:rsidP="00BF4F9E">
            <w:pPr>
              <w:pStyle w:val="Tabela-tre"/>
            </w:pPr>
            <w:r w:rsidRPr="007D2F7E">
              <w:t>Bezradność</w:t>
            </w:r>
            <w:r w:rsidR="002B154F">
              <w:t xml:space="preserve"> </w:t>
            </w:r>
            <w:r w:rsidR="002B154F" w:rsidRPr="007D2F7E">
              <w:t>w</w:t>
            </w:r>
            <w:r w:rsidR="002B154F">
              <w:t> </w:t>
            </w:r>
            <w:r w:rsidRPr="007D2F7E">
              <w:t>sprawach opieki</w:t>
            </w:r>
            <w:r w:rsidR="002B154F">
              <w:t xml:space="preserve"> </w:t>
            </w:r>
            <w:r w:rsidR="002B154F" w:rsidRPr="007D2F7E">
              <w:t>i</w:t>
            </w:r>
            <w:r w:rsidR="002B154F">
              <w:t> </w:t>
            </w:r>
            <w:r w:rsidRPr="007D2F7E">
              <w:t>wychowania</w:t>
            </w:r>
          </w:p>
        </w:tc>
        <w:tc>
          <w:tcPr>
            <w:tcW w:w="1888" w:type="dxa"/>
            <w:vAlign w:val="center"/>
          </w:tcPr>
          <w:p w14:paraId="4301D825" w14:textId="59F993B8" w:rsidR="00BF4F9E" w:rsidRDefault="00BF4F9E" w:rsidP="00BF4F9E">
            <w:pPr>
              <w:pStyle w:val="Tabela-tre"/>
            </w:pPr>
            <w:r w:rsidRPr="003346E6">
              <w:t>19 044</w:t>
            </w:r>
          </w:p>
        </w:tc>
        <w:tc>
          <w:tcPr>
            <w:tcW w:w="1888" w:type="dxa"/>
            <w:vAlign w:val="center"/>
          </w:tcPr>
          <w:p w14:paraId="38CDEA2B" w14:textId="0E453C22" w:rsidR="00BF4F9E" w:rsidRDefault="00BF4F9E" w:rsidP="00BF4F9E">
            <w:pPr>
              <w:pStyle w:val="Tabela-tre"/>
            </w:pPr>
            <w:r w:rsidRPr="003346E6">
              <w:t>7 187</w:t>
            </w:r>
          </w:p>
        </w:tc>
        <w:tc>
          <w:tcPr>
            <w:tcW w:w="1889" w:type="dxa"/>
            <w:vAlign w:val="center"/>
          </w:tcPr>
          <w:p w14:paraId="4E9D4E95" w14:textId="2DFCA8B1" w:rsidR="00BF4F9E" w:rsidRDefault="00BF4F9E" w:rsidP="00BF4F9E">
            <w:pPr>
              <w:pStyle w:val="Tabela-tre"/>
            </w:pPr>
            <w:r w:rsidRPr="003346E6">
              <w:t>58 956</w:t>
            </w:r>
          </w:p>
        </w:tc>
      </w:tr>
      <w:tr w:rsidR="00BF4F9E" w14:paraId="24A4BB2A" w14:textId="77777777" w:rsidTr="00BF4F9E">
        <w:tc>
          <w:tcPr>
            <w:tcW w:w="3397" w:type="dxa"/>
            <w:shd w:val="clear" w:color="auto" w:fill="DBE5F1" w:themeFill="accent1" w:themeFillTint="33"/>
            <w:vAlign w:val="center"/>
          </w:tcPr>
          <w:p w14:paraId="40B0B0E2" w14:textId="780932DB" w:rsidR="00BF4F9E" w:rsidRDefault="00BF4F9E" w:rsidP="00BF4F9E">
            <w:pPr>
              <w:pStyle w:val="Tabela-tre"/>
            </w:pPr>
            <w:r w:rsidRPr="007D2F7E">
              <w:t>Przemoc</w:t>
            </w:r>
            <w:r w:rsidR="002B154F">
              <w:t xml:space="preserve"> </w:t>
            </w:r>
            <w:r w:rsidR="002B154F" w:rsidRPr="007D2F7E">
              <w:t>w</w:t>
            </w:r>
            <w:r w:rsidR="002B154F">
              <w:t> </w:t>
            </w:r>
            <w:r w:rsidRPr="007D2F7E">
              <w:t>rodzinie</w:t>
            </w:r>
          </w:p>
        </w:tc>
        <w:tc>
          <w:tcPr>
            <w:tcW w:w="1888" w:type="dxa"/>
            <w:vAlign w:val="center"/>
          </w:tcPr>
          <w:p w14:paraId="557EA1F2" w14:textId="4BA92304" w:rsidR="00BF4F9E" w:rsidRDefault="00BF4F9E" w:rsidP="00BF4F9E">
            <w:pPr>
              <w:pStyle w:val="Tabela-tre"/>
            </w:pPr>
            <w:r w:rsidRPr="003346E6">
              <w:t>1 691</w:t>
            </w:r>
          </w:p>
        </w:tc>
        <w:tc>
          <w:tcPr>
            <w:tcW w:w="1888" w:type="dxa"/>
            <w:vAlign w:val="center"/>
          </w:tcPr>
          <w:p w14:paraId="7617A491" w14:textId="54C10D9C" w:rsidR="00BF4F9E" w:rsidRDefault="00BF4F9E" w:rsidP="00BF4F9E">
            <w:pPr>
              <w:pStyle w:val="Tabela-tre"/>
            </w:pPr>
            <w:r w:rsidRPr="003346E6">
              <w:t>580</w:t>
            </w:r>
          </w:p>
        </w:tc>
        <w:tc>
          <w:tcPr>
            <w:tcW w:w="1889" w:type="dxa"/>
            <w:vAlign w:val="center"/>
          </w:tcPr>
          <w:p w14:paraId="04113ED9" w14:textId="20E02E6C" w:rsidR="00BF4F9E" w:rsidRDefault="00BF4F9E" w:rsidP="00BF4F9E">
            <w:pPr>
              <w:pStyle w:val="Tabela-tre"/>
            </w:pPr>
            <w:r w:rsidRPr="003346E6">
              <w:t>5 318</w:t>
            </w:r>
          </w:p>
        </w:tc>
      </w:tr>
      <w:tr w:rsidR="00BF4F9E" w14:paraId="4D8D2E12" w14:textId="77777777" w:rsidTr="00BF4F9E">
        <w:tc>
          <w:tcPr>
            <w:tcW w:w="3397" w:type="dxa"/>
            <w:shd w:val="clear" w:color="auto" w:fill="DBE5F1" w:themeFill="accent1" w:themeFillTint="33"/>
            <w:vAlign w:val="center"/>
          </w:tcPr>
          <w:p w14:paraId="5EACF3CD" w14:textId="7E878326" w:rsidR="00BF4F9E" w:rsidRDefault="00BF4F9E" w:rsidP="00BF4F9E">
            <w:pPr>
              <w:pStyle w:val="Tabela-tre"/>
            </w:pPr>
            <w:r w:rsidRPr="007D2F7E">
              <w:t>Potrzeba ochrony ofiar handlu ludźmi</w:t>
            </w:r>
          </w:p>
        </w:tc>
        <w:tc>
          <w:tcPr>
            <w:tcW w:w="1888" w:type="dxa"/>
            <w:vAlign w:val="center"/>
          </w:tcPr>
          <w:p w14:paraId="2C11EC7F" w14:textId="657689E5" w:rsidR="00BF4F9E" w:rsidRDefault="00BF4F9E" w:rsidP="00BF4F9E">
            <w:pPr>
              <w:pStyle w:val="Tabela-tre"/>
            </w:pPr>
            <w:r w:rsidRPr="003346E6">
              <w:t>86</w:t>
            </w:r>
          </w:p>
        </w:tc>
        <w:tc>
          <w:tcPr>
            <w:tcW w:w="1888" w:type="dxa"/>
            <w:vAlign w:val="center"/>
          </w:tcPr>
          <w:p w14:paraId="46AA82A0" w14:textId="62BD3290" w:rsidR="00BF4F9E" w:rsidRDefault="00BF4F9E" w:rsidP="00BF4F9E">
            <w:pPr>
              <w:pStyle w:val="Tabela-tre"/>
            </w:pPr>
            <w:r w:rsidRPr="003346E6">
              <w:t>15</w:t>
            </w:r>
          </w:p>
        </w:tc>
        <w:tc>
          <w:tcPr>
            <w:tcW w:w="1889" w:type="dxa"/>
            <w:vAlign w:val="center"/>
          </w:tcPr>
          <w:p w14:paraId="166220B3" w14:textId="199A9116" w:rsidR="00BF4F9E" w:rsidRDefault="00BF4F9E" w:rsidP="00BF4F9E">
            <w:pPr>
              <w:pStyle w:val="Tabela-tre"/>
            </w:pPr>
            <w:r w:rsidRPr="003346E6">
              <w:t>188</w:t>
            </w:r>
          </w:p>
        </w:tc>
      </w:tr>
      <w:tr w:rsidR="00BF4F9E" w14:paraId="4E55BBFB" w14:textId="77777777" w:rsidTr="00BF4F9E">
        <w:tc>
          <w:tcPr>
            <w:tcW w:w="3397" w:type="dxa"/>
            <w:shd w:val="clear" w:color="auto" w:fill="DBE5F1" w:themeFill="accent1" w:themeFillTint="33"/>
            <w:vAlign w:val="center"/>
          </w:tcPr>
          <w:p w14:paraId="3C2D4779" w14:textId="5524C8B8" w:rsidR="00BF4F9E" w:rsidRDefault="00BF4F9E" w:rsidP="00BF4F9E">
            <w:pPr>
              <w:pStyle w:val="Tabela-tre"/>
            </w:pPr>
            <w:r w:rsidRPr="007D2F7E">
              <w:t>Alkoholizm</w:t>
            </w:r>
          </w:p>
        </w:tc>
        <w:tc>
          <w:tcPr>
            <w:tcW w:w="1888" w:type="dxa"/>
            <w:vAlign w:val="center"/>
          </w:tcPr>
          <w:p w14:paraId="301BCC1E" w14:textId="3902C8CE" w:rsidR="00BF4F9E" w:rsidRDefault="00BF4F9E" w:rsidP="00BF4F9E">
            <w:pPr>
              <w:pStyle w:val="Tabela-tre"/>
            </w:pPr>
            <w:r w:rsidRPr="003346E6">
              <w:t>7 343</w:t>
            </w:r>
          </w:p>
        </w:tc>
        <w:tc>
          <w:tcPr>
            <w:tcW w:w="1888" w:type="dxa"/>
            <w:vAlign w:val="center"/>
          </w:tcPr>
          <w:p w14:paraId="3572689A" w14:textId="0054FCD8" w:rsidR="00BF4F9E" w:rsidRDefault="00BF4F9E" w:rsidP="00BF4F9E">
            <w:pPr>
              <w:pStyle w:val="Tabela-tre"/>
            </w:pPr>
            <w:r w:rsidRPr="003346E6">
              <w:t>2 647</w:t>
            </w:r>
          </w:p>
        </w:tc>
        <w:tc>
          <w:tcPr>
            <w:tcW w:w="1889" w:type="dxa"/>
            <w:vAlign w:val="center"/>
          </w:tcPr>
          <w:p w14:paraId="01239D49" w14:textId="2D83599E" w:rsidR="00BF4F9E" w:rsidRDefault="00BF4F9E" w:rsidP="00BF4F9E">
            <w:pPr>
              <w:pStyle w:val="Tabela-tre"/>
            </w:pPr>
            <w:r w:rsidRPr="003346E6">
              <w:t>12 746</w:t>
            </w:r>
          </w:p>
        </w:tc>
      </w:tr>
      <w:tr w:rsidR="00BF4F9E" w14:paraId="2A8A9564" w14:textId="77777777" w:rsidTr="00BF4F9E">
        <w:tc>
          <w:tcPr>
            <w:tcW w:w="3397" w:type="dxa"/>
            <w:shd w:val="clear" w:color="auto" w:fill="DBE5F1" w:themeFill="accent1" w:themeFillTint="33"/>
            <w:vAlign w:val="center"/>
          </w:tcPr>
          <w:p w14:paraId="4A196A72" w14:textId="33056822" w:rsidR="00BF4F9E" w:rsidRDefault="00BF4F9E" w:rsidP="00BF4F9E">
            <w:pPr>
              <w:pStyle w:val="Tabela-tre"/>
            </w:pPr>
            <w:r w:rsidRPr="007D2F7E">
              <w:t>Narkomania</w:t>
            </w:r>
          </w:p>
        </w:tc>
        <w:tc>
          <w:tcPr>
            <w:tcW w:w="1888" w:type="dxa"/>
            <w:vAlign w:val="center"/>
          </w:tcPr>
          <w:p w14:paraId="4C1569AF" w14:textId="7E29CE1D" w:rsidR="00BF4F9E" w:rsidRDefault="00BF4F9E" w:rsidP="00BF4F9E">
            <w:pPr>
              <w:pStyle w:val="Tabela-tre"/>
            </w:pPr>
            <w:r w:rsidRPr="003346E6">
              <w:t>723</w:t>
            </w:r>
          </w:p>
        </w:tc>
        <w:tc>
          <w:tcPr>
            <w:tcW w:w="1888" w:type="dxa"/>
            <w:vAlign w:val="center"/>
          </w:tcPr>
          <w:p w14:paraId="6C844958" w14:textId="228B6DAE" w:rsidR="00BF4F9E" w:rsidRDefault="00BF4F9E" w:rsidP="00BF4F9E">
            <w:pPr>
              <w:pStyle w:val="Tabela-tre"/>
            </w:pPr>
            <w:r w:rsidRPr="003346E6">
              <w:t>66</w:t>
            </w:r>
          </w:p>
        </w:tc>
        <w:tc>
          <w:tcPr>
            <w:tcW w:w="1889" w:type="dxa"/>
            <w:vAlign w:val="center"/>
          </w:tcPr>
          <w:p w14:paraId="29FEAEF4" w14:textId="1FB1A526" w:rsidR="00BF4F9E" w:rsidRDefault="00BF4F9E" w:rsidP="00BF4F9E">
            <w:pPr>
              <w:pStyle w:val="Tabela-tre"/>
            </w:pPr>
            <w:r w:rsidRPr="003346E6">
              <w:t>1 071</w:t>
            </w:r>
          </w:p>
        </w:tc>
      </w:tr>
      <w:tr w:rsidR="00BF4F9E" w14:paraId="01082CBA" w14:textId="77777777" w:rsidTr="00BF4F9E">
        <w:tc>
          <w:tcPr>
            <w:tcW w:w="3397" w:type="dxa"/>
            <w:shd w:val="clear" w:color="auto" w:fill="DBE5F1" w:themeFill="accent1" w:themeFillTint="33"/>
            <w:vAlign w:val="center"/>
          </w:tcPr>
          <w:p w14:paraId="2191F37F" w14:textId="4A888736" w:rsidR="00BF4F9E" w:rsidRDefault="00BF4F9E" w:rsidP="00BF4F9E">
            <w:pPr>
              <w:pStyle w:val="Tabela-tre"/>
            </w:pPr>
            <w:r w:rsidRPr="007D2F7E">
              <w:t>Trudności</w:t>
            </w:r>
            <w:r w:rsidR="002B154F">
              <w:t xml:space="preserve"> </w:t>
            </w:r>
            <w:r w:rsidR="002B154F" w:rsidRPr="007D2F7E">
              <w:t>w</w:t>
            </w:r>
            <w:r w:rsidR="002B154F">
              <w:t> </w:t>
            </w:r>
            <w:r w:rsidRPr="007D2F7E">
              <w:t>przystosowaniu do życia po zwolnieniu</w:t>
            </w:r>
            <w:r w:rsidR="002B154F">
              <w:t xml:space="preserve"> </w:t>
            </w:r>
            <w:r w:rsidR="002B154F" w:rsidRPr="007D2F7E">
              <w:t>z</w:t>
            </w:r>
            <w:r w:rsidR="002B154F">
              <w:t> </w:t>
            </w:r>
            <w:r w:rsidRPr="007D2F7E">
              <w:t>zakładu karnego</w:t>
            </w:r>
          </w:p>
        </w:tc>
        <w:tc>
          <w:tcPr>
            <w:tcW w:w="1888" w:type="dxa"/>
            <w:vAlign w:val="center"/>
          </w:tcPr>
          <w:p w14:paraId="773724A0" w14:textId="534E9474" w:rsidR="00BF4F9E" w:rsidRDefault="00BF4F9E" w:rsidP="00BF4F9E">
            <w:pPr>
              <w:pStyle w:val="Tabela-tre"/>
            </w:pPr>
            <w:r w:rsidRPr="003346E6">
              <w:t>1 210</w:t>
            </w:r>
          </w:p>
        </w:tc>
        <w:tc>
          <w:tcPr>
            <w:tcW w:w="1888" w:type="dxa"/>
            <w:vAlign w:val="center"/>
          </w:tcPr>
          <w:p w14:paraId="198517FF" w14:textId="4995957A" w:rsidR="00BF4F9E" w:rsidRDefault="00BF4F9E" w:rsidP="00BF4F9E">
            <w:pPr>
              <w:pStyle w:val="Tabela-tre"/>
            </w:pPr>
            <w:r w:rsidRPr="003346E6">
              <w:t>379</w:t>
            </w:r>
          </w:p>
        </w:tc>
        <w:tc>
          <w:tcPr>
            <w:tcW w:w="1889" w:type="dxa"/>
            <w:vAlign w:val="center"/>
          </w:tcPr>
          <w:p w14:paraId="21F64D82" w14:textId="74DB8DD2" w:rsidR="00BF4F9E" w:rsidRDefault="00BF4F9E" w:rsidP="00BF4F9E">
            <w:pPr>
              <w:pStyle w:val="Tabela-tre"/>
            </w:pPr>
            <w:r w:rsidRPr="003346E6">
              <w:t>1 694</w:t>
            </w:r>
          </w:p>
        </w:tc>
      </w:tr>
      <w:tr w:rsidR="00BF4F9E" w14:paraId="1164E78F" w14:textId="77777777" w:rsidTr="00BF4F9E">
        <w:tc>
          <w:tcPr>
            <w:tcW w:w="3397" w:type="dxa"/>
            <w:shd w:val="clear" w:color="auto" w:fill="DBE5F1" w:themeFill="accent1" w:themeFillTint="33"/>
            <w:vAlign w:val="center"/>
          </w:tcPr>
          <w:p w14:paraId="31A88D66" w14:textId="0B77BF78" w:rsidR="00BF4F9E" w:rsidRDefault="00BF4F9E" w:rsidP="00BF4F9E">
            <w:pPr>
              <w:pStyle w:val="Tabela-tre"/>
            </w:pPr>
            <w:r w:rsidRPr="007D2F7E">
              <w:t>Trudności</w:t>
            </w:r>
            <w:r w:rsidR="002B154F">
              <w:t xml:space="preserve"> </w:t>
            </w:r>
            <w:r w:rsidR="002B154F" w:rsidRPr="007D2F7E">
              <w:t>w</w:t>
            </w:r>
            <w:r w:rsidR="002B154F">
              <w:t> </w:t>
            </w:r>
            <w:r w:rsidRPr="007D2F7E">
              <w:t>integracji osób, które otrzymały status uchodźcy, ochronę uzupełniającą lub zezwolenie na pobyt czasowy</w:t>
            </w:r>
          </w:p>
        </w:tc>
        <w:tc>
          <w:tcPr>
            <w:tcW w:w="1888" w:type="dxa"/>
            <w:vAlign w:val="center"/>
          </w:tcPr>
          <w:p w14:paraId="2A4553E1" w14:textId="1FBCF313" w:rsidR="00BF4F9E" w:rsidRDefault="00BF4F9E" w:rsidP="00BF4F9E">
            <w:pPr>
              <w:pStyle w:val="Tabela-tre"/>
            </w:pPr>
            <w:r w:rsidRPr="003346E6">
              <w:t>401</w:t>
            </w:r>
          </w:p>
        </w:tc>
        <w:tc>
          <w:tcPr>
            <w:tcW w:w="1888" w:type="dxa"/>
            <w:vAlign w:val="center"/>
          </w:tcPr>
          <w:p w14:paraId="40AFAB34" w14:textId="76482209" w:rsidR="00BF4F9E" w:rsidRDefault="00BF4F9E" w:rsidP="00BF4F9E">
            <w:pPr>
              <w:pStyle w:val="Tabela-tre"/>
            </w:pPr>
            <w:r w:rsidRPr="003346E6">
              <w:t>9</w:t>
            </w:r>
          </w:p>
        </w:tc>
        <w:tc>
          <w:tcPr>
            <w:tcW w:w="1889" w:type="dxa"/>
            <w:vAlign w:val="center"/>
          </w:tcPr>
          <w:p w14:paraId="2E47BE86" w14:textId="0ED4D44C" w:rsidR="00BF4F9E" w:rsidRDefault="00BF4F9E" w:rsidP="00BF4F9E">
            <w:pPr>
              <w:pStyle w:val="Tabela-tre"/>
            </w:pPr>
            <w:r w:rsidRPr="003346E6">
              <w:t>1 066</w:t>
            </w:r>
          </w:p>
        </w:tc>
      </w:tr>
      <w:tr w:rsidR="00BF4F9E" w14:paraId="25AEC952" w14:textId="77777777" w:rsidTr="00BF4F9E">
        <w:tc>
          <w:tcPr>
            <w:tcW w:w="3397" w:type="dxa"/>
            <w:shd w:val="clear" w:color="auto" w:fill="DBE5F1" w:themeFill="accent1" w:themeFillTint="33"/>
            <w:vAlign w:val="center"/>
          </w:tcPr>
          <w:p w14:paraId="67141A5C" w14:textId="2C5EF146" w:rsidR="00BF4F9E" w:rsidRDefault="00BF4F9E" w:rsidP="00BF4F9E">
            <w:pPr>
              <w:pStyle w:val="Tabela-tre"/>
            </w:pPr>
            <w:r w:rsidRPr="007D2F7E">
              <w:t>Zdarzenie losowe</w:t>
            </w:r>
          </w:p>
        </w:tc>
        <w:tc>
          <w:tcPr>
            <w:tcW w:w="1888" w:type="dxa"/>
            <w:vAlign w:val="center"/>
          </w:tcPr>
          <w:p w14:paraId="09442B38" w14:textId="76439EE5" w:rsidR="00BF4F9E" w:rsidRDefault="00BF4F9E" w:rsidP="00BF4F9E">
            <w:pPr>
              <w:pStyle w:val="Tabela-tre"/>
            </w:pPr>
            <w:r w:rsidRPr="003346E6">
              <w:t>728</w:t>
            </w:r>
          </w:p>
        </w:tc>
        <w:tc>
          <w:tcPr>
            <w:tcW w:w="1888" w:type="dxa"/>
            <w:vAlign w:val="center"/>
          </w:tcPr>
          <w:p w14:paraId="173AB71F" w14:textId="2AD5C671" w:rsidR="00BF4F9E" w:rsidRDefault="00BF4F9E" w:rsidP="00BF4F9E">
            <w:pPr>
              <w:pStyle w:val="Tabela-tre"/>
            </w:pPr>
            <w:r w:rsidRPr="003346E6">
              <w:t>443</w:t>
            </w:r>
          </w:p>
        </w:tc>
        <w:tc>
          <w:tcPr>
            <w:tcW w:w="1889" w:type="dxa"/>
            <w:vAlign w:val="center"/>
          </w:tcPr>
          <w:p w14:paraId="428FE772" w14:textId="0D475691" w:rsidR="00BF4F9E" w:rsidRDefault="00BF4F9E" w:rsidP="00BF4F9E">
            <w:pPr>
              <w:pStyle w:val="Tabela-tre"/>
            </w:pPr>
            <w:r w:rsidRPr="003346E6">
              <w:t>1 824</w:t>
            </w:r>
          </w:p>
        </w:tc>
      </w:tr>
      <w:tr w:rsidR="00BF4F9E" w14:paraId="176AAE54" w14:textId="77777777" w:rsidTr="00BF4F9E">
        <w:tc>
          <w:tcPr>
            <w:tcW w:w="3397" w:type="dxa"/>
            <w:shd w:val="clear" w:color="auto" w:fill="DBE5F1" w:themeFill="accent1" w:themeFillTint="33"/>
            <w:vAlign w:val="center"/>
          </w:tcPr>
          <w:p w14:paraId="3D6E1E83" w14:textId="22CF4C76" w:rsidR="00BF4F9E" w:rsidRDefault="00BF4F9E" w:rsidP="00BF4F9E">
            <w:pPr>
              <w:pStyle w:val="Tabela-tre"/>
            </w:pPr>
            <w:r w:rsidRPr="007D2F7E">
              <w:t>Sytuacja kryzysowa</w:t>
            </w:r>
          </w:p>
        </w:tc>
        <w:tc>
          <w:tcPr>
            <w:tcW w:w="1888" w:type="dxa"/>
            <w:vAlign w:val="center"/>
          </w:tcPr>
          <w:p w14:paraId="44956B9F" w14:textId="5620F20D" w:rsidR="00BF4F9E" w:rsidRDefault="00BF4F9E" w:rsidP="00BF4F9E">
            <w:pPr>
              <w:pStyle w:val="Tabela-tre"/>
            </w:pPr>
            <w:r w:rsidRPr="003346E6">
              <w:t>1 288</w:t>
            </w:r>
          </w:p>
        </w:tc>
        <w:tc>
          <w:tcPr>
            <w:tcW w:w="1888" w:type="dxa"/>
            <w:vAlign w:val="center"/>
          </w:tcPr>
          <w:p w14:paraId="334E790C" w14:textId="257FFF63" w:rsidR="00BF4F9E" w:rsidRDefault="00BF4F9E" w:rsidP="00BF4F9E">
            <w:pPr>
              <w:pStyle w:val="Tabela-tre"/>
            </w:pPr>
            <w:r w:rsidRPr="003346E6">
              <w:t>197</w:t>
            </w:r>
          </w:p>
        </w:tc>
        <w:tc>
          <w:tcPr>
            <w:tcW w:w="1889" w:type="dxa"/>
            <w:vAlign w:val="center"/>
          </w:tcPr>
          <w:p w14:paraId="6486835F" w14:textId="3F97F5CC" w:rsidR="00BF4F9E" w:rsidRDefault="00BF4F9E" w:rsidP="00BF4F9E">
            <w:pPr>
              <w:pStyle w:val="Tabela-tre"/>
            </w:pPr>
            <w:r w:rsidRPr="003346E6">
              <w:t>3 727</w:t>
            </w:r>
          </w:p>
        </w:tc>
      </w:tr>
      <w:tr w:rsidR="00BF4F9E" w14:paraId="1956C2E5" w14:textId="77777777" w:rsidTr="00BF4F9E">
        <w:tc>
          <w:tcPr>
            <w:tcW w:w="3397" w:type="dxa"/>
            <w:shd w:val="clear" w:color="auto" w:fill="DBE5F1" w:themeFill="accent1" w:themeFillTint="33"/>
            <w:vAlign w:val="center"/>
          </w:tcPr>
          <w:p w14:paraId="72AE85AF" w14:textId="3EA38468" w:rsidR="00BF4F9E" w:rsidRDefault="00BF4F9E" w:rsidP="00BF4F9E">
            <w:pPr>
              <w:pStyle w:val="Tabela-tre"/>
            </w:pPr>
            <w:r w:rsidRPr="007D2F7E">
              <w:t>Klęska żywiołowa lub ekologiczna</w:t>
            </w:r>
          </w:p>
        </w:tc>
        <w:tc>
          <w:tcPr>
            <w:tcW w:w="1888" w:type="dxa"/>
            <w:vAlign w:val="center"/>
          </w:tcPr>
          <w:p w14:paraId="2C4B7B1E" w14:textId="530CAED7" w:rsidR="00BF4F9E" w:rsidRDefault="00BF4F9E" w:rsidP="00BF4F9E">
            <w:pPr>
              <w:pStyle w:val="Tabela-tre"/>
            </w:pPr>
            <w:r w:rsidRPr="003346E6">
              <w:t>0</w:t>
            </w:r>
          </w:p>
        </w:tc>
        <w:tc>
          <w:tcPr>
            <w:tcW w:w="1888" w:type="dxa"/>
            <w:vAlign w:val="center"/>
          </w:tcPr>
          <w:p w14:paraId="66BF0124" w14:textId="0E83C076" w:rsidR="00BF4F9E" w:rsidRDefault="00BF4F9E" w:rsidP="00BF4F9E">
            <w:pPr>
              <w:pStyle w:val="Tabela-tre"/>
            </w:pPr>
            <w:r w:rsidRPr="003346E6">
              <w:t>0</w:t>
            </w:r>
          </w:p>
        </w:tc>
        <w:tc>
          <w:tcPr>
            <w:tcW w:w="1889" w:type="dxa"/>
            <w:vAlign w:val="center"/>
          </w:tcPr>
          <w:p w14:paraId="489BBAB6" w14:textId="61320387" w:rsidR="00BF4F9E" w:rsidRDefault="00BF4F9E" w:rsidP="00BF4F9E">
            <w:pPr>
              <w:pStyle w:val="Tabela-tre"/>
            </w:pPr>
            <w:r w:rsidRPr="003346E6">
              <w:t>0</w:t>
            </w:r>
          </w:p>
        </w:tc>
      </w:tr>
    </w:tbl>
    <w:p w14:paraId="335CA3A1" w14:textId="0D8FE665" w:rsidR="00BF4F9E" w:rsidRDefault="00BF4F9E" w:rsidP="00BF4F9E">
      <w:pPr>
        <w:pStyle w:val="rdo"/>
      </w:pPr>
      <w:r>
        <w:t>Ź</w:t>
      </w:r>
      <w:r w:rsidRPr="00BF4F9E">
        <w:t>ródło: Mazowiecki Urząd Wojewódzki</w:t>
      </w:r>
      <w:r w:rsidR="002B154F">
        <w:t xml:space="preserve"> </w:t>
      </w:r>
      <w:r w:rsidR="002B154F" w:rsidRPr="00BF4F9E">
        <w:t>w</w:t>
      </w:r>
      <w:r w:rsidR="002B154F">
        <w:t> </w:t>
      </w:r>
      <w:r w:rsidRPr="00BF4F9E">
        <w:t>Warszawie Wydział Polityki Społecznej – Sprawozdanie roczne</w:t>
      </w:r>
      <w:r w:rsidR="002B154F">
        <w:t xml:space="preserve"> </w:t>
      </w:r>
      <w:r w:rsidR="002B154F" w:rsidRPr="00BF4F9E">
        <w:t>z</w:t>
      </w:r>
      <w:r w:rsidR="002B154F">
        <w:t> </w:t>
      </w:r>
      <w:r w:rsidRPr="00BF4F9E">
        <w:t>udzielonych świadczeń pomocy społecznej – pieniężnych,</w:t>
      </w:r>
      <w:r w:rsidR="002B154F">
        <w:t xml:space="preserve"> </w:t>
      </w:r>
      <w:r w:rsidR="002B154F" w:rsidRPr="00BF4F9E">
        <w:t>w</w:t>
      </w:r>
      <w:r w:rsidR="002B154F">
        <w:t> </w:t>
      </w:r>
      <w:r w:rsidRPr="00BF4F9E">
        <w:t>naturze</w:t>
      </w:r>
      <w:r w:rsidR="002B154F">
        <w:t xml:space="preserve"> </w:t>
      </w:r>
      <w:r w:rsidR="002B154F" w:rsidRPr="00BF4F9E">
        <w:t>i</w:t>
      </w:r>
      <w:r w:rsidR="002B154F">
        <w:t> </w:t>
      </w:r>
      <w:r w:rsidRPr="00BF4F9E">
        <w:t>usługach za rok 2019 dla Ministerstwa Rodziny, Pracy</w:t>
      </w:r>
      <w:r w:rsidR="002B154F">
        <w:t xml:space="preserve"> </w:t>
      </w:r>
      <w:r w:rsidR="002B154F" w:rsidRPr="00BF4F9E">
        <w:t>i</w:t>
      </w:r>
      <w:r w:rsidR="002B154F">
        <w:t> </w:t>
      </w:r>
      <w:r w:rsidRPr="00BF4F9E">
        <w:t>Polityki Społecznej za okres I-XII 2019</w:t>
      </w:r>
    </w:p>
    <w:p w14:paraId="159C4AA0" w14:textId="391397BE" w:rsidR="00BF4F9E" w:rsidRDefault="00BF4F9E" w:rsidP="00BF4F9E">
      <w:pPr>
        <w:pStyle w:val="Tre"/>
      </w:pPr>
      <w:r>
        <w:t>Jak obrazuje tabela powyżej</w:t>
      </w:r>
      <w:r w:rsidR="002B154F">
        <w:t xml:space="preserve"> w </w:t>
      </w:r>
      <w:r>
        <w:t>2019 r. 5 318 osób znalazło się</w:t>
      </w:r>
      <w:r w:rsidR="002B154F">
        <w:t xml:space="preserve"> w </w:t>
      </w:r>
      <w:r>
        <w:t>trudnej sytuacji życiowej</w:t>
      </w:r>
      <w:r w:rsidR="002B154F">
        <w:t xml:space="preserve"> z </w:t>
      </w:r>
      <w:r>
        <w:t>powodu przemocy. Osoby te</w:t>
      </w:r>
      <w:r w:rsidR="002B154F">
        <w:t xml:space="preserve"> w </w:t>
      </w:r>
      <w:r>
        <w:t>wielu sytuacjach otrzymały wsparcie materialne, dodatkowo 2 121 rodzin</w:t>
      </w:r>
      <w:r w:rsidR="002B154F">
        <w:t xml:space="preserve"> z </w:t>
      </w:r>
      <w:r>
        <w:t>terenów gminnych województwa mazowieckiego było objętych wsparciem ośrodków interwencji kryzysowej,</w:t>
      </w:r>
      <w:r w:rsidR="002B154F">
        <w:t xml:space="preserve"> a </w:t>
      </w:r>
      <w:r>
        <w:t>17 677 poradnictwem specjalistycznym (prawnym, psychologicznym, rodzinnym)</w:t>
      </w:r>
      <w:r w:rsidR="002B154F">
        <w:t xml:space="preserve"> w </w:t>
      </w:r>
      <w:r>
        <w:t>2019 r.</w:t>
      </w:r>
      <w:r>
        <w:rPr>
          <w:rStyle w:val="Odwoanieprzypisudolnego"/>
        </w:rPr>
        <w:footnoteReference w:id="26"/>
      </w:r>
      <w:r>
        <w:t xml:space="preserve">. </w:t>
      </w:r>
    </w:p>
    <w:p w14:paraId="3A3E28AD" w14:textId="6E2B27D8" w:rsidR="00BF4F9E" w:rsidRPr="00BF4F9E" w:rsidRDefault="00BF4F9E" w:rsidP="00BF4F9E">
      <w:pPr>
        <w:pStyle w:val="Tre"/>
      </w:pPr>
      <w:r>
        <w:t>Nie ulega wątpliwości, że koszty społeczne, zdrowotne</w:t>
      </w:r>
      <w:r w:rsidR="002B154F">
        <w:t xml:space="preserve"> i </w:t>
      </w:r>
      <w:r>
        <w:t>psychiczne przemocy stanowią ogromne obciążenie przede wszystkim dla ofiar, ale także dla instytucji zaangażowanych</w:t>
      </w:r>
      <w:r w:rsidR="002B154F">
        <w:t xml:space="preserve"> w </w:t>
      </w:r>
      <w:r>
        <w:t>pomoc</w:t>
      </w:r>
      <w:r w:rsidR="002B154F">
        <w:t xml:space="preserve"> w </w:t>
      </w:r>
      <w:r>
        <w:t>takich sytuacjach. Niezbędne jest zatem takie organizowanie form pomocy, aby nie tylko reagować na skutki przemocy, ale przede wszystkim działać prewencyjnie, tak, aby zapobiegać długotrwałym skutkom przemocy domowej.</w:t>
      </w:r>
    </w:p>
    <w:p w14:paraId="34C422C4" w14:textId="01F5A8C1" w:rsidR="00C064B4" w:rsidRDefault="00C064B4">
      <w:r>
        <w:br w:type="page"/>
      </w:r>
    </w:p>
    <w:p w14:paraId="3EF8993E" w14:textId="5DBE8C6A" w:rsidR="00BF4F9E" w:rsidRDefault="00BF4F9E" w:rsidP="00BF4F9E">
      <w:pPr>
        <w:pStyle w:val="Nagwek1"/>
      </w:pPr>
      <w:bookmarkStart w:id="27" w:name="_Toc118371300"/>
      <w:r>
        <w:t>Skala problemu przemocy</w:t>
      </w:r>
      <w:r w:rsidR="002B154F">
        <w:t xml:space="preserve"> w </w:t>
      </w:r>
      <w:r>
        <w:t>rodzinie</w:t>
      </w:r>
      <w:bookmarkEnd w:id="27"/>
      <w:r>
        <w:t xml:space="preserve"> </w:t>
      </w:r>
    </w:p>
    <w:p w14:paraId="5E6C01E5" w14:textId="3B06DC5C" w:rsidR="00BF4F9E" w:rsidRDefault="00BF4F9E" w:rsidP="00BF4F9E">
      <w:pPr>
        <w:pStyle w:val="Nagwek2"/>
      </w:pPr>
      <w:bookmarkStart w:id="28" w:name="_Toc118371301"/>
      <w:r>
        <w:t>Charakterystyka problemu przemocy</w:t>
      </w:r>
      <w:r w:rsidR="002B154F">
        <w:t xml:space="preserve"> w </w:t>
      </w:r>
      <w:r>
        <w:t>rodzinie</w:t>
      </w:r>
      <w:r w:rsidR="002B154F">
        <w:t xml:space="preserve"> w </w:t>
      </w:r>
      <w:r>
        <w:t>ujęciu ogólnokrajowym</w:t>
      </w:r>
      <w:bookmarkEnd w:id="28"/>
    </w:p>
    <w:p w14:paraId="4857B839" w14:textId="4E9C2AC8" w:rsidR="00BF4F9E" w:rsidRDefault="00BF4F9E" w:rsidP="00235731">
      <w:pPr>
        <w:pStyle w:val="Tre"/>
      </w:pPr>
      <w:r>
        <w:t>Na podstawie danych zgromadzonych</w:t>
      </w:r>
      <w:r w:rsidR="002B154F">
        <w:t xml:space="preserve"> w </w:t>
      </w:r>
      <w:r>
        <w:t>Statystyce Przestępczości według jednostek organizacyjnych Policji generowanej</w:t>
      </w:r>
      <w:r w:rsidR="002B154F">
        <w:t xml:space="preserve"> w </w:t>
      </w:r>
      <w:r>
        <w:t>systemie analiz KSIP,</w:t>
      </w:r>
      <w:r w:rsidR="002B154F">
        <w:t xml:space="preserve"> w </w:t>
      </w:r>
      <w:r>
        <w:t>2018 r. na terenie całego kraju wszczęto 28 786 postępowań</w:t>
      </w:r>
      <w:r w:rsidR="002B154F">
        <w:t xml:space="preserve"> z </w:t>
      </w:r>
      <w:r>
        <w:t>art. 207 kk</w:t>
      </w:r>
      <w:r w:rsidR="00FE520E">
        <w:t xml:space="preserve"> (znęcanie się)</w:t>
      </w:r>
      <w:r>
        <w:t>.</w:t>
      </w:r>
    </w:p>
    <w:p w14:paraId="79A4E698" w14:textId="08159F16" w:rsidR="00235731" w:rsidRDefault="00235731" w:rsidP="007A7FBD">
      <w:pPr>
        <w:pStyle w:val="Wykres"/>
      </w:pPr>
      <w:bookmarkStart w:id="29" w:name="_Toc118372308"/>
      <w:r w:rsidRPr="00235731">
        <w:rPr>
          <w:b/>
          <w:bCs/>
        </w:rPr>
        <w:t xml:space="preserve">Wykres </w:t>
      </w:r>
      <w:r w:rsidRPr="00235731">
        <w:rPr>
          <w:b/>
          <w:bCs/>
        </w:rPr>
        <w:fldChar w:fldCharType="begin"/>
      </w:r>
      <w:r w:rsidRPr="00235731">
        <w:rPr>
          <w:b/>
          <w:bCs/>
        </w:rPr>
        <w:instrText xml:space="preserve"> SEQ Wykres \* ARABIC </w:instrText>
      </w:r>
      <w:r w:rsidRPr="00235731">
        <w:rPr>
          <w:b/>
          <w:bCs/>
        </w:rPr>
        <w:fldChar w:fldCharType="separate"/>
      </w:r>
      <w:r w:rsidR="005D7537">
        <w:rPr>
          <w:b/>
          <w:bCs/>
          <w:noProof/>
        </w:rPr>
        <w:t>2</w:t>
      </w:r>
      <w:r w:rsidRPr="00235731">
        <w:rPr>
          <w:b/>
          <w:bCs/>
        </w:rPr>
        <w:fldChar w:fldCharType="end"/>
      </w:r>
      <w:r w:rsidRPr="00235731">
        <w:rPr>
          <w:b/>
          <w:bCs/>
        </w:rPr>
        <w:t>.</w:t>
      </w:r>
      <w:r>
        <w:t xml:space="preserve"> </w:t>
      </w:r>
      <w:r w:rsidRPr="00235731">
        <w:t>Liczba</w:t>
      </w:r>
      <w:r w:rsidR="002B154F">
        <w:t xml:space="preserve"> </w:t>
      </w:r>
      <w:r w:rsidR="002B154F" w:rsidRPr="00235731">
        <w:t>i</w:t>
      </w:r>
      <w:r w:rsidR="002B154F">
        <w:t> </w:t>
      </w:r>
      <w:r w:rsidRPr="00235731">
        <w:t>płeć osób pokrzywdzonych przemocą</w:t>
      </w:r>
      <w:r w:rsidR="002B154F">
        <w:t xml:space="preserve"> </w:t>
      </w:r>
      <w:r w:rsidR="002B154F" w:rsidRPr="00235731">
        <w:t>w</w:t>
      </w:r>
      <w:r w:rsidR="002B154F">
        <w:t> </w:t>
      </w:r>
      <w:r w:rsidRPr="00235731">
        <w:t>rodzinie</w:t>
      </w:r>
      <w:bookmarkEnd w:id="29"/>
    </w:p>
    <w:p w14:paraId="18961898" w14:textId="39B63CEF" w:rsidR="00235731" w:rsidRDefault="00235731" w:rsidP="00235731">
      <w:r>
        <w:rPr>
          <w:noProof/>
          <w:lang w:eastAsia="pl-PL"/>
        </w:rPr>
        <w:drawing>
          <wp:inline distT="0" distB="0" distL="0" distR="0" wp14:anchorId="0DD7F7F2" wp14:editId="6C4A70C6">
            <wp:extent cx="5836920" cy="2238375"/>
            <wp:effectExtent l="0" t="0" r="11430" b="9525"/>
            <wp:docPr id="10" name="Wykres 10" descr="Liczba i płeć osób pokrzywdzonych przemocą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4C79AA" w14:textId="70A55AC9" w:rsidR="00235731" w:rsidRDefault="00235731" w:rsidP="00235731">
      <w:pPr>
        <w:pStyle w:val="rdo"/>
      </w:pPr>
      <w:r w:rsidRPr="00235731">
        <w:t>Źródło: Opracowanie na podstawie danych pochodzących ze strony internetowej: www.statystyka.policja.pl.</w:t>
      </w:r>
    </w:p>
    <w:p w14:paraId="23B5AA5B" w14:textId="2A4B1323" w:rsidR="00235731" w:rsidRDefault="00235731" w:rsidP="00235731">
      <w:pPr>
        <w:pStyle w:val="Tre"/>
      </w:pPr>
      <w:r w:rsidRPr="00235731">
        <w:t>W 2019 r. liczba osób dotkniętych przemocą</w:t>
      </w:r>
      <w:r w:rsidR="002B154F">
        <w:t xml:space="preserve"> </w:t>
      </w:r>
      <w:r w:rsidR="002B154F" w:rsidRPr="00235731">
        <w:t>w</w:t>
      </w:r>
      <w:r w:rsidR="002B154F">
        <w:t> </w:t>
      </w:r>
      <w:r w:rsidRPr="00235731">
        <w:t>rodzinie wyniosła 227 826 osób (w tym 124 382 kobiet, 39 625 mężczyzn oraz 63 819 dzieci). Pomocą</w:t>
      </w:r>
      <w:r w:rsidR="002B154F">
        <w:t xml:space="preserve"> </w:t>
      </w:r>
      <w:r w:rsidR="002B154F" w:rsidRPr="00235731">
        <w:t>w</w:t>
      </w:r>
      <w:r w:rsidR="002B154F">
        <w:t> </w:t>
      </w:r>
      <w:r w:rsidRPr="00235731">
        <w:t>formie poradnictwa objęto ogółem 238 686 osoby.</w:t>
      </w:r>
      <w:r w:rsidR="002B154F">
        <w:t xml:space="preserve"> </w:t>
      </w:r>
      <w:r w:rsidR="002B154F" w:rsidRPr="00235731">
        <w:t>Z</w:t>
      </w:r>
      <w:r w:rsidR="002B154F">
        <w:t> </w:t>
      </w:r>
      <w:r w:rsidRPr="00235731">
        <w:t>poradnictwa medycznego skorzystało ogółem 5 368 osób,</w:t>
      </w:r>
      <w:r w:rsidR="002B154F">
        <w:t xml:space="preserve"> </w:t>
      </w:r>
      <w:r w:rsidR="002B154F" w:rsidRPr="00235731">
        <w:t>w</w:t>
      </w:r>
      <w:r w:rsidR="002B154F">
        <w:t> </w:t>
      </w:r>
      <w:r w:rsidRPr="00235731">
        <w:t>tym 3 849</w:t>
      </w:r>
      <w:r w:rsidR="002B154F">
        <w:t xml:space="preserve"> </w:t>
      </w:r>
      <w:r w:rsidR="002B154F" w:rsidRPr="00235731">
        <w:t>w</w:t>
      </w:r>
      <w:r w:rsidR="002B154F">
        <w:t> </w:t>
      </w:r>
      <w:r w:rsidRPr="00235731">
        <w:t>gminach</w:t>
      </w:r>
      <w:r w:rsidR="002B154F">
        <w:t xml:space="preserve"> </w:t>
      </w:r>
      <w:r w:rsidR="002B154F" w:rsidRPr="00235731">
        <w:t>i</w:t>
      </w:r>
      <w:r w:rsidR="002B154F">
        <w:t> </w:t>
      </w:r>
      <w:r w:rsidRPr="00235731">
        <w:t>1519</w:t>
      </w:r>
      <w:r w:rsidR="002B154F">
        <w:t xml:space="preserve"> </w:t>
      </w:r>
      <w:r w:rsidR="002B154F" w:rsidRPr="00235731">
        <w:t>w</w:t>
      </w:r>
      <w:r w:rsidR="002B154F">
        <w:t> </w:t>
      </w:r>
      <w:r w:rsidRPr="00235731">
        <w:t>powiatach.</w:t>
      </w:r>
      <w:r w:rsidR="002B154F">
        <w:t xml:space="preserve"> </w:t>
      </w:r>
      <w:r w:rsidR="002B154F" w:rsidRPr="00235731">
        <w:t>Z</w:t>
      </w:r>
      <w:r w:rsidR="002B154F">
        <w:t> </w:t>
      </w:r>
      <w:r w:rsidRPr="00235731">
        <w:t>kolei</w:t>
      </w:r>
      <w:r w:rsidR="002B154F">
        <w:t xml:space="preserve"> </w:t>
      </w:r>
      <w:r w:rsidR="002B154F" w:rsidRPr="00235731">
        <w:t>z</w:t>
      </w:r>
      <w:r w:rsidR="002B154F">
        <w:t> </w:t>
      </w:r>
      <w:r w:rsidRPr="00235731">
        <w:t>poradnictwa psychologicznego skorzystało ogółem 69 730 osób,</w:t>
      </w:r>
      <w:r w:rsidR="002B154F">
        <w:t xml:space="preserve"> </w:t>
      </w:r>
      <w:r w:rsidR="002B154F" w:rsidRPr="00235731">
        <w:t>w</w:t>
      </w:r>
      <w:r w:rsidR="002B154F">
        <w:t> </w:t>
      </w:r>
      <w:r w:rsidRPr="00235731">
        <w:t>tym 45 951</w:t>
      </w:r>
      <w:r w:rsidR="002B154F">
        <w:t xml:space="preserve"> </w:t>
      </w:r>
      <w:r w:rsidR="002B154F" w:rsidRPr="00235731">
        <w:t>w</w:t>
      </w:r>
      <w:r w:rsidR="002B154F">
        <w:t> </w:t>
      </w:r>
      <w:r w:rsidRPr="00235731">
        <w:t>gminach</w:t>
      </w:r>
      <w:r w:rsidR="002B154F">
        <w:t xml:space="preserve"> </w:t>
      </w:r>
      <w:r w:rsidR="002B154F" w:rsidRPr="00235731">
        <w:t>i</w:t>
      </w:r>
      <w:r w:rsidR="002B154F">
        <w:t> </w:t>
      </w:r>
      <w:r w:rsidRPr="00235731">
        <w:t>23 779</w:t>
      </w:r>
      <w:r w:rsidR="002B154F">
        <w:t xml:space="preserve"> </w:t>
      </w:r>
      <w:r w:rsidR="002B154F" w:rsidRPr="00235731">
        <w:t>w</w:t>
      </w:r>
      <w:r w:rsidR="002B154F">
        <w:t> </w:t>
      </w:r>
      <w:r w:rsidRPr="00235731">
        <w:t>powiatach.</w:t>
      </w:r>
      <w:r w:rsidR="002B154F">
        <w:t xml:space="preserve"> </w:t>
      </w:r>
      <w:r w:rsidR="002B154F" w:rsidRPr="00235731">
        <w:t>Z</w:t>
      </w:r>
      <w:r w:rsidR="002B154F">
        <w:t> </w:t>
      </w:r>
      <w:r w:rsidRPr="00235731">
        <w:t>poradnictwa prawnego skorzystało ogółem 36 508 osób,</w:t>
      </w:r>
      <w:r w:rsidR="002B154F">
        <w:t xml:space="preserve"> </w:t>
      </w:r>
      <w:r w:rsidR="002B154F" w:rsidRPr="00235731">
        <w:t>w</w:t>
      </w:r>
      <w:r w:rsidR="002B154F">
        <w:t> </w:t>
      </w:r>
      <w:r w:rsidRPr="00235731">
        <w:t>tym 24 313</w:t>
      </w:r>
      <w:r w:rsidR="002B154F">
        <w:t xml:space="preserve"> </w:t>
      </w:r>
      <w:r w:rsidR="002B154F" w:rsidRPr="00235731">
        <w:t>w</w:t>
      </w:r>
      <w:r w:rsidR="002B154F">
        <w:t> </w:t>
      </w:r>
      <w:r w:rsidRPr="00235731">
        <w:t>gminach</w:t>
      </w:r>
      <w:r w:rsidR="002B154F">
        <w:t xml:space="preserve"> </w:t>
      </w:r>
      <w:r w:rsidR="002B154F" w:rsidRPr="00235731">
        <w:t>i</w:t>
      </w:r>
      <w:r w:rsidR="002B154F">
        <w:t> </w:t>
      </w:r>
      <w:r w:rsidRPr="00235731">
        <w:t>12 195</w:t>
      </w:r>
      <w:r w:rsidR="002B154F">
        <w:t xml:space="preserve"> </w:t>
      </w:r>
      <w:r w:rsidR="002B154F" w:rsidRPr="00235731">
        <w:t>w</w:t>
      </w:r>
      <w:r w:rsidR="002B154F">
        <w:t> </w:t>
      </w:r>
      <w:r w:rsidRPr="00235731">
        <w:t>powiatach.</w:t>
      </w:r>
      <w:r w:rsidR="002B154F">
        <w:t xml:space="preserve"> </w:t>
      </w:r>
      <w:r w:rsidR="002B154F" w:rsidRPr="00235731">
        <w:t>Z</w:t>
      </w:r>
      <w:r w:rsidR="002B154F">
        <w:t> </w:t>
      </w:r>
      <w:r w:rsidRPr="00235731">
        <w:t>poradnictwa socjalnego skorzystało ogółem 95 393 osoby,</w:t>
      </w:r>
      <w:r w:rsidR="002B154F">
        <w:t xml:space="preserve"> </w:t>
      </w:r>
      <w:r w:rsidR="002B154F" w:rsidRPr="00235731">
        <w:t>w</w:t>
      </w:r>
      <w:r w:rsidR="002B154F">
        <w:t> </w:t>
      </w:r>
      <w:r w:rsidRPr="00235731">
        <w:t>tym 76 364</w:t>
      </w:r>
      <w:r w:rsidR="002B154F">
        <w:t xml:space="preserve"> </w:t>
      </w:r>
      <w:r w:rsidR="002B154F" w:rsidRPr="00235731">
        <w:t>w</w:t>
      </w:r>
      <w:r w:rsidR="002B154F">
        <w:t> </w:t>
      </w:r>
      <w:r w:rsidRPr="00235731">
        <w:t>gminach</w:t>
      </w:r>
      <w:r w:rsidR="002B154F">
        <w:t xml:space="preserve"> </w:t>
      </w:r>
      <w:r w:rsidR="002B154F" w:rsidRPr="00235731">
        <w:t>i</w:t>
      </w:r>
      <w:r w:rsidR="002B154F">
        <w:t> </w:t>
      </w:r>
      <w:r w:rsidRPr="00235731">
        <w:t>19 029</w:t>
      </w:r>
      <w:r w:rsidR="002B154F">
        <w:t xml:space="preserve"> </w:t>
      </w:r>
      <w:r w:rsidR="002B154F" w:rsidRPr="00235731">
        <w:t>w</w:t>
      </w:r>
      <w:r w:rsidR="002B154F">
        <w:t> </w:t>
      </w:r>
      <w:r w:rsidRPr="00235731">
        <w:t>powiatach.</w:t>
      </w:r>
      <w:r w:rsidR="002B154F">
        <w:t xml:space="preserve"> </w:t>
      </w:r>
      <w:r w:rsidR="002B154F" w:rsidRPr="00235731">
        <w:t>Z</w:t>
      </w:r>
      <w:r w:rsidR="002B154F">
        <w:t> </w:t>
      </w:r>
      <w:r w:rsidRPr="00235731">
        <w:t>poradnictwa zawodowego</w:t>
      </w:r>
      <w:r w:rsidR="002B154F">
        <w:t xml:space="preserve"> </w:t>
      </w:r>
      <w:r w:rsidR="002B154F" w:rsidRPr="00235731">
        <w:t>i</w:t>
      </w:r>
      <w:r w:rsidR="002B154F">
        <w:t> </w:t>
      </w:r>
      <w:r w:rsidRPr="00235731">
        <w:t>rodzinnego skorzystało ogółem 31 687 osób,</w:t>
      </w:r>
      <w:r w:rsidR="002B154F">
        <w:t xml:space="preserve"> </w:t>
      </w:r>
      <w:r w:rsidR="002B154F" w:rsidRPr="00235731">
        <w:t>w</w:t>
      </w:r>
      <w:r w:rsidR="002B154F">
        <w:t> </w:t>
      </w:r>
      <w:r w:rsidRPr="00235731">
        <w:t>tym 20 898</w:t>
      </w:r>
      <w:r w:rsidR="002B154F">
        <w:t xml:space="preserve"> </w:t>
      </w:r>
      <w:r w:rsidR="002B154F" w:rsidRPr="00235731">
        <w:t>w</w:t>
      </w:r>
      <w:r w:rsidR="002B154F">
        <w:t> </w:t>
      </w:r>
      <w:r w:rsidRPr="00235731">
        <w:t>gminach</w:t>
      </w:r>
      <w:r w:rsidR="002B154F">
        <w:t xml:space="preserve"> </w:t>
      </w:r>
      <w:r w:rsidR="002B154F" w:rsidRPr="00235731">
        <w:t>i</w:t>
      </w:r>
      <w:r w:rsidR="002B154F">
        <w:t> </w:t>
      </w:r>
      <w:r w:rsidRPr="00235731">
        <w:t>10 789</w:t>
      </w:r>
      <w:r w:rsidR="002B154F">
        <w:t xml:space="preserve"> </w:t>
      </w:r>
      <w:r w:rsidR="002B154F" w:rsidRPr="00235731">
        <w:t>w</w:t>
      </w:r>
      <w:r w:rsidR="002B154F">
        <w:t> </w:t>
      </w:r>
      <w:r w:rsidRPr="00235731">
        <w:t>powiatach.</w:t>
      </w:r>
    </w:p>
    <w:p w14:paraId="5C2D12B4" w14:textId="4671FD2E" w:rsidR="00235731" w:rsidRDefault="00235731" w:rsidP="007A7FBD">
      <w:pPr>
        <w:pStyle w:val="Wykres"/>
      </w:pPr>
      <w:bookmarkStart w:id="30" w:name="_Toc118372309"/>
      <w:r w:rsidRPr="00235731">
        <w:rPr>
          <w:b/>
          <w:bCs/>
        </w:rPr>
        <w:t xml:space="preserve">Wykres </w:t>
      </w:r>
      <w:r w:rsidRPr="00235731">
        <w:rPr>
          <w:b/>
          <w:bCs/>
        </w:rPr>
        <w:fldChar w:fldCharType="begin"/>
      </w:r>
      <w:r w:rsidRPr="00235731">
        <w:rPr>
          <w:b/>
          <w:bCs/>
        </w:rPr>
        <w:instrText xml:space="preserve"> SEQ Wykres \* ARABIC </w:instrText>
      </w:r>
      <w:r w:rsidRPr="00235731">
        <w:rPr>
          <w:b/>
          <w:bCs/>
        </w:rPr>
        <w:fldChar w:fldCharType="separate"/>
      </w:r>
      <w:r w:rsidR="005D7537">
        <w:rPr>
          <w:b/>
          <w:bCs/>
          <w:noProof/>
        </w:rPr>
        <w:t>3</w:t>
      </w:r>
      <w:r w:rsidRPr="00235731">
        <w:rPr>
          <w:b/>
          <w:bCs/>
        </w:rPr>
        <w:fldChar w:fldCharType="end"/>
      </w:r>
      <w:r w:rsidRPr="00235731">
        <w:rPr>
          <w:b/>
          <w:bCs/>
        </w:rPr>
        <w:t>.</w:t>
      </w:r>
      <w:r>
        <w:t xml:space="preserve"> </w:t>
      </w:r>
      <w:r w:rsidRPr="00235731">
        <w:t>Liczba osób objętych pomocą</w:t>
      </w:r>
      <w:r w:rsidR="002B154F">
        <w:t xml:space="preserve"> </w:t>
      </w:r>
      <w:r w:rsidR="002B154F" w:rsidRPr="00235731">
        <w:t>w</w:t>
      </w:r>
      <w:r w:rsidR="002B154F">
        <w:t> </w:t>
      </w:r>
      <w:r w:rsidRPr="00235731">
        <w:t>formie poradnictwa</w:t>
      </w:r>
      <w:r w:rsidR="002B154F">
        <w:t xml:space="preserve"> </w:t>
      </w:r>
      <w:r w:rsidR="002B154F" w:rsidRPr="00235731">
        <w:t>w</w:t>
      </w:r>
      <w:r w:rsidR="002B154F">
        <w:t> </w:t>
      </w:r>
      <w:r w:rsidRPr="00235731">
        <w:t>2019 r.</w:t>
      </w:r>
      <w:bookmarkEnd w:id="30"/>
    </w:p>
    <w:p w14:paraId="076E49C9" w14:textId="55A077AF" w:rsidR="00235731" w:rsidRDefault="00235731" w:rsidP="00235731">
      <w:r>
        <w:rPr>
          <w:noProof/>
          <w:lang w:eastAsia="pl-PL"/>
        </w:rPr>
        <w:drawing>
          <wp:inline distT="0" distB="0" distL="0" distR="0" wp14:anchorId="3588DFBD" wp14:editId="3A3D1D79">
            <wp:extent cx="5759450" cy="2343150"/>
            <wp:effectExtent l="0" t="0" r="12700" b="0"/>
            <wp:docPr id="11" name="Wykres 11" descr="Liczba osób objętych pomocą w formie poradnictwa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1C4E6B" w14:textId="1EF7547E" w:rsidR="00235731" w:rsidRDefault="00235731" w:rsidP="00235731">
      <w:pPr>
        <w:pStyle w:val="Tre"/>
      </w:pPr>
      <w:r w:rsidRPr="00235731">
        <w:t>W całej Polsce</w:t>
      </w:r>
      <w:r w:rsidR="002B154F">
        <w:t xml:space="preserve"> </w:t>
      </w:r>
      <w:r w:rsidR="002B154F" w:rsidRPr="00235731">
        <w:t>w</w:t>
      </w:r>
      <w:r w:rsidR="002B154F">
        <w:t> </w:t>
      </w:r>
      <w:r w:rsidRPr="00235731">
        <w:t>ramach instytucji pomagających ofiarom przemocy</w:t>
      </w:r>
      <w:r w:rsidR="002B154F">
        <w:t xml:space="preserve"> </w:t>
      </w:r>
      <w:r w:rsidR="002B154F" w:rsidRPr="00235731">
        <w:t>w</w:t>
      </w:r>
      <w:r w:rsidR="002B154F">
        <w:t> </w:t>
      </w:r>
      <w:r w:rsidRPr="00235731">
        <w:t>rodzinie, zgodnie</w:t>
      </w:r>
      <w:r w:rsidR="002B154F">
        <w:t xml:space="preserve"> </w:t>
      </w:r>
      <w:r w:rsidR="002B154F" w:rsidRPr="00235731">
        <w:t>z</w:t>
      </w:r>
      <w:r w:rsidR="002B154F">
        <w:t> </w:t>
      </w:r>
      <w:r w:rsidRPr="00235731">
        <w:t>obowiązującymi uwarunkowaniami prawnymi</w:t>
      </w:r>
      <w:r w:rsidR="00191757">
        <w:rPr>
          <w:rStyle w:val="Odwoanieprzypisudolnego"/>
        </w:rPr>
        <w:footnoteReference w:id="27"/>
      </w:r>
      <w:r w:rsidRPr="00235731">
        <w:t xml:space="preserve"> funkcjonowało</w:t>
      </w:r>
      <w:r w:rsidR="002B154F">
        <w:t xml:space="preserve"> </w:t>
      </w:r>
      <w:r w:rsidR="002B154F" w:rsidRPr="00235731">
        <w:t>w</w:t>
      </w:r>
      <w:r w:rsidR="002B154F">
        <w:t> </w:t>
      </w:r>
      <w:r w:rsidRPr="00235731">
        <w:t>2019 r. 848 jednostek,</w:t>
      </w:r>
      <w:r w:rsidR="002B154F">
        <w:t xml:space="preserve"> </w:t>
      </w:r>
      <w:r w:rsidR="002B154F" w:rsidRPr="00235731">
        <w:t>w</w:t>
      </w:r>
      <w:r w:rsidR="002B154F">
        <w:t> </w:t>
      </w:r>
      <w:r w:rsidRPr="00235731">
        <w:t>tym 538 instytucji prowadzonych przez gminy oraz 310 instytucji prowadzonych przez powiaty. Wśród instytucji zdecydowaną większość stanowią punkty konsultacyjne – 503 (59%),</w:t>
      </w:r>
      <w:r w:rsidR="002B154F">
        <w:t xml:space="preserve"> </w:t>
      </w:r>
      <w:r w:rsidR="002B154F" w:rsidRPr="00235731">
        <w:t>a</w:t>
      </w:r>
      <w:r w:rsidR="002B154F">
        <w:t> </w:t>
      </w:r>
      <w:r w:rsidRPr="00235731">
        <w:t>następnie ośrodki interwencji kryzysowej – 219 (26% –</w:t>
      </w:r>
      <w:r w:rsidR="002B154F">
        <w:t xml:space="preserve"> </w:t>
      </w:r>
      <w:r w:rsidR="002B154F" w:rsidRPr="00235731">
        <w:t>w</w:t>
      </w:r>
      <w:r w:rsidR="002B154F">
        <w:t> </w:t>
      </w:r>
      <w:r w:rsidRPr="00235731">
        <w:t>tym 57 punktów interwencji kryzysowej), specjalistyczne ośrodki wsparcia – 36 (4%) ośrodki wsparcia – 14 (2%), domy dla matek</w:t>
      </w:r>
      <w:r w:rsidR="002B154F">
        <w:t xml:space="preserve"> </w:t>
      </w:r>
      <w:r w:rsidR="002B154F" w:rsidRPr="00235731">
        <w:t>z</w:t>
      </w:r>
      <w:r w:rsidR="002B154F">
        <w:t> </w:t>
      </w:r>
      <w:r w:rsidRPr="00235731">
        <w:t>małoletnimi dziećmi</w:t>
      </w:r>
      <w:r w:rsidR="002B154F">
        <w:t xml:space="preserve"> </w:t>
      </w:r>
      <w:r w:rsidR="002B154F" w:rsidRPr="00235731">
        <w:t>i</w:t>
      </w:r>
      <w:r w:rsidR="002B154F">
        <w:t> </w:t>
      </w:r>
      <w:r w:rsidRPr="00235731">
        <w:t>kobiet</w:t>
      </w:r>
      <w:r w:rsidR="002B154F">
        <w:t xml:space="preserve"> </w:t>
      </w:r>
      <w:r w:rsidR="002B154F" w:rsidRPr="00235731">
        <w:t>w</w:t>
      </w:r>
      <w:r w:rsidR="002B154F">
        <w:t> </w:t>
      </w:r>
      <w:r w:rsidRPr="00235731">
        <w:t>ciąży – 18 (2 %) oraz 58 (7%) inne placówki świadczące specjalistyczną pomoc dla osób dotkniętych przemocą</w:t>
      </w:r>
      <w:r w:rsidR="002B154F">
        <w:t xml:space="preserve"> </w:t>
      </w:r>
      <w:r w:rsidR="002B154F" w:rsidRPr="00235731">
        <w:t>w</w:t>
      </w:r>
      <w:r w:rsidR="002B154F">
        <w:t> </w:t>
      </w:r>
      <w:r w:rsidRPr="00235731">
        <w:t>rodzinie.</w:t>
      </w:r>
    </w:p>
    <w:p w14:paraId="1247B9DC" w14:textId="1351E28F" w:rsidR="00191757" w:rsidRDefault="00191757" w:rsidP="007A7FBD">
      <w:pPr>
        <w:pStyle w:val="Wykres"/>
      </w:pPr>
      <w:bookmarkStart w:id="31" w:name="_Toc118372310"/>
      <w:r w:rsidRPr="00B8063A">
        <w:rPr>
          <w:b/>
          <w:bCs/>
        </w:rPr>
        <w:t xml:space="preserve">Wykres </w:t>
      </w:r>
      <w:r w:rsidRPr="00B8063A">
        <w:rPr>
          <w:b/>
          <w:bCs/>
        </w:rPr>
        <w:fldChar w:fldCharType="begin"/>
      </w:r>
      <w:r w:rsidRPr="00B8063A">
        <w:rPr>
          <w:b/>
          <w:bCs/>
        </w:rPr>
        <w:instrText xml:space="preserve"> SEQ Wykres \* ARABIC </w:instrText>
      </w:r>
      <w:r w:rsidRPr="00B8063A">
        <w:rPr>
          <w:b/>
          <w:bCs/>
        </w:rPr>
        <w:fldChar w:fldCharType="separate"/>
      </w:r>
      <w:r w:rsidR="005D7537" w:rsidRPr="00B8063A">
        <w:rPr>
          <w:b/>
          <w:bCs/>
          <w:noProof/>
        </w:rPr>
        <w:t>4</w:t>
      </w:r>
      <w:r w:rsidRPr="00B8063A">
        <w:rPr>
          <w:b/>
          <w:bCs/>
          <w:noProof/>
        </w:rPr>
        <w:fldChar w:fldCharType="end"/>
      </w:r>
      <w:r w:rsidRPr="00B8063A">
        <w:rPr>
          <w:b/>
          <w:bCs/>
        </w:rPr>
        <w:t>.</w:t>
      </w:r>
      <w:r>
        <w:t xml:space="preserve"> </w:t>
      </w:r>
      <w:r w:rsidRPr="00191757">
        <w:t>Struktura instytucji pomagających ofiarom przemocy</w:t>
      </w:r>
      <w:r w:rsidR="002B154F">
        <w:t xml:space="preserve"> </w:t>
      </w:r>
      <w:r w:rsidR="002B154F" w:rsidRPr="00191757">
        <w:t>w</w:t>
      </w:r>
      <w:r w:rsidR="002B154F">
        <w:t> </w:t>
      </w:r>
      <w:r w:rsidRPr="00191757">
        <w:t>rodzinie</w:t>
      </w:r>
      <w:r w:rsidR="002B154F">
        <w:t xml:space="preserve"> </w:t>
      </w:r>
      <w:r w:rsidR="002B154F" w:rsidRPr="00191757">
        <w:t>w</w:t>
      </w:r>
      <w:r w:rsidR="002B154F">
        <w:t> </w:t>
      </w:r>
      <w:r w:rsidRPr="00191757">
        <w:t>2019 r.</w:t>
      </w:r>
      <w:bookmarkEnd w:id="31"/>
    </w:p>
    <w:p w14:paraId="53AE9C76" w14:textId="2F167F6F" w:rsidR="00235731" w:rsidRDefault="00235731" w:rsidP="00235731">
      <w:r>
        <w:rPr>
          <w:noProof/>
          <w:lang w:eastAsia="pl-PL"/>
        </w:rPr>
        <w:drawing>
          <wp:inline distT="0" distB="0" distL="0" distR="0" wp14:anchorId="55991CCE" wp14:editId="34937EA7">
            <wp:extent cx="5759450" cy="3648075"/>
            <wp:effectExtent l="0" t="0" r="12700" b="9525"/>
            <wp:docPr id="12" name="Wykres 12" descr="Struktura instytucji pomagających ofiarom przemocy w rodzinie w 2019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238192" w14:textId="262E7304" w:rsidR="00191757" w:rsidRDefault="00191757" w:rsidP="00191757">
      <w:pPr>
        <w:pStyle w:val="rdo"/>
      </w:pPr>
    </w:p>
    <w:p w14:paraId="21DF34EC" w14:textId="47FFEF20" w:rsidR="00191757" w:rsidRDefault="00191757" w:rsidP="00191757">
      <w:pPr>
        <w:pStyle w:val="Tre"/>
      </w:pPr>
      <w:r>
        <w:t>W 2019 r.</w:t>
      </w:r>
      <w:r w:rsidR="002B154F">
        <w:t xml:space="preserve"> w </w:t>
      </w:r>
      <w:r>
        <w:t>skali całego kraju nieznacznie zmalała liczba instytucji pomagających ofiarom przemocy</w:t>
      </w:r>
      <w:r w:rsidR="002B154F">
        <w:t xml:space="preserve"> w </w:t>
      </w:r>
      <w:r>
        <w:t>stosunku do roku ubiegłego (856 jednostek pomocowych</w:t>
      </w:r>
      <w:r w:rsidR="002B154F">
        <w:t xml:space="preserve"> w </w:t>
      </w:r>
      <w:r>
        <w:t>2018 r.).</w:t>
      </w:r>
      <w:r w:rsidR="002B154F">
        <w:t xml:space="preserve"> W </w:t>
      </w:r>
      <w:r>
        <w:t>2019 r.,</w:t>
      </w:r>
      <w:r w:rsidR="002B154F">
        <w:t xml:space="preserve"> w </w:t>
      </w:r>
      <w:r>
        <w:t>stosunku do roku poprzedniego, odnotowano niewielki (z 500 do 503) wzrost liczby punktów konsultacyjnych. Należy zauważyć, że</w:t>
      </w:r>
      <w:r w:rsidR="002B154F">
        <w:t xml:space="preserve"> w </w:t>
      </w:r>
      <w:r>
        <w:t>2019 r. funkcjonowało również 58 placówek świadczących specjalistyczną pomoc dla osób dotkniętych przemocą</w:t>
      </w:r>
      <w:r w:rsidR="002B154F">
        <w:t xml:space="preserve"> w </w:t>
      </w:r>
      <w:r>
        <w:t>rodzinie innego typu,</w:t>
      </w:r>
      <w:r w:rsidR="002B154F">
        <w:t xml:space="preserve"> z </w:t>
      </w:r>
      <w:r>
        <w:t>których to pomocy skorzystało 4 873 osób, tj.</w:t>
      </w:r>
      <w:r w:rsidR="002B154F">
        <w:t xml:space="preserve"> o </w:t>
      </w:r>
      <w:r>
        <w:t>ponad 1 000 więcej</w:t>
      </w:r>
      <w:r w:rsidR="002B154F">
        <w:t xml:space="preserve"> w </w:t>
      </w:r>
      <w:r>
        <w:t>porównaniu</w:t>
      </w:r>
      <w:r w:rsidR="002B154F">
        <w:t xml:space="preserve"> z </w:t>
      </w:r>
      <w:r>
        <w:t xml:space="preserve">rokiem 2018. </w:t>
      </w:r>
    </w:p>
    <w:p w14:paraId="0AFE094B" w14:textId="448103D3" w:rsidR="00191757" w:rsidRDefault="00191757" w:rsidP="00191757">
      <w:pPr>
        <w:pStyle w:val="Tre"/>
      </w:pPr>
      <w:r>
        <w:t>W 2019 r.</w:t>
      </w:r>
      <w:r w:rsidR="002B154F">
        <w:t xml:space="preserve"> z </w:t>
      </w:r>
      <w:r>
        <w:t>powodu przemocy</w:t>
      </w:r>
      <w:r w:rsidR="002B154F">
        <w:t xml:space="preserve"> w </w:t>
      </w:r>
      <w:r>
        <w:t>rodzinie przyznano</w:t>
      </w:r>
      <w:r w:rsidR="002B154F">
        <w:t xml:space="preserve"> w </w:t>
      </w:r>
      <w:r>
        <w:t xml:space="preserve">kraju pomoc 14 073 rodzinom (z czego 5 020 rodzinom wiejskim). Ogólna liczba osób, do których </w:t>
      </w:r>
      <w:r w:rsidR="00E136FF">
        <w:t xml:space="preserve">skierowano </w:t>
      </w:r>
      <w:r>
        <w:t>tę pomoc</w:t>
      </w:r>
      <w:r w:rsidR="002B154F">
        <w:t xml:space="preserve"> w </w:t>
      </w:r>
      <w:r>
        <w:t xml:space="preserve">ramach </w:t>
      </w:r>
      <w:r w:rsidR="00E136FF">
        <w:t xml:space="preserve">przeciwdziałania </w:t>
      </w:r>
      <w:r>
        <w:t>przemocy</w:t>
      </w:r>
      <w:r w:rsidR="002B154F">
        <w:t xml:space="preserve"> w </w:t>
      </w:r>
      <w:r>
        <w:t>rodzinie to 43 998 osób</w:t>
      </w:r>
      <w:r>
        <w:rPr>
          <w:rStyle w:val="Odwoanieprzypisudolnego"/>
        </w:rPr>
        <w:footnoteReference w:id="28"/>
      </w:r>
      <w:r>
        <w:t>. Zdecydowana większość udzielanej pomocy to świadczenia pieniężne, co stanowi problem</w:t>
      </w:r>
      <w:r w:rsidR="002B154F">
        <w:t xml:space="preserve"> w </w:t>
      </w:r>
      <w:r>
        <w:t>skali całego kraju. Potrzeby zwykle są znacznie szersze</w:t>
      </w:r>
      <w:r w:rsidR="002B154F">
        <w:t xml:space="preserve"> i </w:t>
      </w:r>
      <w:r>
        <w:t>powinny opierać się raczej</w:t>
      </w:r>
      <w:r w:rsidR="002B154F">
        <w:t xml:space="preserve"> o </w:t>
      </w:r>
      <w:r>
        <w:t>zapobieganie</w:t>
      </w:r>
      <w:r w:rsidR="002B154F">
        <w:t xml:space="preserve"> i </w:t>
      </w:r>
      <w:r>
        <w:t>działalność prewencyjną,</w:t>
      </w:r>
      <w:r w:rsidR="002B154F">
        <w:t xml:space="preserve"> a </w:t>
      </w:r>
      <w:r>
        <w:t>nie działania naprawcze, często zwykle krótkotrwałe.</w:t>
      </w:r>
    </w:p>
    <w:p w14:paraId="4EB747A1" w14:textId="2324CBA5" w:rsidR="00191757" w:rsidRDefault="00191757" w:rsidP="00191757">
      <w:pPr>
        <w:pStyle w:val="Tre"/>
      </w:pPr>
      <w:r>
        <w:t>Bardzo ważnym źródłem wiedzy</w:t>
      </w:r>
      <w:r w:rsidR="002B154F">
        <w:t xml:space="preserve"> w </w:t>
      </w:r>
      <w:r>
        <w:t>zakresie planowania działań mających na celu przeciwdziałanie przemocy</w:t>
      </w:r>
      <w:r w:rsidR="002B154F">
        <w:t xml:space="preserve"> w </w:t>
      </w:r>
      <w:r>
        <w:t xml:space="preserve">rodzinie dostarcza realizacja procedury „Niebieskie </w:t>
      </w:r>
      <w:r w:rsidR="00E136FF">
        <w:t>Karty</w:t>
      </w:r>
      <w:r>
        <w:t>”. Procedura "Niebieskie Karty" to instytucjonalne narzędzie służące do przeciwdziałania przemocy</w:t>
      </w:r>
      <w:r w:rsidR="002B154F">
        <w:t xml:space="preserve"> w </w:t>
      </w:r>
      <w:r>
        <w:t>rodzinie. Nowelizacja ustawy</w:t>
      </w:r>
      <w:r w:rsidR="002B154F">
        <w:t xml:space="preserve"> o </w:t>
      </w:r>
      <w:r>
        <w:t>przeciwdziałaniu przemocy</w:t>
      </w:r>
      <w:r w:rsidR="002B154F">
        <w:t xml:space="preserve"> w </w:t>
      </w:r>
      <w:r>
        <w:t>rodzinie (z dnia 10 czerwca 2010 r. Dz. U. Nr 125 poz. 842) definiuje ją jako obejmującą „ogół czynności podejmowanych</w:t>
      </w:r>
      <w:r w:rsidR="002B154F">
        <w:t xml:space="preserve"> i </w:t>
      </w:r>
      <w:r>
        <w:t>realizowanych przez przedstawicieli jednostek organizacyjnych pomocy społecznej, gminnych komisji rozwiązywania problemów alkoholowych, policji, oświaty</w:t>
      </w:r>
      <w:r w:rsidR="002B154F">
        <w:t xml:space="preserve"> i </w:t>
      </w:r>
      <w:r>
        <w:t>ochrony zdrowia,</w:t>
      </w:r>
      <w:r w:rsidR="002B154F">
        <w:t xml:space="preserve"> w </w:t>
      </w:r>
      <w:r>
        <w:t>związku</w:t>
      </w:r>
      <w:r w:rsidR="002B154F">
        <w:t xml:space="preserve"> z </w:t>
      </w:r>
      <w:r>
        <w:t>uzasadnionym podejrzeniem zaistnienia przemocy</w:t>
      </w:r>
      <w:r w:rsidR="002B154F">
        <w:t xml:space="preserve"> w </w:t>
      </w:r>
      <w:r>
        <w:t>rodzinie”. Ideą procedury jest współpraca między służbami działającymi na rzecz przeciwdziałania przemocy</w:t>
      </w:r>
      <w:r w:rsidR="002B154F">
        <w:t xml:space="preserve"> w </w:t>
      </w:r>
      <w:r>
        <w:t>rodzinie, działania wobec osób stosujących przemoc oraz na rzecz ochrony osób krzywdzonych.</w:t>
      </w:r>
    </w:p>
    <w:p w14:paraId="5EFF2409" w14:textId="17043F52" w:rsidR="00191757" w:rsidRDefault="00191757" w:rsidP="00191757">
      <w:pPr>
        <w:pStyle w:val="Tre"/>
      </w:pPr>
      <w:r>
        <w:t>Procedura rozpoczyna się</w:t>
      </w:r>
      <w:r w:rsidR="002B154F">
        <w:t xml:space="preserve"> w </w:t>
      </w:r>
      <w:r>
        <w:t>momencie wypełnienia formularza „Niebieska Karta-A” przez policjanta, pracownika socjalnego, przedstawiciela gminnej komisji rozwiązywania problemów alkoholowych, ochrony zdrowia lub oświaty. Zwykle powinno to nastąpić</w:t>
      </w:r>
      <w:r w:rsidR="002B154F">
        <w:t xml:space="preserve"> w </w:t>
      </w:r>
      <w:r>
        <w:t>obecności osoby, co do której istnieje podejrzenie, że jest dotknięta przemocą</w:t>
      </w:r>
      <w:r w:rsidR="002B154F">
        <w:t xml:space="preserve"> w </w:t>
      </w:r>
      <w:r>
        <w:t>rodzinie,</w:t>
      </w:r>
      <w:r w:rsidR="002B154F">
        <w:t xml:space="preserve"> a </w:t>
      </w:r>
      <w:r>
        <w:t>w sytuacji, gdy ten kontakt jest niemożliwy, bez udziału tej osoby. Rozporządzenie wskazuje, że</w:t>
      </w:r>
      <w:r w:rsidR="002B154F">
        <w:t xml:space="preserve"> w </w:t>
      </w:r>
      <w:r>
        <w:t>sytuacji, kiedy osoba, wobec, której istnieje podejrzenie, że doznaje przemocy</w:t>
      </w:r>
      <w:r w:rsidR="002B154F">
        <w:t xml:space="preserve"> w </w:t>
      </w:r>
      <w:r>
        <w:t>rodzinie zostanie przewieziona do podmiotu leczniczego, formularz</w:t>
      </w:r>
      <w:r w:rsidR="002B154F">
        <w:t xml:space="preserve"> A </w:t>
      </w:r>
      <w:r>
        <w:t>wypełnia przedstawiciel ochrony zdrowia. Formularz „Niebieska Karta-B” otrzymuje osoba dotknięta przemocą</w:t>
      </w:r>
      <w:r w:rsidR="002B154F">
        <w:t xml:space="preserve"> w </w:t>
      </w:r>
      <w:r>
        <w:t>rodzinie lub</w:t>
      </w:r>
      <w:r w:rsidR="002B154F">
        <w:t xml:space="preserve"> w </w:t>
      </w:r>
      <w:r>
        <w:t>przypadku przemocy wobec dziecka – rodzic, opiekun prawny lub faktyczny, osoba, która zgłosiła podejrzenie stosowania przemocy</w:t>
      </w:r>
      <w:r w:rsidR="002B154F">
        <w:t xml:space="preserve"> w </w:t>
      </w:r>
      <w:r>
        <w:t>rodzinie. Zawiera on dane dotyczące tego czym jest przemoc, informację na temat praw człowieka,</w:t>
      </w:r>
      <w:r w:rsidR="002B154F">
        <w:t xml:space="preserve"> a </w:t>
      </w:r>
      <w:r>
        <w:t>także wskazanie miejsc, gdzie można uzyskać pomoc. Formularza</w:t>
      </w:r>
      <w:r w:rsidR="002B154F">
        <w:t xml:space="preserve"> B </w:t>
      </w:r>
      <w:r>
        <w:t>nie przekazuje się osobie podejrzanej</w:t>
      </w:r>
      <w:r w:rsidR="002B154F">
        <w:t xml:space="preserve"> o </w:t>
      </w:r>
      <w:r>
        <w:t>stosowanie przemocy</w:t>
      </w:r>
      <w:r w:rsidR="002B154F">
        <w:t xml:space="preserve"> w </w:t>
      </w:r>
      <w:r>
        <w:t>rodzinie. Poniżej przedstawiono poszczególne dane dotyczące liczby wypełnianych formularzy</w:t>
      </w:r>
      <w:r w:rsidR="002B154F">
        <w:t xml:space="preserve"> w </w:t>
      </w:r>
      <w:r>
        <w:t>latach 2016–2019.</w:t>
      </w:r>
    </w:p>
    <w:p w14:paraId="735751CD" w14:textId="713935B4" w:rsidR="00191757" w:rsidRDefault="00191757" w:rsidP="007A7FBD">
      <w:pPr>
        <w:pStyle w:val="Wykres"/>
      </w:pPr>
      <w:bookmarkStart w:id="32" w:name="_Toc118372311"/>
      <w:r w:rsidRPr="00191757">
        <w:rPr>
          <w:b/>
          <w:bCs/>
        </w:rPr>
        <w:t xml:space="preserve">Wykres </w:t>
      </w:r>
      <w:r w:rsidRPr="00191757">
        <w:rPr>
          <w:b/>
          <w:bCs/>
        </w:rPr>
        <w:fldChar w:fldCharType="begin"/>
      </w:r>
      <w:r w:rsidRPr="00191757">
        <w:rPr>
          <w:b/>
          <w:bCs/>
        </w:rPr>
        <w:instrText xml:space="preserve"> SEQ Wykres \* ARABIC </w:instrText>
      </w:r>
      <w:r w:rsidRPr="00191757">
        <w:rPr>
          <w:b/>
          <w:bCs/>
        </w:rPr>
        <w:fldChar w:fldCharType="separate"/>
      </w:r>
      <w:r w:rsidR="005D7537">
        <w:rPr>
          <w:b/>
          <w:bCs/>
          <w:noProof/>
        </w:rPr>
        <w:t>5</w:t>
      </w:r>
      <w:r w:rsidRPr="00191757">
        <w:rPr>
          <w:b/>
          <w:bCs/>
        </w:rPr>
        <w:fldChar w:fldCharType="end"/>
      </w:r>
      <w:r w:rsidRPr="00191757">
        <w:rPr>
          <w:b/>
          <w:bCs/>
        </w:rPr>
        <w:t>.</w:t>
      </w:r>
      <w:r>
        <w:t xml:space="preserve"> </w:t>
      </w:r>
      <w:r w:rsidRPr="00191757">
        <w:t>Liczba wypełnionych formularzy „Niebieska Karta”</w:t>
      </w:r>
      <w:r w:rsidR="002B154F">
        <w:t xml:space="preserve"> </w:t>
      </w:r>
      <w:r w:rsidR="002B154F" w:rsidRPr="00191757">
        <w:t>w</w:t>
      </w:r>
      <w:r w:rsidR="002B154F">
        <w:t> </w:t>
      </w:r>
      <w:r w:rsidRPr="00191757">
        <w:t>latach 2016–2019</w:t>
      </w:r>
      <w:bookmarkEnd w:id="32"/>
    </w:p>
    <w:p w14:paraId="3D8D2E2B" w14:textId="4CAB3DF7" w:rsidR="00191757" w:rsidRDefault="00191757" w:rsidP="00191757">
      <w:r>
        <w:rPr>
          <w:noProof/>
          <w:lang w:eastAsia="pl-PL"/>
        </w:rPr>
        <w:drawing>
          <wp:inline distT="0" distB="0" distL="0" distR="0" wp14:anchorId="77446C7B" wp14:editId="6376416D">
            <wp:extent cx="5759450" cy="2314575"/>
            <wp:effectExtent l="0" t="0" r="12700" b="9525"/>
            <wp:docPr id="13" name="Wykres 13" descr="Liczba wypełnionych formularzy „Niebieska Karta” w latach 2016–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751242" w14:textId="77777777" w:rsidR="00191757" w:rsidRDefault="00191757" w:rsidP="00191757">
      <w:pPr>
        <w:pStyle w:val="rdo"/>
      </w:pPr>
    </w:p>
    <w:p w14:paraId="54232722" w14:textId="495C3106" w:rsidR="008A1B8E" w:rsidRDefault="00191757" w:rsidP="00191757">
      <w:pPr>
        <w:pStyle w:val="Tre"/>
      </w:pPr>
      <w:r w:rsidRPr="00191757">
        <w:t>Na podstawie danych dotyczących wypełnionych</w:t>
      </w:r>
      <w:r w:rsidR="002B154F">
        <w:t xml:space="preserve"> </w:t>
      </w:r>
      <w:r w:rsidR="002B154F" w:rsidRPr="00191757">
        <w:t>w</w:t>
      </w:r>
      <w:r w:rsidR="002B154F">
        <w:t> </w:t>
      </w:r>
      <w:r w:rsidRPr="00191757">
        <w:t>poszczególnych latach formularzy możemy zauważyć, że zjawisko przemocy domowej jest problemem nadal bardzo aktualnym</w:t>
      </w:r>
      <w:r w:rsidR="002B154F">
        <w:t xml:space="preserve"> </w:t>
      </w:r>
      <w:r w:rsidR="002B154F" w:rsidRPr="00191757">
        <w:t>i</w:t>
      </w:r>
      <w:r w:rsidR="002B154F">
        <w:t> </w:t>
      </w:r>
      <w:r w:rsidRPr="00191757">
        <w:t>w ciągu ostatnich lat nie obserwujemy spadku osób potrzebujących pomocy, tendencja ta jest wręcz wzrostowa</w:t>
      </w:r>
      <w:r>
        <w:rPr>
          <w:rStyle w:val="Odwoanieprzypisudolnego"/>
        </w:rPr>
        <w:footnoteReference w:id="29"/>
      </w:r>
      <w:r w:rsidRPr="00191757">
        <w:t>.</w:t>
      </w:r>
    </w:p>
    <w:p w14:paraId="6B38FE98" w14:textId="62868F2A" w:rsidR="00191757" w:rsidRDefault="00191757" w:rsidP="00191757">
      <w:pPr>
        <w:pStyle w:val="Tre"/>
      </w:pPr>
      <w:r w:rsidRPr="00191757">
        <w:t>Szczegółowa analiza danych przedstawiona</w:t>
      </w:r>
      <w:r w:rsidR="002B154F">
        <w:t xml:space="preserve"> </w:t>
      </w:r>
      <w:r w:rsidR="002B154F" w:rsidRPr="00191757">
        <w:t>w</w:t>
      </w:r>
      <w:r w:rsidR="002B154F">
        <w:t> </w:t>
      </w:r>
      <w:r w:rsidRPr="00191757">
        <w:t>tabeli poniżej pokazuje wzrost liczby wypełnionych formularzy</w:t>
      </w:r>
      <w:r w:rsidR="002B154F">
        <w:t xml:space="preserve"> </w:t>
      </w:r>
      <w:r w:rsidR="002B154F" w:rsidRPr="00191757">
        <w:t>w</w:t>
      </w:r>
      <w:r w:rsidR="002B154F">
        <w:t> </w:t>
      </w:r>
      <w:r w:rsidRPr="00191757">
        <w:t>2019 r. (74 313)</w:t>
      </w:r>
      <w:r w:rsidR="002B154F">
        <w:t xml:space="preserve"> </w:t>
      </w:r>
      <w:r w:rsidR="002B154F" w:rsidRPr="00191757">
        <w:t>w</w:t>
      </w:r>
      <w:r w:rsidR="002B154F">
        <w:t> </w:t>
      </w:r>
      <w:r w:rsidRPr="00191757">
        <w:t>stosunku do roku 2018 (73 153). Istotny wzrost obserwuje się</w:t>
      </w:r>
      <w:r w:rsidR="002B154F">
        <w:t xml:space="preserve"> </w:t>
      </w:r>
      <w:r w:rsidR="002B154F" w:rsidRPr="00191757">
        <w:t>w</w:t>
      </w:r>
      <w:r w:rsidR="002B154F">
        <w:t> </w:t>
      </w:r>
      <w:r w:rsidRPr="00191757">
        <w:t>przypadku kobiet podejrzewanych</w:t>
      </w:r>
      <w:r w:rsidR="002B154F">
        <w:t xml:space="preserve"> </w:t>
      </w:r>
      <w:r w:rsidR="002B154F" w:rsidRPr="00191757">
        <w:t>o</w:t>
      </w:r>
      <w:r w:rsidR="002B154F">
        <w:t> </w:t>
      </w:r>
      <w:r w:rsidRPr="00191757">
        <w:t>stosowanie przemocy,</w:t>
      </w:r>
      <w:r w:rsidR="002B154F">
        <w:t xml:space="preserve"> </w:t>
      </w:r>
      <w:r w:rsidR="002B154F" w:rsidRPr="00191757">
        <w:t>a</w:t>
      </w:r>
      <w:r w:rsidR="002B154F">
        <w:t> </w:t>
      </w:r>
      <w:r w:rsidRPr="00191757">
        <w:t>co za tym idzie wzrasta liczba mężczyzn – ofiar przemocy. Zmiany te nie są bardzo duże, ale pokazują ogólny trend wynikający, jak się wydaje</w:t>
      </w:r>
      <w:r w:rsidR="002B154F">
        <w:t xml:space="preserve"> </w:t>
      </w:r>
      <w:r w:rsidR="002B154F" w:rsidRPr="00191757">
        <w:t>z</w:t>
      </w:r>
      <w:r w:rsidR="002B154F">
        <w:t> </w:t>
      </w:r>
      <w:r w:rsidRPr="00191757">
        <w:t>coraz większej świadomości społecznej</w:t>
      </w:r>
      <w:r w:rsidR="002B154F">
        <w:t xml:space="preserve"> </w:t>
      </w:r>
      <w:r w:rsidR="002B154F" w:rsidRPr="00191757">
        <w:t>w</w:t>
      </w:r>
      <w:r w:rsidR="002B154F">
        <w:t> </w:t>
      </w:r>
      <w:r w:rsidRPr="00191757">
        <w:t>zakresie różnych form przemocy,</w:t>
      </w:r>
      <w:r w:rsidR="002B154F">
        <w:t xml:space="preserve"> </w:t>
      </w:r>
      <w:r w:rsidR="002B154F" w:rsidRPr="00191757">
        <w:t>w</w:t>
      </w:r>
      <w:r w:rsidR="002B154F">
        <w:t> </w:t>
      </w:r>
      <w:r w:rsidRPr="00191757">
        <w:t>tym przemocy psychicznej.</w:t>
      </w:r>
    </w:p>
    <w:p w14:paraId="3DFF5D11" w14:textId="2EC46181" w:rsidR="008A1B8E" w:rsidRDefault="008A1B8E" w:rsidP="007A7FBD">
      <w:pPr>
        <w:pStyle w:val="Tabela"/>
      </w:pPr>
      <w:bookmarkStart w:id="33" w:name="_Toc118372276"/>
      <w:r w:rsidRPr="008A1B8E">
        <w:rPr>
          <w:b/>
          <w:bCs/>
        </w:rPr>
        <w:t xml:space="preserve">Tabela </w:t>
      </w:r>
      <w:r w:rsidRPr="008A1B8E">
        <w:rPr>
          <w:b/>
          <w:bCs/>
        </w:rPr>
        <w:fldChar w:fldCharType="begin"/>
      </w:r>
      <w:r w:rsidRPr="008A1B8E">
        <w:rPr>
          <w:b/>
          <w:bCs/>
        </w:rPr>
        <w:instrText xml:space="preserve"> SEQ Tabela \* ARABIC </w:instrText>
      </w:r>
      <w:r w:rsidRPr="008A1B8E">
        <w:rPr>
          <w:b/>
          <w:bCs/>
        </w:rPr>
        <w:fldChar w:fldCharType="separate"/>
      </w:r>
      <w:r w:rsidR="00B8063A">
        <w:rPr>
          <w:b/>
          <w:bCs/>
          <w:noProof/>
        </w:rPr>
        <w:t>3</w:t>
      </w:r>
      <w:r w:rsidRPr="008A1B8E">
        <w:rPr>
          <w:b/>
          <w:bCs/>
        </w:rPr>
        <w:fldChar w:fldCharType="end"/>
      </w:r>
      <w:r w:rsidRPr="008A1B8E">
        <w:rPr>
          <w:b/>
          <w:bCs/>
        </w:rPr>
        <w:t>.</w:t>
      </w:r>
      <w:r>
        <w:t xml:space="preserve"> </w:t>
      </w:r>
      <w:r w:rsidRPr="008A1B8E">
        <w:t>Liczba wypełnionych formularzy</w:t>
      </w:r>
      <w:r w:rsidR="002B154F">
        <w:t xml:space="preserve"> </w:t>
      </w:r>
      <w:r w:rsidR="002B154F" w:rsidRPr="008A1B8E">
        <w:t>z</w:t>
      </w:r>
      <w:r w:rsidR="002B154F">
        <w:t> </w:t>
      </w:r>
      <w:r w:rsidRPr="008A1B8E">
        <w:t>uwzględnieniem ofiar oraz podejrzewanych</w:t>
      </w:r>
      <w:r w:rsidR="002B154F">
        <w:t xml:space="preserve"> </w:t>
      </w:r>
      <w:r w:rsidR="002B154F" w:rsidRPr="008A1B8E">
        <w:t>o</w:t>
      </w:r>
      <w:r w:rsidR="002B154F">
        <w:t> </w:t>
      </w:r>
      <w:r w:rsidRPr="008A1B8E">
        <w:t>przemoc</w:t>
      </w:r>
      <w:bookmarkEnd w:id="33"/>
    </w:p>
    <w:tbl>
      <w:tblPr>
        <w:tblStyle w:val="Tabela-Siatka"/>
        <w:tblW w:w="0" w:type="auto"/>
        <w:tblCellMar>
          <w:top w:w="57" w:type="dxa"/>
          <w:left w:w="57" w:type="dxa"/>
          <w:bottom w:w="57" w:type="dxa"/>
          <w:right w:w="57" w:type="dxa"/>
        </w:tblCellMar>
        <w:tblLook w:val="04A0" w:firstRow="1" w:lastRow="0" w:firstColumn="1" w:lastColumn="0" w:noHBand="0" w:noVBand="1"/>
        <w:tblCaption w:val="Liczba wypełnionych formularzy z uwzględnieniem ofiar oraz podejrzewanych o przemoc"/>
      </w:tblPr>
      <w:tblGrid>
        <w:gridCol w:w="4388"/>
        <w:gridCol w:w="1168"/>
        <w:gridCol w:w="1168"/>
        <w:gridCol w:w="1168"/>
        <w:gridCol w:w="1168"/>
      </w:tblGrid>
      <w:tr w:rsidR="008A1B8E" w:rsidRPr="008A1B8E" w14:paraId="0E7715A7" w14:textId="77777777" w:rsidTr="007A7FBD">
        <w:trPr>
          <w:tblHeader/>
        </w:trPr>
        <w:tc>
          <w:tcPr>
            <w:tcW w:w="4390" w:type="dxa"/>
            <w:shd w:val="clear" w:color="auto" w:fill="365F91" w:themeFill="accent1" w:themeFillShade="BF"/>
            <w:vAlign w:val="center"/>
          </w:tcPr>
          <w:p w14:paraId="24F3AE57" w14:textId="2CAEEDD7" w:rsidR="008A1B8E" w:rsidRPr="008A1B8E" w:rsidRDefault="008A1B8E" w:rsidP="008A1B8E">
            <w:pPr>
              <w:pStyle w:val="Tabela-tre"/>
              <w:jc w:val="center"/>
              <w:rPr>
                <w:b/>
                <w:bCs/>
                <w:color w:val="FFFFFF" w:themeColor="background1"/>
              </w:rPr>
            </w:pPr>
            <w:r w:rsidRPr="008A1B8E">
              <w:rPr>
                <w:b/>
                <w:bCs/>
                <w:color w:val="FFFFFF" w:themeColor="background1"/>
              </w:rPr>
              <w:t>Wyszczególnienie</w:t>
            </w:r>
          </w:p>
        </w:tc>
        <w:tc>
          <w:tcPr>
            <w:tcW w:w="1168" w:type="dxa"/>
            <w:shd w:val="clear" w:color="auto" w:fill="365F91" w:themeFill="accent1" w:themeFillShade="BF"/>
            <w:vAlign w:val="center"/>
          </w:tcPr>
          <w:p w14:paraId="33741075" w14:textId="733E4821" w:rsidR="008A1B8E" w:rsidRPr="008A1B8E" w:rsidRDefault="008A1B8E" w:rsidP="008A1B8E">
            <w:pPr>
              <w:pStyle w:val="Tabela-tre"/>
              <w:jc w:val="center"/>
              <w:rPr>
                <w:b/>
                <w:bCs/>
                <w:color w:val="FFFFFF" w:themeColor="background1"/>
              </w:rPr>
            </w:pPr>
            <w:r w:rsidRPr="008A1B8E">
              <w:rPr>
                <w:b/>
                <w:bCs/>
                <w:color w:val="FFFFFF" w:themeColor="background1"/>
              </w:rPr>
              <w:t>2016</w:t>
            </w:r>
          </w:p>
        </w:tc>
        <w:tc>
          <w:tcPr>
            <w:tcW w:w="1168" w:type="dxa"/>
            <w:shd w:val="clear" w:color="auto" w:fill="365F91" w:themeFill="accent1" w:themeFillShade="BF"/>
            <w:vAlign w:val="center"/>
          </w:tcPr>
          <w:p w14:paraId="06A8171C" w14:textId="37621EFD" w:rsidR="008A1B8E" w:rsidRPr="008A1B8E" w:rsidRDefault="008A1B8E" w:rsidP="008A1B8E">
            <w:pPr>
              <w:pStyle w:val="Tabela-tre"/>
              <w:jc w:val="center"/>
              <w:rPr>
                <w:b/>
                <w:bCs/>
                <w:color w:val="FFFFFF" w:themeColor="background1"/>
              </w:rPr>
            </w:pPr>
            <w:r w:rsidRPr="008A1B8E">
              <w:rPr>
                <w:b/>
                <w:bCs/>
                <w:color w:val="FFFFFF" w:themeColor="background1"/>
              </w:rPr>
              <w:t>2017</w:t>
            </w:r>
          </w:p>
        </w:tc>
        <w:tc>
          <w:tcPr>
            <w:tcW w:w="1168" w:type="dxa"/>
            <w:shd w:val="clear" w:color="auto" w:fill="365F91" w:themeFill="accent1" w:themeFillShade="BF"/>
            <w:vAlign w:val="center"/>
          </w:tcPr>
          <w:p w14:paraId="798B4AA6" w14:textId="4A4B9345" w:rsidR="008A1B8E" w:rsidRPr="008A1B8E" w:rsidRDefault="008A1B8E" w:rsidP="008A1B8E">
            <w:pPr>
              <w:pStyle w:val="Tabela-tre"/>
              <w:jc w:val="center"/>
              <w:rPr>
                <w:b/>
                <w:bCs/>
                <w:color w:val="FFFFFF" w:themeColor="background1"/>
              </w:rPr>
            </w:pPr>
            <w:r w:rsidRPr="008A1B8E">
              <w:rPr>
                <w:b/>
                <w:bCs/>
                <w:color w:val="FFFFFF" w:themeColor="background1"/>
              </w:rPr>
              <w:t>2018</w:t>
            </w:r>
          </w:p>
        </w:tc>
        <w:tc>
          <w:tcPr>
            <w:tcW w:w="1168" w:type="dxa"/>
            <w:shd w:val="clear" w:color="auto" w:fill="365F91" w:themeFill="accent1" w:themeFillShade="BF"/>
            <w:vAlign w:val="center"/>
          </w:tcPr>
          <w:p w14:paraId="6FBBB0B5" w14:textId="505DA338" w:rsidR="008A1B8E" w:rsidRPr="008A1B8E" w:rsidRDefault="008A1B8E" w:rsidP="008A1B8E">
            <w:pPr>
              <w:pStyle w:val="Tabela-tre"/>
              <w:jc w:val="center"/>
              <w:rPr>
                <w:b/>
                <w:bCs/>
                <w:color w:val="FFFFFF" w:themeColor="background1"/>
              </w:rPr>
            </w:pPr>
            <w:r w:rsidRPr="008A1B8E">
              <w:rPr>
                <w:b/>
                <w:bCs/>
                <w:color w:val="FFFFFF" w:themeColor="background1"/>
              </w:rPr>
              <w:t>2019</w:t>
            </w:r>
          </w:p>
        </w:tc>
      </w:tr>
      <w:tr w:rsidR="008A1B8E" w14:paraId="2B42F5D1" w14:textId="77777777" w:rsidTr="008A1B8E">
        <w:tc>
          <w:tcPr>
            <w:tcW w:w="4390" w:type="dxa"/>
            <w:shd w:val="clear" w:color="auto" w:fill="DBE5F1" w:themeFill="accent1" w:themeFillTint="33"/>
            <w:vAlign w:val="center"/>
          </w:tcPr>
          <w:p w14:paraId="098671ED" w14:textId="334B7D6D" w:rsidR="008A1B8E" w:rsidRDefault="008A1B8E" w:rsidP="008A1B8E">
            <w:pPr>
              <w:pStyle w:val="Tabela-tre"/>
            </w:pPr>
            <w:r w:rsidRPr="002D4052">
              <w:t>Liczba wypełnionych formularzy NIEBIESKA KARTA</w:t>
            </w:r>
          </w:p>
        </w:tc>
        <w:tc>
          <w:tcPr>
            <w:tcW w:w="1168" w:type="dxa"/>
            <w:vAlign w:val="center"/>
          </w:tcPr>
          <w:p w14:paraId="05CD44CD" w14:textId="72178F84" w:rsidR="008A1B8E" w:rsidRDefault="008A1B8E" w:rsidP="008A1B8E">
            <w:pPr>
              <w:pStyle w:val="Tabela-tre"/>
            </w:pPr>
            <w:r w:rsidRPr="002D4052">
              <w:t>73 531</w:t>
            </w:r>
          </w:p>
        </w:tc>
        <w:tc>
          <w:tcPr>
            <w:tcW w:w="1168" w:type="dxa"/>
            <w:vAlign w:val="center"/>
          </w:tcPr>
          <w:p w14:paraId="2ED52CB0" w14:textId="0CE9C1C1" w:rsidR="008A1B8E" w:rsidRDefault="008A1B8E" w:rsidP="008A1B8E">
            <w:pPr>
              <w:pStyle w:val="Tabela-tre"/>
            </w:pPr>
            <w:r w:rsidRPr="002D4052">
              <w:t>75 662</w:t>
            </w:r>
          </w:p>
        </w:tc>
        <w:tc>
          <w:tcPr>
            <w:tcW w:w="1168" w:type="dxa"/>
            <w:vAlign w:val="center"/>
          </w:tcPr>
          <w:p w14:paraId="432028F7" w14:textId="7EBAB3E5" w:rsidR="008A1B8E" w:rsidRDefault="008A1B8E" w:rsidP="008A1B8E">
            <w:pPr>
              <w:pStyle w:val="Tabela-tre"/>
            </w:pPr>
            <w:r w:rsidRPr="002D4052">
              <w:t>73 153</w:t>
            </w:r>
          </w:p>
        </w:tc>
        <w:tc>
          <w:tcPr>
            <w:tcW w:w="1168" w:type="dxa"/>
            <w:vAlign w:val="center"/>
          </w:tcPr>
          <w:p w14:paraId="43D05B14" w14:textId="5B944D87" w:rsidR="008A1B8E" w:rsidRDefault="008A1B8E" w:rsidP="008A1B8E">
            <w:pPr>
              <w:pStyle w:val="Tabela-tre"/>
            </w:pPr>
            <w:r w:rsidRPr="002D4052">
              <w:t>74 313</w:t>
            </w:r>
          </w:p>
        </w:tc>
      </w:tr>
      <w:tr w:rsidR="008A1B8E" w14:paraId="57CDFF26" w14:textId="77777777" w:rsidTr="007A7FBD">
        <w:tc>
          <w:tcPr>
            <w:tcW w:w="4390" w:type="dxa"/>
            <w:shd w:val="clear" w:color="auto" w:fill="DBE5F1" w:themeFill="accent1" w:themeFillTint="33"/>
            <w:vAlign w:val="center"/>
          </w:tcPr>
          <w:p w14:paraId="42DD2DD0" w14:textId="636F1F43" w:rsidR="008A1B8E" w:rsidRDefault="008A1B8E" w:rsidP="008A1B8E">
            <w:pPr>
              <w:pStyle w:val="Tabela-tre"/>
            </w:pPr>
            <w:r w:rsidRPr="002D4052">
              <w:t>Ogólna liczba ofiar przemocy</w:t>
            </w:r>
          </w:p>
        </w:tc>
        <w:tc>
          <w:tcPr>
            <w:tcW w:w="1168" w:type="dxa"/>
            <w:shd w:val="clear" w:color="auto" w:fill="DBE5F1" w:themeFill="accent1" w:themeFillTint="33"/>
            <w:vAlign w:val="center"/>
          </w:tcPr>
          <w:p w14:paraId="3A336B11" w14:textId="390F4AC5" w:rsidR="008A1B8E" w:rsidRDefault="008A1B8E" w:rsidP="008A1B8E">
            <w:pPr>
              <w:pStyle w:val="Tabela-tre"/>
            </w:pPr>
            <w:r w:rsidRPr="002D4052">
              <w:t>91 789</w:t>
            </w:r>
          </w:p>
        </w:tc>
        <w:tc>
          <w:tcPr>
            <w:tcW w:w="1168" w:type="dxa"/>
            <w:shd w:val="clear" w:color="auto" w:fill="DBE5F1" w:themeFill="accent1" w:themeFillTint="33"/>
            <w:vAlign w:val="center"/>
          </w:tcPr>
          <w:p w14:paraId="619F313B" w14:textId="1AB443F5" w:rsidR="008A1B8E" w:rsidRDefault="008A1B8E" w:rsidP="008A1B8E">
            <w:pPr>
              <w:pStyle w:val="Tabela-tre"/>
            </w:pPr>
            <w:r w:rsidRPr="002D4052">
              <w:t>92 529</w:t>
            </w:r>
          </w:p>
        </w:tc>
        <w:tc>
          <w:tcPr>
            <w:tcW w:w="1168" w:type="dxa"/>
            <w:shd w:val="clear" w:color="auto" w:fill="DBE5F1" w:themeFill="accent1" w:themeFillTint="33"/>
            <w:vAlign w:val="center"/>
          </w:tcPr>
          <w:p w14:paraId="33309E45" w14:textId="109FC00F" w:rsidR="008A1B8E" w:rsidRDefault="008A1B8E" w:rsidP="008A1B8E">
            <w:pPr>
              <w:pStyle w:val="Tabela-tre"/>
            </w:pPr>
            <w:r w:rsidRPr="002D4052">
              <w:t>88 133</w:t>
            </w:r>
          </w:p>
        </w:tc>
        <w:tc>
          <w:tcPr>
            <w:tcW w:w="1168" w:type="dxa"/>
            <w:shd w:val="clear" w:color="auto" w:fill="DBE5F1" w:themeFill="accent1" w:themeFillTint="33"/>
            <w:vAlign w:val="center"/>
          </w:tcPr>
          <w:p w14:paraId="6B347DE1" w14:textId="5B97BFD0" w:rsidR="008A1B8E" w:rsidRDefault="008A1B8E" w:rsidP="008A1B8E">
            <w:pPr>
              <w:pStyle w:val="Tabela-tre"/>
            </w:pPr>
            <w:r w:rsidRPr="002D4052">
              <w:t>88 032</w:t>
            </w:r>
          </w:p>
        </w:tc>
      </w:tr>
      <w:tr w:rsidR="008A1B8E" w14:paraId="7BA4F402" w14:textId="77777777" w:rsidTr="008A1B8E">
        <w:tc>
          <w:tcPr>
            <w:tcW w:w="4390" w:type="dxa"/>
            <w:shd w:val="clear" w:color="auto" w:fill="DBE5F1" w:themeFill="accent1" w:themeFillTint="33"/>
            <w:vAlign w:val="center"/>
          </w:tcPr>
          <w:p w14:paraId="14C2298D" w14:textId="0321B5BC" w:rsidR="008A1B8E" w:rsidRDefault="008A1B8E" w:rsidP="008A1B8E">
            <w:pPr>
              <w:pStyle w:val="Tabela-tre"/>
            </w:pPr>
            <w:r w:rsidRPr="002D4052">
              <w:t>Liczba ofiar</w:t>
            </w:r>
            <w:r w:rsidR="007A7FBD">
              <w:t xml:space="preserve"> – </w:t>
            </w:r>
            <w:r w:rsidRPr="002D4052">
              <w:t>kobiet</w:t>
            </w:r>
          </w:p>
        </w:tc>
        <w:tc>
          <w:tcPr>
            <w:tcW w:w="1168" w:type="dxa"/>
            <w:vAlign w:val="center"/>
          </w:tcPr>
          <w:p w14:paraId="77C0CA68" w14:textId="762B2726" w:rsidR="008A1B8E" w:rsidRDefault="008A1B8E" w:rsidP="008A1B8E">
            <w:pPr>
              <w:pStyle w:val="Tabela-tre"/>
            </w:pPr>
            <w:r w:rsidRPr="002D4052">
              <w:t>66 930</w:t>
            </w:r>
          </w:p>
        </w:tc>
        <w:tc>
          <w:tcPr>
            <w:tcW w:w="1168" w:type="dxa"/>
            <w:vAlign w:val="center"/>
          </w:tcPr>
          <w:p w14:paraId="3A21DCDC" w14:textId="7089C51A" w:rsidR="008A1B8E" w:rsidRDefault="008A1B8E" w:rsidP="008A1B8E">
            <w:pPr>
              <w:pStyle w:val="Tabela-tre"/>
            </w:pPr>
            <w:r w:rsidRPr="002D4052">
              <w:t>67 984</w:t>
            </w:r>
          </w:p>
        </w:tc>
        <w:tc>
          <w:tcPr>
            <w:tcW w:w="1168" w:type="dxa"/>
            <w:vAlign w:val="center"/>
          </w:tcPr>
          <w:p w14:paraId="4022BF1C" w14:textId="705B70A7" w:rsidR="008A1B8E" w:rsidRDefault="008A1B8E" w:rsidP="008A1B8E">
            <w:pPr>
              <w:pStyle w:val="Tabela-tre"/>
            </w:pPr>
            <w:r w:rsidRPr="002D4052">
              <w:t>65 057</w:t>
            </w:r>
          </w:p>
        </w:tc>
        <w:tc>
          <w:tcPr>
            <w:tcW w:w="1168" w:type="dxa"/>
            <w:vAlign w:val="center"/>
          </w:tcPr>
          <w:p w14:paraId="100A7130" w14:textId="7EFD9A65" w:rsidR="008A1B8E" w:rsidRDefault="008A1B8E" w:rsidP="008A1B8E">
            <w:pPr>
              <w:pStyle w:val="Tabela-tre"/>
            </w:pPr>
            <w:r w:rsidRPr="002D4052">
              <w:t>65 195</w:t>
            </w:r>
          </w:p>
        </w:tc>
      </w:tr>
      <w:tr w:rsidR="008A1B8E" w14:paraId="2C067798" w14:textId="77777777" w:rsidTr="008A1B8E">
        <w:tc>
          <w:tcPr>
            <w:tcW w:w="4390" w:type="dxa"/>
            <w:shd w:val="clear" w:color="auto" w:fill="DBE5F1" w:themeFill="accent1" w:themeFillTint="33"/>
            <w:vAlign w:val="center"/>
          </w:tcPr>
          <w:p w14:paraId="0231EC10" w14:textId="6A9ABB9B" w:rsidR="008A1B8E" w:rsidRDefault="008A1B8E" w:rsidP="008A1B8E">
            <w:pPr>
              <w:pStyle w:val="Tabela-tre"/>
            </w:pPr>
            <w:r w:rsidRPr="002D4052">
              <w:t>Liczba ofiar</w:t>
            </w:r>
            <w:r w:rsidR="007A7FBD">
              <w:t xml:space="preserve"> – </w:t>
            </w:r>
            <w:r w:rsidRPr="002D4052">
              <w:t>mężczyzn</w:t>
            </w:r>
          </w:p>
        </w:tc>
        <w:tc>
          <w:tcPr>
            <w:tcW w:w="1168" w:type="dxa"/>
            <w:vAlign w:val="center"/>
          </w:tcPr>
          <w:p w14:paraId="5039D4B0" w14:textId="75EA7674" w:rsidR="008A1B8E" w:rsidRDefault="008A1B8E" w:rsidP="008A1B8E">
            <w:pPr>
              <w:pStyle w:val="Tabela-tre"/>
            </w:pPr>
            <w:r w:rsidRPr="002D4052">
              <w:t>10 636</w:t>
            </w:r>
          </w:p>
        </w:tc>
        <w:tc>
          <w:tcPr>
            <w:tcW w:w="1168" w:type="dxa"/>
            <w:vAlign w:val="center"/>
          </w:tcPr>
          <w:p w14:paraId="55A14A97" w14:textId="3ECF42AB" w:rsidR="008A1B8E" w:rsidRDefault="008A1B8E" w:rsidP="008A1B8E">
            <w:pPr>
              <w:pStyle w:val="Tabela-tre"/>
            </w:pPr>
            <w:r w:rsidRPr="002D4052">
              <w:t>11 030</w:t>
            </w:r>
          </w:p>
        </w:tc>
        <w:tc>
          <w:tcPr>
            <w:tcW w:w="1168" w:type="dxa"/>
            <w:vAlign w:val="center"/>
          </w:tcPr>
          <w:p w14:paraId="27B76DDB" w14:textId="303D5DC8" w:rsidR="008A1B8E" w:rsidRDefault="008A1B8E" w:rsidP="008A1B8E">
            <w:pPr>
              <w:pStyle w:val="Tabela-tre"/>
            </w:pPr>
            <w:r w:rsidRPr="002D4052">
              <w:t>10 672</w:t>
            </w:r>
          </w:p>
        </w:tc>
        <w:tc>
          <w:tcPr>
            <w:tcW w:w="1168" w:type="dxa"/>
            <w:vAlign w:val="center"/>
          </w:tcPr>
          <w:p w14:paraId="42FE2CB8" w14:textId="3D439C52" w:rsidR="008A1B8E" w:rsidRDefault="008A1B8E" w:rsidP="008A1B8E">
            <w:pPr>
              <w:pStyle w:val="Tabela-tre"/>
            </w:pPr>
            <w:r w:rsidRPr="002D4052">
              <w:t>10 676</w:t>
            </w:r>
          </w:p>
        </w:tc>
      </w:tr>
      <w:tr w:rsidR="008A1B8E" w14:paraId="318DD013" w14:textId="77777777" w:rsidTr="008A1B8E">
        <w:tc>
          <w:tcPr>
            <w:tcW w:w="4390" w:type="dxa"/>
            <w:shd w:val="clear" w:color="auto" w:fill="DBE5F1" w:themeFill="accent1" w:themeFillTint="33"/>
            <w:vAlign w:val="center"/>
          </w:tcPr>
          <w:p w14:paraId="0F26D983" w14:textId="499FD8B9" w:rsidR="008A1B8E" w:rsidRDefault="008A1B8E" w:rsidP="008A1B8E">
            <w:pPr>
              <w:pStyle w:val="Tabela-tre"/>
            </w:pPr>
            <w:r w:rsidRPr="002D4052">
              <w:t>Liczba ofiar</w:t>
            </w:r>
            <w:r w:rsidR="007A7FBD">
              <w:t xml:space="preserve"> – </w:t>
            </w:r>
            <w:r w:rsidRPr="002D4052">
              <w:t>małoletnich</w:t>
            </w:r>
          </w:p>
        </w:tc>
        <w:tc>
          <w:tcPr>
            <w:tcW w:w="1168" w:type="dxa"/>
            <w:vAlign w:val="center"/>
          </w:tcPr>
          <w:p w14:paraId="60734184" w14:textId="157DF364" w:rsidR="008A1B8E" w:rsidRDefault="008A1B8E" w:rsidP="008A1B8E">
            <w:pPr>
              <w:pStyle w:val="Tabela-tre"/>
            </w:pPr>
            <w:r w:rsidRPr="002D4052">
              <w:t>14 223</w:t>
            </w:r>
          </w:p>
        </w:tc>
        <w:tc>
          <w:tcPr>
            <w:tcW w:w="1168" w:type="dxa"/>
            <w:vAlign w:val="center"/>
          </w:tcPr>
          <w:p w14:paraId="40A5575E" w14:textId="1BEEEF50" w:rsidR="008A1B8E" w:rsidRDefault="008A1B8E" w:rsidP="008A1B8E">
            <w:pPr>
              <w:pStyle w:val="Tabela-tre"/>
            </w:pPr>
            <w:r w:rsidRPr="002D4052">
              <w:t>13 515</w:t>
            </w:r>
          </w:p>
        </w:tc>
        <w:tc>
          <w:tcPr>
            <w:tcW w:w="1168" w:type="dxa"/>
            <w:vAlign w:val="center"/>
          </w:tcPr>
          <w:p w14:paraId="22159900" w14:textId="385F9B71" w:rsidR="008A1B8E" w:rsidRDefault="008A1B8E" w:rsidP="008A1B8E">
            <w:pPr>
              <w:pStyle w:val="Tabela-tre"/>
            </w:pPr>
            <w:r w:rsidRPr="002D4052">
              <w:t>12 404</w:t>
            </w:r>
          </w:p>
        </w:tc>
        <w:tc>
          <w:tcPr>
            <w:tcW w:w="1168" w:type="dxa"/>
            <w:vAlign w:val="center"/>
          </w:tcPr>
          <w:p w14:paraId="319B6566" w14:textId="46DB0D8D" w:rsidR="008A1B8E" w:rsidRDefault="008A1B8E" w:rsidP="008A1B8E">
            <w:pPr>
              <w:pStyle w:val="Tabela-tre"/>
            </w:pPr>
            <w:r w:rsidRPr="002D4052">
              <w:t>12 161</w:t>
            </w:r>
          </w:p>
        </w:tc>
      </w:tr>
      <w:tr w:rsidR="008A1B8E" w14:paraId="4BAD81BB" w14:textId="77777777" w:rsidTr="007A7FBD">
        <w:tc>
          <w:tcPr>
            <w:tcW w:w="4390" w:type="dxa"/>
            <w:shd w:val="clear" w:color="auto" w:fill="DBE5F1" w:themeFill="accent1" w:themeFillTint="33"/>
            <w:vAlign w:val="center"/>
          </w:tcPr>
          <w:p w14:paraId="28743076" w14:textId="7F9816DB" w:rsidR="008A1B8E" w:rsidRDefault="008A1B8E" w:rsidP="008A1B8E">
            <w:pPr>
              <w:pStyle w:val="Tabela-tre"/>
            </w:pPr>
            <w:r w:rsidRPr="002D4052">
              <w:t>Ogólna liczba osób podejrzewanych</w:t>
            </w:r>
            <w:r w:rsidR="002B154F">
              <w:t xml:space="preserve"> </w:t>
            </w:r>
            <w:r w:rsidR="002B154F" w:rsidRPr="002D4052">
              <w:t>o</w:t>
            </w:r>
            <w:r w:rsidR="002B154F">
              <w:t> </w:t>
            </w:r>
            <w:r w:rsidRPr="002D4052">
              <w:t>przemoc</w:t>
            </w:r>
          </w:p>
        </w:tc>
        <w:tc>
          <w:tcPr>
            <w:tcW w:w="1168" w:type="dxa"/>
            <w:shd w:val="clear" w:color="auto" w:fill="DBE5F1" w:themeFill="accent1" w:themeFillTint="33"/>
            <w:vAlign w:val="center"/>
          </w:tcPr>
          <w:p w14:paraId="0C73E441" w14:textId="0DA48DFB" w:rsidR="008A1B8E" w:rsidRDefault="008A1B8E" w:rsidP="008A1B8E">
            <w:pPr>
              <w:pStyle w:val="Tabela-tre"/>
            </w:pPr>
            <w:r w:rsidRPr="002D4052">
              <w:t>74 155</w:t>
            </w:r>
          </w:p>
        </w:tc>
        <w:tc>
          <w:tcPr>
            <w:tcW w:w="1168" w:type="dxa"/>
            <w:shd w:val="clear" w:color="auto" w:fill="DBE5F1" w:themeFill="accent1" w:themeFillTint="33"/>
            <w:vAlign w:val="center"/>
          </w:tcPr>
          <w:p w14:paraId="55084CBB" w14:textId="7CE79711" w:rsidR="008A1B8E" w:rsidRDefault="008A1B8E" w:rsidP="008A1B8E">
            <w:pPr>
              <w:pStyle w:val="Tabela-tre"/>
            </w:pPr>
            <w:r w:rsidRPr="002D4052">
              <w:t>76 206</w:t>
            </w:r>
          </w:p>
        </w:tc>
        <w:tc>
          <w:tcPr>
            <w:tcW w:w="1168" w:type="dxa"/>
            <w:shd w:val="clear" w:color="auto" w:fill="DBE5F1" w:themeFill="accent1" w:themeFillTint="33"/>
            <w:vAlign w:val="center"/>
          </w:tcPr>
          <w:p w14:paraId="3A7487D6" w14:textId="5B9B72EA" w:rsidR="008A1B8E" w:rsidRDefault="008A1B8E" w:rsidP="008A1B8E">
            <w:pPr>
              <w:pStyle w:val="Tabela-tre"/>
            </w:pPr>
            <w:r w:rsidRPr="002D4052">
              <w:t>73 654</w:t>
            </w:r>
          </w:p>
        </w:tc>
        <w:tc>
          <w:tcPr>
            <w:tcW w:w="1168" w:type="dxa"/>
            <w:shd w:val="clear" w:color="auto" w:fill="DBE5F1" w:themeFill="accent1" w:themeFillTint="33"/>
            <w:vAlign w:val="center"/>
          </w:tcPr>
          <w:p w14:paraId="238BF7C8" w14:textId="75947211" w:rsidR="008A1B8E" w:rsidRDefault="008A1B8E" w:rsidP="008A1B8E">
            <w:pPr>
              <w:pStyle w:val="Tabela-tre"/>
            </w:pPr>
            <w:r w:rsidRPr="002D4052">
              <w:t>74 910</w:t>
            </w:r>
          </w:p>
        </w:tc>
      </w:tr>
      <w:tr w:rsidR="008A1B8E" w14:paraId="4E03F124" w14:textId="77777777" w:rsidTr="008A1B8E">
        <w:tc>
          <w:tcPr>
            <w:tcW w:w="4390" w:type="dxa"/>
            <w:shd w:val="clear" w:color="auto" w:fill="DBE5F1" w:themeFill="accent1" w:themeFillTint="33"/>
            <w:vAlign w:val="center"/>
          </w:tcPr>
          <w:p w14:paraId="5A56C71D" w14:textId="774EC043" w:rsidR="008A1B8E" w:rsidRDefault="008A1B8E" w:rsidP="008A1B8E">
            <w:pPr>
              <w:pStyle w:val="Tabela-tre"/>
            </w:pPr>
            <w:r w:rsidRPr="002D4052">
              <w:t>Liczba podejrzewanych sprawców</w:t>
            </w:r>
            <w:r w:rsidR="007A7FBD">
              <w:t xml:space="preserve"> – </w:t>
            </w:r>
            <w:r w:rsidRPr="002D4052">
              <w:t>kobiet</w:t>
            </w:r>
          </w:p>
        </w:tc>
        <w:tc>
          <w:tcPr>
            <w:tcW w:w="1168" w:type="dxa"/>
            <w:vAlign w:val="center"/>
          </w:tcPr>
          <w:p w14:paraId="4E2177C1" w14:textId="341BB19D" w:rsidR="008A1B8E" w:rsidRDefault="008A1B8E" w:rsidP="008A1B8E">
            <w:pPr>
              <w:pStyle w:val="Tabela-tre"/>
            </w:pPr>
            <w:r w:rsidRPr="002D4052">
              <w:t>5 461</w:t>
            </w:r>
          </w:p>
        </w:tc>
        <w:tc>
          <w:tcPr>
            <w:tcW w:w="1168" w:type="dxa"/>
            <w:vAlign w:val="center"/>
          </w:tcPr>
          <w:p w14:paraId="74FC073E" w14:textId="25799AEB" w:rsidR="008A1B8E" w:rsidRDefault="008A1B8E" w:rsidP="008A1B8E">
            <w:pPr>
              <w:pStyle w:val="Tabela-tre"/>
            </w:pPr>
            <w:r w:rsidRPr="002D4052">
              <w:t>5 878</w:t>
            </w:r>
          </w:p>
        </w:tc>
        <w:tc>
          <w:tcPr>
            <w:tcW w:w="1168" w:type="dxa"/>
            <w:vAlign w:val="center"/>
          </w:tcPr>
          <w:p w14:paraId="03AED774" w14:textId="4538FCC4" w:rsidR="008A1B8E" w:rsidRDefault="008A1B8E" w:rsidP="008A1B8E">
            <w:pPr>
              <w:pStyle w:val="Tabela-tre"/>
            </w:pPr>
            <w:r w:rsidRPr="002D4052">
              <w:t>6 045</w:t>
            </w:r>
          </w:p>
        </w:tc>
        <w:tc>
          <w:tcPr>
            <w:tcW w:w="1168" w:type="dxa"/>
            <w:vAlign w:val="center"/>
          </w:tcPr>
          <w:p w14:paraId="658C2F6A" w14:textId="3645CB69" w:rsidR="008A1B8E" w:rsidRDefault="008A1B8E" w:rsidP="008A1B8E">
            <w:pPr>
              <w:pStyle w:val="Tabela-tre"/>
            </w:pPr>
            <w:r w:rsidRPr="002D4052">
              <w:t>6 448</w:t>
            </w:r>
          </w:p>
        </w:tc>
      </w:tr>
      <w:tr w:rsidR="008A1B8E" w14:paraId="5D761DAC" w14:textId="77777777" w:rsidTr="008A1B8E">
        <w:tc>
          <w:tcPr>
            <w:tcW w:w="4390" w:type="dxa"/>
            <w:shd w:val="clear" w:color="auto" w:fill="DBE5F1" w:themeFill="accent1" w:themeFillTint="33"/>
            <w:vAlign w:val="center"/>
          </w:tcPr>
          <w:p w14:paraId="0846C0AE" w14:textId="6CB0FDC3" w:rsidR="008A1B8E" w:rsidRDefault="008A1B8E" w:rsidP="008A1B8E">
            <w:pPr>
              <w:pStyle w:val="Tabela-tre"/>
            </w:pPr>
            <w:r w:rsidRPr="002D4052">
              <w:t>Liczba podejrzewanych sprawców</w:t>
            </w:r>
            <w:r w:rsidR="007A7FBD">
              <w:t xml:space="preserve"> – </w:t>
            </w:r>
            <w:r w:rsidRPr="002D4052">
              <w:t>mężczyzn</w:t>
            </w:r>
          </w:p>
        </w:tc>
        <w:tc>
          <w:tcPr>
            <w:tcW w:w="1168" w:type="dxa"/>
            <w:vAlign w:val="center"/>
          </w:tcPr>
          <w:p w14:paraId="1D5A9B72" w14:textId="4CAB8A37" w:rsidR="008A1B8E" w:rsidRDefault="008A1B8E" w:rsidP="008A1B8E">
            <w:pPr>
              <w:pStyle w:val="Tabela-tre"/>
            </w:pPr>
            <w:r w:rsidRPr="002D4052">
              <w:t>68 321</w:t>
            </w:r>
          </w:p>
        </w:tc>
        <w:tc>
          <w:tcPr>
            <w:tcW w:w="1168" w:type="dxa"/>
            <w:vAlign w:val="center"/>
          </w:tcPr>
          <w:p w14:paraId="380A1BC9" w14:textId="6BE24E0C" w:rsidR="008A1B8E" w:rsidRDefault="008A1B8E" w:rsidP="008A1B8E">
            <w:pPr>
              <w:pStyle w:val="Tabela-tre"/>
            </w:pPr>
            <w:r w:rsidRPr="002D4052">
              <w:t>70 035</w:t>
            </w:r>
          </w:p>
        </w:tc>
        <w:tc>
          <w:tcPr>
            <w:tcW w:w="1168" w:type="dxa"/>
            <w:vAlign w:val="center"/>
          </w:tcPr>
          <w:p w14:paraId="76D8D0C6" w14:textId="63D91C0B" w:rsidR="008A1B8E" w:rsidRDefault="008A1B8E" w:rsidP="008A1B8E">
            <w:pPr>
              <w:pStyle w:val="Tabela-tre"/>
            </w:pPr>
            <w:r w:rsidRPr="002D4052">
              <w:t>67 306</w:t>
            </w:r>
          </w:p>
        </w:tc>
        <w:tc>
          <w:tcPr>
            <w:tcW w:w="1168" w:type="dxa"/>
            <w:vAlign w:val="center"/>
          </w:tcPr>
          <w:p w14:paraId="76CE2533" w14:textId="1B15AB3D" w:rsidR="008A1B8E" w:rsidRDefault="008A1B8E" w:rsidP="008A1B8E">
            <w:pPr>
              <w:pStyle w:val="Tabela-tre"/>
            </w:pPr>
            <w:r w:rsidRPr="002D4052">
              <w:t>68 148</w:t>
            </w:r>
          </w:p>
        </w:tc>
      </w:tr>
      <w:tr w:rsidR="008A1B8E" w14:paraId="396E54AD" w14:textId="77777777" w:rsidTr="008A1B8E">
        <w:tc>
          <w:tcPr>
            <w:tcW w:w="4390" w:type="dxa"/>
            <w:shd w:val="clear" w:color="auto" w:fill="DBE5F1" w:themeFill="accent1" w:themeFillTint="33"/>
            <w:vAlign w:val="center"/>
          </w:tcPr>
          <w:p w14:paraId="175D2AFA" w14:textId="0230769B" w:rsidR="008A1B8E" w:rsidRDefault="008A1B8E" w:rsidP="008A1B8E">
            <w:pPr>
              <w:pStyle w:val="Tabela-tre"/>
            </w:pPr>
            <w:r w:rsidRPr="002D4052">
              <w:t>Liczba podejrzewanych sprawców</w:t>
            </w:r>
            <w:r w:rsidR="007A7FBD">
              <w:t xml:space="preserve"> – </w:t>
            </w:r>
            <w:r w:rsidRPr="002D4052">
              <w:t>nieletnich</w:t>
            </w:r>
          </w:p>
        </w:tc>
        <w:tc>
          <w:tcPr>
            <w:tcW w:w="1168" w:type="dxa"/>
            <w:vAlign w:val="center"/>
          </w:tcPr>
          <w:p w14:paraId="6C4663FA" w14:textId="0A2C26C7" w:rsidR="008A1B8E" w:rsidRDefault="008A1B8E" w:rsidP="008A1B8E">
            <w:pPr>
              <w:pStyle w:val="Tabela-tre"/>
            </w:pPr>
            <w:r w:rsidRPr="002D4052">
              <w:t>373</w:t>
            </w:r>
          </w:p>
        </w:tc>
        <w:tc>
          <w:tcPr>
            <w:tcW w:w="1168" w:type="dxa"/>
            <w:vAlign w:val="center"/>
          </w:tcPr>
          <w:p w14:paraId="63765FA2" w14:textId="5AD84528" w:rsidR="008A1B8E" w:rsidRDefault="008A1B8E" w:rsidP="008A1B8E">
            <w:pPr>
              <w:pStyle w:val="Tabela-tre"/>
            </w:pPr>
            <w:r w:rsidRPr="002D4052">
              <w:t>293</w:t>
            </w:r>
          </w:p>
        </w:tc>
        <w:tc>
          <w:tcPr>
            <w:tcW w:w="1168" w:type="dxa"/>
            <w:vAlign w:val="center"/>
          </w:tcPr>
          <w:p w14:paraId="4F3FC6C2" w14:textId="35E1F775" w:rsidR="008A1B8E" w:rsidRDefault="008A1B8E" w:rsidP="008A1B8E">
            <w:pPr>
              <w:pStyle w:val="Tabela-tre"/>
            </w:pPr>
            <w:r w:rsidRPr="002D4052">
              <w:t>303</w:t>
            </w:r>
          </w:p>
        </w:tc>
        <w:tc>
          <w:tcPr>
            <w:tcW w:w="1168" w:type="dxa"/>
            <w:vAlign w:val="center"/>
          </w:tcPr>
          <w:p w14:paraId="5CB8D272" w14:textId="38DF1ADF" w:rsidR="008A1B8E" w:rsidRDefault="008A1B8E" w:rsidP="008A1B8E">
            <w:pPr>
              <w:pStyle w:val="Tabela-tre"/>
            </w:pPr>
            <w:r w:rsidRPr="002D4052">
              <w:t>314</w:t>
            </w:r>
          </w:p>
        </w:tc>
      </w:tr>
      <w:tr w:rsidR="008A1B8E" w14:paraId="3517FBE8" w14:textId="77777777" w:rsidTr="007A7FBD">
        <w:tc>
          <w:tcPr>
            <w:tcW w:w="4390" w:type="dxa"/>
            <w:shd w:val="clear" w:color="auto" w:fill="DBE5F1" w:themeFill="accent1" w:themeFillTint="33"/>
            <w:vAlign w:val="center"/>
          </w:tcPr>
          <w:p w14:paraId="58B354F3" w14:textId="6216AEE8" w:rsidR="008A1B8E" w:rsidRDefault="008A1B8E" w:rsidP="008A1B8E">
            <w:pPr>
              <w:pStyle w:val="Tabela-tre"/>
            </w:pPr>
            <w:r w:rsidRPr="002D4052">
              <w:t>Ogólna liczba podejrzewanych sprawców będących pod wpływem alkoholu</w:t>
            </w:r>
          </w:p>
        </w:tc>
        <w:tc>
          <w:tcPr>
            <w:tcW w:w="1168" w:type="dxa"/>
            <w:shd w:val="clear" w:color="auto" w:fill="DBE5F1" w:themeFill="accent1" w:themeFillTint="33"/>
            <w:vAlign w:val="center"/>
          </w:tcPr>
          <w:p w14:paraId="72CEE1E4" w14:textId="1B40E894" w:rsidR="008A1B8E" w:rsidRDefault="008A1B8E" w:rsidP="008A1B8E">
            <w:pPr>
              <w:pStyle w:val="Tabela-tre"/>
            </w:pPr>
            <w:r w:rsidRPr="002D4052">
              <w:t>46 537</w:t>
            </w:r>
          </w:p>
        </w:tc>
        <w:tc>
          <w:tcPr>
            <w:tcW w:w="1168" w:type="dxa"/>
            <w:shd w:val="clear" w:color="auto" w:fill="DBE5F1" w:themeFill="accent1" w:themeFillTint="33"/>
            <w:vAlign w:val="center"/>
          </w:tcPr>
          <w:p w14:paraId="05BCCC16" w14:textId="242737A1" w:rsidR="008A1B8E" w:rsidRDefault="008A1B8E" w:rsidP="008A1B8E">
            <w:pPr>
              <w:pStyle w:val="Tabela-tre"/>
            </w:pPr>
            <w:r w:rsidRPr="002D4052">
              <w:t>46 092</w:t>
            </w:r>
          </w:p>
        </w:tc>
        <w:tc>
          <w:tcPr>
            <w:tcW w:w="1168" w:type="dxa"/>
            <w:shd w:val="clear" w:color="auto" w:fill="DBE5F1" w:themeFill="accent1" w:themeFillTint="33"/>
            <w:vAlign w:val="center"/>
          </w:tcPr>
          <w:p w14:paraId="36EE1CF8" w14:textId="0F8DE85E" w:rsidR="008A1B8E" w:rsidRDefault="008A1B8E" w:rsidP="008A1B8E">
            <w:pPr>
              <w:pStyle w:val="Tabela-tre"/>
            </w:pPr>
            <w:r w:rsidRPr="002D4052">
              <w:t>43 182</w:t>
            </w:r>
          </w:p>
        </w:tc>
        <w:tc>
          <w:tcPr>
            <w:tcW w:w="1168" w:type="dxa"/>
            <w:shd w:val="clear" w:color="auto" w:fill="DBE5F1" w:themeFill="accent1" w:themeFillTint="33"/>
            <w:vAlign w:val="center"/>
          </w:tcPr>
          <w:p w14:paraId="67DA19AD" w14:textId="52181F8F" w:rsidR="008A1B8E" w:rsidRDefault="008A1B8E" w:rsidP="008A1B8E">
            <w:pPr>
              <w:pStyle w:val="Tabela-tre"/>
            </w:pPr>
            <w:r w:rsidRPr="002D4052">
              <w:t>42 583</w:t>
            </w:r>
          </w:p>
        </w:tc>
      </w:tr>
      <w:tr w:rsidR="008A1B8E" w14:paraId="603D8F0E" w14:textId="77777777" w:rsidTr="008A1B8E">
        <w:tc>
          <w:tcPr>
            <w:tcW w:w="4390" w:type="dxa"/>
            <w:shd w:val="clear" w:color="auto" w:fill="DBE5F1" w:themeFill="accent1" w:themeFillTint="33"/>
            <w:vAlign w:val="center"/>
          </w:tcPr>
          <w:p w14:paraId="7427C8FF" w14:textId="5770BA18" w:rsidR="008A1B8E" w:rsidRDefault="008A1B8E" w:rsidP="008A1B8E">
            <w:pPr>
              <w:pStyle w:val="Tabela-tre"/>
            </w:pPr>
            <w:r w:rsidRPr="002D4052">
              <w:t>Podejrzewani sprawcy pod wpływem alkoholu</w:t>
            </w:r>
            <w:r w:rsidR="007A7FBD">
              <w:t xml:space="preserve"> – </w:t>
            </w:r>
            <w:r w:rsidRPr="002D4052">
              <w:t>kobiety</w:t>
            </w:r>
          </w:p>
        </w:tc>
        <w:tc>
          <w:tcPr>
            <w:tcW w:w="1168" w:type="dxa"/>
            <w:vAlign w:val="center"/>
          </w:tcPr>
          <w:p w14:paraId="3556D70C" w14:textId="75467329" w:rsidR="008A1B8E" w:rsidRDefault="008A1B8E" w:rsidP="008A1B8E">
            <w:pPr>
              <w:pStyle w:val="Tabela-tre"/>
            </w:pPr>
            <w:r w:rsidRPr="002D4052">
              <w:t>1 993</w:t>
            </w:r>
          </w:p>
        </w:tc>
        <w:tc>
          <w:tcPr>
            <w:tcW w:w="1168" w:type="dxa"/>
            <w:vAlign w:val="center"/>
          </w:tcPr>
          <w:p w14:paraId="5F84BD4D" w14:textId="2ABCD972" w:rsidR="008A1B8E" w:rsidRDefault="008A1B8E" w:rsidP="008A1B8E">
            <w:pPr>
              <w:pStyle w:val="Tabela-tre"/>
            </w:pPr>
            <w:r w:rsidRPr="002D4052">
              <w:t>2 028</w:t>
            </w:r>
          </w:p>
        </w:tc>
        <w:tc>
          <w:tcPr>
            <w:tcW w:w="1168" w:type="dxa"/>
            <w:vAlign w:val="center"/>
          </w:tcPr>
          <w:p w14:paraId="025F19EE" w14:textId="29EEA409" w:rsidR="008A1B8E" w:rsidRDefault="008A1B8E" w:rsidP="008A1B8E">
            <w:pPr>
              <w:pStyle w:val="Tabela-tre"/>
            </w:pPr>
            <w:r w:rsidRPr="002D4052">
              <w:t>1 903</w:t>
            </w:r>
          </w:p>
        </w:tc>
        <w:tc>
          <w:tcPr>
            <w:tcW w:w="1168" w:type="dxa"/>
            <w:vAlign w:val="center"/>
          </w:tcPr>
          <w:p w14:paraId="1572629B" w14:textId="4317BAE5" w:rsidR="008A1B8E" w:rsidRDefault="008A1B8E" w:rsidP="008A1B8E">
            <w:pPr>
              <w:pStyle w:val="Tabela-tre"/>
            </w:pPr>
            <w:r w:rsidRPr="002D4052">
              <w:t>2 126</w:t>
            </w:r>
          </w:p>
        </w:tc>
      </w:tr>
      <w:tr w:rsidR="008A1B8E" w14:paraId="3D14A622" w14:textId="77777777" w:rsidTr="008A1B8E">
        <w:tc>
          <w:tcPr>
            <w:tcW w:w="4390" w:type="dxa"/>
            <w:shd w:val="clear" w:color="auto" w:fill="DBE5F1" w:themeFill="accent1" w:themeFillTint="33"/>
            <w:vAlign w:val="center"/>
          </w:tcPr>
          <w:p w14:paraId="34A5E627" w14:textId="0B9608B0" w:rsidR="008A1B8E" w:rsidRDefault="008A1B8E" w:rsidP="008A1B8E">
            <w:pPr>
              <w:pStyle w:val="Tabela-tre"/>
            </w:pPr>
            <w:r w:rsidRPr="002D4052">
              <w:t>Podejrzewani sprawcy pod wpływem alkoholu</w:t>
            </w:r>
            <w:r w:rsidR="007A7FBD">
              <w:t xml:space="preserve"> – </w:t>
            </w:r>
            <w:r w:rsidRPr="002D4052">
              <w:t>mężczyźni</w:t>
            </w:r>
          </w:p>
        </w:tc>
        <w:tc>
          <w:tcPr>
            <w:tcW w:w="1168" w:type="dxa"/>
            <w:vAlign w:val="center"/>
          </w:tcPr>
          <w:p w14:paraId="5B7B2661" w14:textId="748E21AD" w:rsidR="008A1B8E" w:rsidRDefault="008A1B8E" w:rsidP="008A1B8E">
            <w:pPr>
              <w:pStyle w:val="Tabela-tre"/>
            </w:pPr>
            <w:r w:rsidRPr="002D4052">
              <w:t>44 499</w:t>
            </w:r>
          </w:p>
        </w:tc>
        <w:tc>
          <w:tcPr>
            <w:tcW w:w="1168" w:type="dxa"/>
            <w:vAlign w:val="center"/>
          </w:tcPr>
          <w:p w14:paraId="1E7C4AA1" w14:textId="0BAEEE1A" w:rsidR="008A1B8E" w:rsidRDefault="008A1B8E" w:rsidP="008A1B8E">
            <w:pPr>
              <w:pStyle w:val="Tabela-tre"/>
            </w:pPr>
            <w:r w:rsidRPr="002D4052">
              <w:t>44 037</w:t>
            </w:r>
          </w:p>
        </w:tc>
        <w:tc>
          <w:tcPr>
            <w:tcW w:w="1168" w:type="dxa"/>
            <w:vAlign w:val="center"/>
          </w:tcPr>
          <w:p w14:paraId="2147D1D7" w14:textId="50F10DDF" w:rsidR="008A1B8E" w:rsidRDefault="008A1B8E" w:rsidP="008A1B8E">
            <w:pPr>
              <w:pStyle w:val="Tabela-tre"/>
            </w:pPr>
            <w:r w:rsidRPr="002D4052">
              <w:t>41 257</w:t>
            </w:r>
          </w:p>
        </w:tc>
        <w:tc>
          <w:tcPr>
            <w:tcW w:w="1168" w:type="dxa"/>
            <w:vAlign w:val="center"/>
          </w:tcPr>
          <w:p w14:paraId="5B49E64B" w14:textId="4AAE0737" w:rsidR="008A1B8E" w:rsidRDefault="008A1B8E" w:rsidP="008A1B8E">
            <w:pPr>
              <w:pStyle w:val="Tabela-tre"/>
            </w:pPr>
            <w:r w:rsidRPr="002D4052">
              <w:t>40 435</w:t>
            </w:r>
          </w:p>
        </w:tc>
      </w:tr>
      <w:tr w:rsidR="008A1B8E" w14:paraId="708C696D" w14:textId="77777777" w:rsidTr="008A1B8E">
        <w:tc>
          <w:tcPr>
            <w:tcW w:w="4390" w:type="dxa"/>
            <w:shd w:val="clear" w:color="auto" w:fill="DBE5F1" w:themeFill="accent1" w:themeFillTint="33"/>
            <w:vAlign w:val="center"/>
          </w:tcPr>
          <w:p w14:paraId="5C364CDA" w14:textId="1BB20DB7" w:rsidR="008A1B8E" w:rsidRDefault="008A1B8E" w:rsidP="008A1B8E">
            <w:pPr>
              <w:pStyle w:val="Tabela-tre"/>
            </w:pPr>
            <w:r w:rsidRPr="002D4052">
              <w:t>Podejrzewani sprawcy pod wpływem alkoholu</w:t>
            </w:r>
            <w:r w:rsidR="007A7FBD">
              <w:t xml:space="preserve"> – </w:t>
            </w:r>
            <w:r w:rsidRPr="002D4052">
              <w:t>nieletni</w:t>
            </w:r>
          </w:p>
        </w:tc>
        <w:tc>
          <w:tcPr>
            <w:tcW w:w="1168" w:type="dxa"/>
            <w:vAlign w:val="center"/>
          </w:tcPr>
          <w:p w14:paraId="2A2F339E" w14:textId="6CE2835E" w:rsidR="008A1B8E" w:rsidRDefault="008A1B8E" w:rsidP="008A1B8E">
            <w:pPr>
              <w:pStyle w:val="Tabela-tre"/>
            </w:pPr>
            <w:r w:rsidRPr="002D4052">
              <w:t>45</w:t>
            </w:r>
          </w:p>
        </w:tc>
        <w:tc>
          <w:tcPr>
            <w:tcW w:w="1168" w:type="dxa"/>
            <w:vAlign w:val="center"/>
          </w:tcPr>
          <w:p w14:paraId="6FDC07DE" w14:textId="48D6AA34" w:rsidR="008A1B8E" w:rsidRDefault="008A1B8E" w:rsidP="008A1B8E">
            <w:pPr>
              <w:pStyle w:val="Tabela-tre"/>
            </w:pPr>
            <w:r w:rsidRPr="002D4052">
              <w:t>27</w:t>
            </w:r>
          </w:p>
        </w:tc>
        <w:tc>
          <w:tcPr>
            <w:tcW w:w="1168" w:type="dxa"/>
            <w:vAlign w:val="center"/>
          </w:tcPr>
          <w:p w14:paraId="6726B6D3" w14:textId="6E4C6CDF" w:rsidR="008A1B8E" w:rsidRDefault="008A1B8E" w:rsidP="008A1B8E">
            <w:pPr>
              <w:pStyle w:val="Tabela-tre"/>
            </w:pPr>
            <w:r w:rsidRPr="002D4052">
              <w:t>22</w:t>
            </w:r>
          </w:p>
        </w:tc>
        <w:tc>
          <w:tcPr>
            <w:tcW w:w="1168" w:type="dxa"/>
            <w:vAlign w:val="center"/>
          </w:tcPr>
          <w:p w14:paraId="53409B23" w14:textId="04F99B01" w:rsidR="008A1B8E" w:rsidRDefault="008A1B8E" w:rsidP="008A1B8E">
            <w:pPr>
              <w:pStyle w:val="Tabela-tre"/>
            </w:pPr>
            <w:r w:rsidRPr="002D4052">
              <w:t>22</w:t>
            </w:r>
          </w:p>
        </w:tc>
      </w:tr>
      <w:tr w:rsidR="008A1B8E" w14:paraId="4EFE900B" w14:textId="77777777" w:rsidTr="008A1B8E">
        <w:tc>
          <w:tcPr>
            <w:tcW w:w="4390" w:type="dxa"/>
            <w:shd w:val="clear" w:color="auto" w:fill="DBE5F1" w:themeFill="accent1" w:themeFillTint="33"/>
            <w:vAlign w:val="center"/>
          </w:tcPr>
          <w:p w14:paraId="4D80EA47" w14:textId="7111F6A7" w:rsidR="008A1B8E" w:rsidRDefault="008A1B8E" w:rsidP="008A1B8E">
            <w:pPr>
              <w:pStyle w:val="Tabela-tre"/>
            </w:pPr>
            <w:r w:rsidRPr="002D4052">
              <w:t>Liczba dzieci umieszczonych</w:t>
            </w:r>
            <w:r w:rsidR="002B154F">
              <w:t xml:space="preserve"> </w:t>
            </w:r>
            <w:r w:rsidR="002B154F" w:rsidRPr="002D4052">
              <w:t>w</w:t>
            </w:r>
            <w:r w:rsidR="002B154F">
              <w:t> </w:t>
            </w:r>
            <w:r w:rsidRPr="002D4052">
              <w:t>nie zagrażającym im miejscu (np. rodzina zastępcza, dalsza rodzina, placówka opiekuńcza)</w:t>
            </w:r>
          </w:p>
        </w:tc>
        <w:tc>
          <w:tcPr>
            <w:tcW w:w="1168" w:type="dxa"/>
            <w:vAlign w:val="center"/>
          </w:tcPr>
          <w:p w14:paraId="65A88B05" w14:textId="2C8005E1" w:rsidR="008A1B8E" w:rsidRDefault="008A1B8E" w:rsidP="008A1B8E">
            <w:pPr>
              <w:pStyle w:val="Tabela-tre"/>
            </w:pPr>
            <w:r w:rsidRPr="002D4052">
              <w:t>598</w:t>
            </w:r>
          </w:p>
        </w:tc>
        <w:tc>
          <w:tcPr>
            <w:tcW w:w="1168" w:type="dxa"/>
            <w:vAlign w:val="center"/>
          </w:tcPr>
          <w:p w14:paraId="0DEA27DF" w14:textId="466E66C6" w:rsidR="008A1B8E" w:rsidRDefault="008A1B8E" w:rsidP="008A1B8E">
            <w:pPr>
              <w:pStyle w:val="Tabela-tre"/>
            </w:pPr>
            <w:r w:rsidRPr="002D4052">
              <w:t>413</w:t>
            </w:r>
          </w:p>
        </w:tc>
        <w:tc>
          <w:tcPr>
            <w:tcW w:w="1168" w:type="dxa"/>
            <w:vAlign w:val="center"/>
          </w:tcPr>
          <w:p w14:paraId="6B083C73" w14:textId="14699233" w:rsidR="008A1B8E" w:rsidRDefault="008A1B8E" w:rsidP="008A1B8E">
            <w:pPr>
              <w:pStyle w:val="Tabela-tre"/>
            </w:pPr>
            <w:r w:rsidRPr="002D4052">
              <w:t>427</w:t>
            </w:r>
          </w:p>
        </w:tc>
        <w:tc>
          <w:tcPr>
            <w:tcW w:w="1168" w:type="dxa"/>
            <w:vAlign w:val="center"/>
          </w:tcPr>
          <w:p w14:paraId="3603E896" w14:textId="311A60F5" w:rsidR="008A1B8E" w:rsidRDefault="008A1B8E" w:rsidP="008A1B8E">
            <w:pPr>
              <w:pStyle w:val="Tabela-tre"/>
            </w:pPr>
            <w:r w:rsidRPr="002D4052">
              <w:t>309</w:t>
            </w:r>
          </w:p>
        </w:tc>
      </w:tr>
    </w:tbl>
    <w:p w14:paraId="6AB912C6" w14:textId="7B4FD48E" w:rsidR="00191757" w:rsidRDefault="008A1B8E" w:rsidP="008A1B8E">
      <w:pPr>
        <w:pStyle w:val="rdo"/>
      </w:pPr>
      <w:r w:rsidRPr="008A1B8E">
        <w:t>Źródło: Opracowanie własne na podstawie danych statystycznych KGP</w:t>
      </w:r>
      <w:r>
        <w:rPr>
          <w:rStyle w:val="Odwoanieprzypisudolnego"/>
        </w:rPr>
        <w:footnoteReference w:id="30"/>
      </w:r>
      <w:r>
        <w:t>.</w:t>
      </w:r>
    </w:p>
    <w:p w14:paraId="33683123" w14:textId="6EF66B38" w:rsidR="008A1B8E" w:rsidRDefault="008A1B8E" w:rsidP="008A1B8E">
      <w:pPr>
        <w:pStyle w:val="Tre"/>
      </w:pPr>
      <w:r w:rsidRPr="008A1B8E">
        <w:t>Zaobserwowano także spadek liczby podejrzewanych sprawców przemocy pod wpływem alkoholu. Nie zmienia to jednak faktu, że jest to nadal bardzo istotny problem. Poniższy wykres obrazuje zależność pomiędzy spożyciem alkoholu</w:t>
      </w:r>
      <w:r w:rsidR="002B154F">
        <w:t xml:space="preserve"> </w:t>
      </w:r>
      <w:r w:rsidR="002B154F" w:rsidRPr="008A1B8E">
        <w:t>a</w:t>
      </w:r>
      <w:r w:rsidR="002B154F">
        <w:t> </w:t>
      </w:r>
      <w:r w:rsidRPr="008A1B8E">
        <w:t>przejawianiem zachowań mogących świadczyć</w:t>
      </w:r>
      <w:r w:rsidR="002B154F">
        <w:t xml:space="preserve"> </w:t>
      </w:r>
      <w:r w:rsidR="002B154F" w:rsidRPr="008A1B8E">
        <w:t>o</w:t>
      </w:r>
      <w:r w:rsidR="002B154F">
        <w:t> </w:t>
      </w:r>
      <w:r w:rsidRPr="008A1B8E">
        <w:t>stosowaniu przemocy</w:t>
      </w:r>
      <w:r w:rsidR="002B154F">
        <w:t xml:space="preserve"> </w:t>
      </w:r>
      <w:r w:rsidR="002B154F" w:rsidRPr="008A1B8E">
        <w:t>w</w:t>
      </w:r>
      <w:r w:rsidR="002B154F">
        <w:t> </w:t>
      </w:r>
      <w:r w:rsidRPr="008A1B8E">
        <w:t>rodzinie.</w:t>
      </w:r>
    </w:p>
    <w:p w14:paraId="31AE131E" w14:textId="6EA52AD3" w:rsidR="008A1B8E" w:rsidRDefault="008A1B8E" w:rsidP="007A7FBD">
      <w:pPr>
        <w:pStyle w:val="Wykres"/>
      </w:pPr>
      <w:bookmarkStart w:id="34" w:name="_Toc118372312"/>
      <w:r w:rsidRPr="008A1B8E">
        <w:rPr>
          <w:b/>
          <w:bCs/>
        </w:rPr>
        <w:t xml:space="preserve">Wykres </w:t>
      </w:r>
      <w:r w:rsidRPr="008A1B8E">
        <w:rPr>
          <w:b/>
          <w:bCs/>
        </w:rPr>
        <w:fldChar w:fldCharType="begin"/>
      </w:r>
      <w:r w:rsidRPr="008A1B8E">
        <w:rPr>
          <w:b/>
          <w:bCs/>
        </w:rPr>
        <w:instrText xml:space="preserve"> SEQ Wykres \* ARABIC </w:instrText>
      </w:r>
      <w:r w:rsidRPr="008A1B8E">
        <w:rPr>
          <w:b/>
          <w:bCs/>
        </w:rPr>
        <w:fldChar w:fldCharType="separate"/>
      </w:r>
      <w:r w:rsidR="005D7537">
        <w:rPr>
          <w:b/>
          <w:bCs/>
          <w:noProof/>
        </w:rPr>
        <w:t>6</w:t>
      </w:r>
      <w:r w:rsidRPr="008A1B8E">
        <w:rPr>
          <w:b/>
          <w:bCs/>
        </w:rPr>
        <w:fldChar w:fldCharType="end"/>
      </w:r>
      <w:r w:rsidRPr="008A1B8E">
        <w:rPr>
          <w:b/>
          <w:bCs/>
        </w:rPr>
        <w:t>.</w:t>
      </w:r>
      <w:r>
        <w:t xml:space="preserve"> </w:t>
      </w:r>
      <w:r w:rsidRPr="008A1B8E">
        <w:t>Liczba sprawców przemocy</w:t>
      </w:r>
      <w:r w:rsidR="002B154F">
        <w:t xml:space="preserve"> </w:t>
      </w:r>
      <w:r w:rsidR="002B154F" w:rsidRPr="008A1B8E">
        <w:t>w</w:t>
      </w:r>
      <w:r w:rsidR="002B154F">
        <w:t> </w:t>
      </w:r>
      <w:r w:rsidRPr="008A1B8E">
        <w:t>rodzinie</w:t>
      </w:r>
      <w:r w:rsidR="002B154F">
        <w:t xml:space="preserve"> </w:t>
      </w:r>
      <w:r w:rsidR="002B154F" w:rsidRPr="008A1B8E">
        <w:t>w</w:t>
      </w:r>
      <w:r w:rsidR="002B154F">
        <w:t> </w:t>
      </w:r>
      <w:r w:rsidRPr="008A1B8E">
        <w:t>latach 2015</w:t>
      </w:r>
      <w:r>
        <w:t>–</w:t>
      </w:r>
      <w:r w:rsidRPr="008A1B8E">
        <w:t>2018</w:t>
      </w:r>
      <w:bookmarkEnd w:id="34"/>
    </w:p>
    <w:p w14:paraId="6EF25CC4" w14:textId="4CCD06EE" w:rsidR="008A1B8E" w:rsidRDefault="008A1B8E" w:rsidP="008A1B8E">
      <w:r>
        <w:rPr>
          <w:noProof/>
          <w:lang w:eastAsia="pl-PL"/>
        </w:rPr>
        <w:drawing>
          <wp:inline distT="0" distB="0" distL="0" distR="0" wp14:anchorId="28071B6B" wp14:editId="5EEBFA93">
            <wp:extent cx="5759450" cy="2381250"/>
            <wp:effectExtent l="0" t="0" r="12700" b="0"/>
            <wp:docPr id="17" name="Wykres 17" descr="Liczba sprawców przemocy w rodzinie w latach 2015-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8FB1B3" w14:textId="38739E5B" w:rsidR="008A1B8E" w:rsidRDefault="008A1B8E" w:rsidP="008A1B8E">
      <w:pPr>
        <w:pStyle w:val="rdo"/>
        <w:spacing w:after="0"/>
      </w:pPr>
      <w:r w:rsidRPr="008A1B8E">
        <w:t>Źródło: Opracowanie na podstawie danych pochodzących ze strony internetowej: www.statystyka.policja.pl.</w:t>
      </w:r>
    </w:p>
    <w:p w14:paraId="56B016C6" w14:textId="4883A661" w:rsidR="007A7FBD" w:rsidRDefault="007A7FBD" w:rsidP="007A7FBD">
      <w:pPr>
        <w:pStyle w:val="Tre"/>
      </w:pPr>
      <w:r>
        <w:t>Spośród osób, wobec których istniało podejrzenie, że stosowało przemoc</w:t>
      </w:r>
      <w:r w:rsidR="002B154F">
        <w:t xml:space="preserve"> w </w:t>
      </w:r>
      <w:r>
        <w:t>rodzinie będących pod wpływem alkoholu, 11 855 doprowadzonych zostało do policyjnych pomieszczeń dla osób zatrzymanych lub doprowadzonych</w:t>
      </w:r>
      <w:r w:rsidR="002B154F">
        <w:t xml:space="preserve"> w </w:t>
      </w:r>
      <w:r>
        <w:t>celu wytrzeźwienia.</w:t>
      </w:r>
      <w:r w:rsidR="002B154F">
        <w:t xml:space="preserve"> W </w:t>
      </w:r>
      <w:r>
        <w:t xml:space="preserve">grupie tej znajdowało się 11 451 mężczyzn, 401 kobiet. </w:t>
      </w:r>
    </w:p>
    <w:p w14:paraId="3C669ED2" w14:textId="552FC496" w:rsidR="007A7FBD" w:rsidRDefault="007A7FBD" w:rsidP="007A7FBD">
      <w:pPr>
        <w:pStyle w:val="Tre"/>
      </w:pPr>
      <w:r>
        <w:t>Ofiary przemocy poszukują pomocy także</w:t>
      </w:r>
      <w:r w:rsidR="002B154F">
        <w:t xml:space="preserve"> w </w:t>
      </w:r>
      <w:r>
        <w:t>miejscach gwarantujących im pełną anonimowość. Taką możliwość dają na przykład telefony zaufania.</w:t>
      </w:r>
      <w:r w:rsidR="002B154F">
        <w:t xml:space="preserve"> W </w:t>
      </w:r>
      <w:r>
        <w:t>2019 r. dyżurujący</w:t>
      </w:r>
      <w:r w:rsidR="002B154F">
        <w:t xml:space="preserve"> w </w:t>
      </w:r>
      <w:r>
        <w:t>Pogotowiu Ogólnopolskiego Telefonu dla Ofiar Przemocy</w:t>
      </w:r>
      <w:r w:rsidR="002B154F">
        <w:t xml:space="preserve"> w </w:t>
      </w:r>
      <w:r>
        <w:t>Rodzinie „Niebieska Linia</w:t>
      </w:r>
      <w:r w:rsidR="00E136FF">
        <w:t>”</w:t>
      </w:r>
      <w:r>
        <w:t xml:space="preserve"> przeprowadzili 22 347 rozmów,</w:t>
      </w:r>
      <w:r w:rsidR="002B154F">
        <w:t xml:space="preserve"> z </w:t>
      </w:r>
      <w:r>
        <w:t>czego znaczna większość</w:t>
      </w:r>
      <w:r w:rsidR="002B154F">
        <w:t xml:space="preserve"> z </w:t>
      </w:r>
      <w:r>
        <w:t>nich (91,2%) za pośrednictwem infolinii dla osób poszukujących pomocy</w:t>
      </w:r>
      <w:r w:rsidR="002B154F">
        <w:t xml:space="preserve"> w </w:t>
      </w:r>
      <w:r>
        <w:t>związku</w:t>
      </w:r>
      <w:r w:rsidR="002B154F">
        <w:t xml:space="preserve"> z </w:t>
      </w:r>
      <w:r>
        <w:t>przemocą</w:t>
      </w:r>
      <w:r w:rsidR="002B154F">
        <w:t xml:space="preserve"> w </w:t>
      </w:r>
      <w:r>
        <w:t>rodzinie. Osoby zgłaszające przemoc rzadko mówią̨</w:t>
      </w:r>
      <w:r w:rsidR="002B154F">
        <w:t xml:space="preserve"> o </w:t>
      </w:r>
      <w:r>
        <w:t>tylko jednym jej rodzaju, choć najczęściej relacjonowaną jest przemoc psychiczna jako towarzysząca</w:t>
      </w:r>
      <w:r w:rsidR="002B154F">
        <w:t xml:space="preserve"> w </w:t>
      </w:r>
      <w:r>
        <w:t>zasadzie każdej</w:t>
      </w:r>
      <w:r w:rsidR="002B154F">
        <w:t xml:space="preserve"> z </w:t>
      </w:r>
      <w:r>
        <w:t>pozostałych form. Zgłaszało ją</w:t>
      </w:r>
      <w:r w:rsidR="002B154F">
        <w:t xml:space="preserve"> w </w:t>
      </w:r>
      <w:r>
        <w:t>2019 r. 6 275 osób (w tym 180 dzieci). Przemoc fizyczną zgłaszało 3</w:t>
      </w:r>
      <w:r w:rsidR="00B97ED0">
        <w:t> </w:t>
      </w:r>
      <w:r>
        <w:t>696 dzwoniących (w tym 147 dzieci). Odnotowano również znaczne liczby</w:t>
      </w:r>
      <w:r w:rsidR="002B154F">
        <w:t xml:space="preserve"> w </w:t>
      </w:r>
      <w:r>
        <w:t>zakresie przemocy ekonomicznej oraz seksualnej.</w:t>
      </w:r>
      <w:r w:rsidR="002B154F">
        <w:t xml:space="preserve"> W </w:t>
      </w:r>
      <w:r>
        <w:t xml:space="preserve">niemal połowie przypadków osobą krzywdzącą był partner (47,5%). </w:t>
      </w:r>
    </w:p>
    <w:p w14:paraId="47E79F8D" w14:textId="07CDF7D8" w:rsidR="007A7FBD" w:rsidRDefault="007A7FBD" w:rsidP="007A7FBD">
      <w:pPr>
        <w:pStyle w:val="Tre"/>
      </w:pPr>
      <w:r>
        <w:t>Pogotowie „Niebieska Linia” ma charakter ogólnopolski, zatem dzwonią tam osoby potrzebujące ze wszystkich regionów Polski, jednak na tle innych województw, stosunkowo najwięcej telefonów odebrano od osób</w:t>
      </w:r>
      <w:r w:rsidR="002B154F">
        <w:t xml:space="preserve"> z </w:t>
      </w:r>
      <w:r>
        <w:t>Mazowsza (35,9%wszystkich rozmów)</w:t>
      </w:r>
      <w:r>
        <w:rPr>
          <w:rStyle w:val="Odwoanieprzypisudolnego"/>
        </w:rPr>
        <w:footnoteReference w:id="31"/>
      </w:r>
      <w:r>
        <w:t xml:space="preserve">. </w:t>
      </w:r>
    </w:p>
    <w:p w14:paraId="1BE0C615" w14:textId="6F2EE855" w:rsidR="007A7FBD" w:rsidRDefault="007A7FBD" w:rsidP="009321C4">
      <w:pPr>
        <w:pStyle w:val="Nagwek2"/>
        <w:spacing w:before="360" w:after="360"/>
      </w:pPr>
      <w:bookmarkStart w:id="35" w:name="_Toc118371302"/>
      <w:r>
        <w:t>Skala problemu na terenie województwa mazowieckiego</w:t>
      </w:r>
      <w:bookmarkEnd w:id="35"/>
      <w:r>
        <w:t xml:space="preserve"> </w:t>
      </w:r>
    </w:p>
    <w:p w14:paraId="218EAF27" w14:textId="028CDC36" w:rsidR="008A1B8E" w:rsidRDefault="007A7FBD" w:rsidP="007A7FBD">
      <w:pPr>
        <w:pStyle w:val="Tre"/>
      </w:pPr>
      <w:r>
        <w:t xml:space="preserve">Skala problemu </w:t>
      </w:r>
      <w:r w:rsidRPr="00407708">
        <w:t>przemocy domowej na terenie województwa mazowieckiego odnosi się</w:t>
      </w:r>
      <w:r w:rsidR="002B154F" w:rsidRPr="00407708">
        <w:t xml:space="preserve"> w </w:t>
      </w:r>
      <w:r w:rsidRPr="00407708">
        <w:t>dużej mierze do danych pozyskiwanych poprzez procedurę Niebieskiej Karty, jak również danych uzyskiwanych</w:t>
      </w:r>
      <w:r w:rsidR="002B154F" w:rsidRPr="00407708">
        <w:t xml:space="preserve"> z </w:t>
      </w:r>
      <w:r w:rsidRPr="00407708">
        <w:t>diagnozy zawartej</w:t>
      </w:r>
      <w:r w:rsidR="002B154F" w:rsidRPr="00407708">
        <w:t xml:space="preserve"> w </w:t>
      </w:r>
      <w:r w:rsidRPr="00407708">
        <w:t>Strategii Polityki Społecznej</w:t>
      </w:r>
      <w:r>
        <w:t xml:space="preserve"> Województwa Mazowieckiego. Poniżej zaprezentowano dane statystyczne za okres 2017–2019 oraz osiem miesięcy</w:t>
      </w:r>
      <w:r w:rsidR="002B154F">
        <w:t xml:space="preserve"> z </w:t>
      </w:r>
      <w:r>
        <w:t>roku 2020.</w:t>
      </w:r>
    </w:p>
    <w:p w14:paraId="3DEF326D" w14:textId="6C6C0981" w:rsidR="007A7FBD" w:rsidRPr="009F6F95" w:rsidRDefault="007A7FBD" w:rsidP="00DC7B35">
      <w:pPr>
        <w:pStyle w:val="Tabela"/>
      </w:pPr>
      <w:bookmarkStart w:id="36" w:name="_Toc118372277"/>
      <w:r w:rsidRPr="009F6F95">
        <w:rPr>
          <w:b/>
          <w:bCs/>
        </w:rPr>
        <w:t xml:space="preserve">Tabela </w:t>
      </w:r>
      <w:r w:rsidRPr="009F6F95">
        <w:rPr>
          <w:b/>
          <w:bCs/>
        </w:rPr>
        <w:fldChar w:fldCharType="begin"/>
      </w:r>
      <w:r w:rsidRPr="009F6F95">
        <w:rPr>
          <w:b/>
          <w:bCs/>
        </w:rPr>
        <w:instrText xml:space="preserve"> SEQ Tabela \* ARABIC </w:instrText>
      </w:r>
      <w:r w:rsidRPr="009F6F95">
        <w:rPr>
          <w:b/>
          <w:bCs/>
        </w:rPr>
        <w:fldChar w:fldCharType="separate"/>
      </w:r>
      <w:r w:rsidR="00B8063A">
        <w:rPr>
          <w:b/>
          <w:bCs/>
          <w:noProof/>
        </w:rPr>
        <w:t>4</w:t>
      </w:r>
      <w:r w:rsidRPr="009F6F95">
        <w:rPr>
          <w:b/>
          <w:bCs/>
        </w:rPr>
        <w:fldChar w:fldCharType="end"/>
      </w:r>
      <w:r w:rsidRPr="009F6F95">
        <w:rPr>
          <w:b/>
          <w:bCs/>
        </w:rPr>
        <w:t xml:space="preserve">. </w:t>
      </w:r>
      <w:r w:rsidR="009F6F95" w:rsidRPr="009F6F95">
        <w:t>Liczba wypełnionych formularzy</w:t>
      </w:r>
      <w:r w:rsidR="002B154F">
        <w:t xml:space="preserve"> </w:t>
      </w:r>
      <w:r w:rsidR="002B154F" w:rsidRPr="009F6F95">
        <w:t>z</w:t>
      </w:r>
      <w:r w:rsidR="002B154F">
        <w:t> </w:t>
      </w:r>
      <w:r w:rsidR="009F6F95" w:rsidRPr="009F6F95">
        <w:t>uwzględnieniem ofiar oraz podejrzewanych</w:t>
      </w:r>
      <w:r w:rsidR="002B154F">
        <w:t xml:space="preserve"> </w:t>
      </w:r>
      <w:r w:rsidR="002B154F" w:rsidRPr="009F6F95">
        <w:t>o</w:t>
      </w:r>
      <w:r w:rsidR="002B154F">
        <w:t> </w:t>
      </w:r>
      <w:r w:rsidR="009F6F95" w:rsidRPr="009F6F95">
        <w:t>przemoc</w:t>
      </w:r>
      <w:r w:rsidR="009F6F95">
        <w:t xml:space="preserve"> na terenie województwa mazowieckiego</w:t>
      </w:r>
      <w:bookmarkEnd w:id="36"/>
    </w:p>
    <w:tbl>
      <w:tblPr>
        <w:tblStyle w:val="Tabela-Siatka"/>
        <w:tblW w:w="0" w:type="auto"/>
        <w:tblCellMar>
          <w:top w:w="57" w:type="dxa"/>
          <w:left w:w="57" w:type="dxa"/>
          <w:bottom w:w="57" w:type="dxa"/>
          <w:right w:w="57" w:type="dxa"/>
        </w:tblCellMar>
        <w:tblLook w:val="04A0" w:firstRow="1" w:lastRow="0" w:firstColumn="1" w:lastColumn="0" w:noHBand="0" w:noVBand="1"/>
        <w:tblCaption w:val="Liczba wypełnionych formularzy z uwzględnieniem ofiar oraz podejrzewanych o przemoc na terenie województwa mazowieckiego"/>
      </w:tblPr>
      <w:tblGrid>
        <w:gridCol w:w="5380"/>
        <w:gridCol w:w="920"/>
        <w:gridCol w:w="920"/>
        <w:gridCol w:w="920"/>
        <w:gridCol w:w="920"/>
      </w:tblGrid>
      <w:tr w:rsidR="007A7FBD" w:rsidRPr="007A7FBD" w14:paraId="651F44FC" w14:textId="77777777" w:rsidTr="007A7FBD">
        <w:trPr>
          <w:tblHeader/>
        </w:trPr>
        <w:tc>
          <w:tcPr>
            <w:tcW w:w="5382" w:type="dxa"/>
            <w:shd w:val="clear" w:color="auto" w:fill="365F91" w:themeFill="accent1" w:themeFillShade="BF"/>
            <w:vAlign w:val="center"/>
          </w:tcPr>
          <w:p w14:paraId="6BB4457C" w14:textId="386A7294" w:rsidR="007A7FBD" w:rsidRPr="007A7FBD" w:rsidRDefault="007A7FBD" w:rsidP="007A7FBD">
            <w:pPr>
              <w:pStyle w:val="Tabela-tre"/>
              <w:jc w:val="center"/>
              <w:rPr>
                <w:b/>
                <w:bCs/>
                <w:color w:val="FFFFFF" w:themeColor="background1"/>
              </w:rPr>
            </w:pPr>
            <w:r w:rsidRPr="007A7FBD">
              <w:rPr>
                <w:b/>
                <w:bCs/>
                <w:color w:val="FFFFFF" w:themeColor="background1"/>
              </w:rPr>
              <w:t>Wyszczególnienie</w:t>
            </w:r>
          </w:p>
        </w:tc>
        <w:tc>
          <w:tcPr>
            <w:tcW w:w="920" w:type="dxa"/>
            <w:shd w:val="clear" w:color="auto" w:fill="365F91" w:themeFill="accent1" w:themeFillShade="BF"/>
            <w:vAlign w:val="center"/>
          </w:tcPr>
          <w:p w14:paraId="7DDA911E" w14:textId="0B701EF2" w:rsidR="007A7FBD" w:rsidRPr="007A7FBD" w:rsidRDefault="007A7FBD" w:rsidP="007A7FBD">
            <w:pPr>
              <w:pStyle w:val="Tabela-tre"/>
              <w:jc w:val="center"/>
              <w:rPr>
                <w:b/>
                <w:bCs/>
                <w:color w:val="FFFFFF" w:themeColor="background1"/>
              </w:rPr>
            </w:pPr>
            <w:r w:rsidRPr="007A7FBD">
              <w:rPr>
                <w:b/>
                <w:bCs/>
                <w:color w:val="FFFFFF" w:themeColor="background1"/>
              </w:rPr>
              <w:t>2017</w:t>
            </w:r>
          </w:p>
        </w:tc>
        <w:tc>
          <w:tcPr>
            <w:tcW w:w="920" w:type="dxa"/>
            <w:shd w:val="clear" w:color="auto" w:fill="365F91" w:themeFill="accent1" w:themeFillShade="BF"/>
            <w:vAlign w:val="center"/>
          </w:tcPr>
          <w:p w14:paraId="44FE1B77" w14:textId="675FDCB7" w:rsidR="007A7FBD" w:rsidRPr="007A7FBD" w:rsidRDefault="007A7FBD" w:rsidP="007A7FBD">
            <w:pPr>
              <w:pStyle w:val="Tabela-tre"/>
              <w:jc w:val="center"/>
              <w:rPr>
                <w:b/>
                <w:bCs/>
                <w:color w:val="FFFFFF" w:themeColor="background1"/>
              </w:rPr>
            </w:pPr>
            <w:r w:rsidRPr="007A7FBD">
              <w:rPr>
                <w:b/>
                <w:bCs/>
                <w:color w:val="FFFFFF" w:themeColor="background1"/>
              </w:rPr>
              <w:t>2018</w:t>
            </w:r>
          </w:p>
        </w:tc>
        <w:tc>
          <w:tcPr>
            <w:tcW w:w="920" w:type="dxa"/>
            <w:shd w:val="clear" w:color="auto" w:fill="365F91" w:themeFill="accent1" w:themeFillShade="BF"/>
            <w:vAlign w:val="center"/>
          </w:tcPr>
          <w:p w14:paraId="63708FE7" w14:textId="63A33829" w:rsidR="007A7FBD" w:rsidRPr="007A7FBD" w:rsidRDefault="007A7FBD" w:rsidP="007A7FBD">
            <w:pPr>
              <w:pStyle w:val="Tabela-tre"/>
              <w:jc w:val="center"/>
              <w:rPr>
                <w:b/>
                <w:bCs/>
                <w:color w:val="FFFFFF" w:themeColor="background1"/>
              </w:rPr>
            </w:pPr>
            <w:r w:rsidRPr="007A7FBD">
              <w:rPr>
                <w:b/>
                <w:bCs/>
                <w:color w:val="FFFFFF" w:themeColor="background1"/>
              </w:rPr>
              <w:t>2019</w:t>
            </w:r>
          </w:p>
        </w:tc>
        <w:tc>
          <w:tcPr>
            <w:tcW w:w="920" w:type="dxa"/>
            <w:shd w:val="clear" w:color="auto" w:fill="365F91" w:themeFill="accent1" w:themeFillShade="BF"/>
            <w:vAlign w:val="center"/>
          </w:tcPr>
          <w:p w14:paraId="704D6B6E" w14:textId="07AE7B61" w:rsidR="007A7FBD" w:rsidRPr="007A7FBD" w:rsidRDefault="007A7FBD" w:rsidP="007A7FBD">
            <w:pPr>
              <w:pStyle w:val="Tabela-tre"/>
              <w:jc w:val="center"/>
              <w:rPr>
                <w:b/>
                <w:bCs/>
                <w:color w:val="FFFFFF" w:themeColor="background1"/>
              </w:rPr>
            </w:pPr>
            <w:r w:rsidRPr="007A7FBD">
              <w:rPr>
                <w:b/>
                <w:bCs/>
                <w:color w:val="FFFFFF" w:themeColor="background1"/>
              </w:rPr>
              <w:t>2020</w:t>
            </w:r>
          </w:p>
        </w:tc>
      </w:tr>
      <w:tr w:rsidR="007A7FBD" w14:paraId="59C7C4F0" w14:textId="77777777" w:rsidTr="007A7FBD">
        <w:tc>
          <w:tcPr>
            <w:tcW w:w="5382" w:type="dxa"/>
            <w:shd w:val="clear" w:color="auto" w:fill="DBE5F1" w:themeFill="accent1" w:themeFillTint="33"/>
            <w:vAlign w:val="center"/>
          </w:tcPr>
          <w:p w14:paraId="7BA65248" w14:textId="24A50626" w:rsidR="007A7FBD" w:rsidRDefault="007A7FBD" w:rsidP="007A7FBD">
            <w:pPr>
              <w:pStyle w:val="Tabela-tre"/>
            </w:pPr>
            <w:r w:rsidRPr="001C0E41">
              <w:t>Liczba wypełnionych formularzy NIEBIESKA KARTA</w:t>
            </w:r>
          </w:p>
        </w:tc>
        <w:tc>
          <w:tcPr>
            <w:tcW w:w="920" w:type="dxa"/>
            <w:vAlign w:val="center"/>
          </w:tcPr>
          <w:p w14:paraId="36AF9316" w14:textId="3C558626" w:rsidR="007A7FBD" w:rsidRDefault="007A7FBD" w:rsidP="007A7FBD">
            <w:pPr>
              <w:pStyle w:val="Tabela-tre"/>
            </w:pPr>
            <w:r w:rsidRPr="007A1B7D">
              <w:t>5 272</w:t>
            </w:r>
          </w:p>
        </w:tc>
        <w:tc>
          <w:tcPr>
            <w:tcW w:w="920" w:type="dxa"/>
            <w:vAlign w:val="center"/>
          </w:tcPr>
          <w:p w14:paraId="08AA8172" w14:textId="2FF9D0B5" w:rsidR="007A7FBD" w:rsidRDefault="007A7FBD" w:rsidP="007A7FBD">
            <w:pPr>
              <w:pStyle w:val="Tabela-tre"/>
            </w:pPr>
            <w:r w:rsidRPr="007A1B7D">
              <w:t>5 154</w:t>
            </w:r>
          </w:p>
        </w:tc>
        <w:tc>
          <w:tcPr>
            <w:tcW w:w="920" w:type="dxa"/>
            <w:vAlign w:val="center"/>
          </w:tcPr>
          <w:p w14:paraId="1034ACB6" w14:textId="3008CCC4" w:rsidR="007A7FBD" w:rsidRDefault="007A7FBD" w:rsidP="007A7FBD">
            <w:pPr>
              <w:pStyle w:val="Tabela-tre"/>
            </w:pPr>
            <w:r w:rsidRPr="007A1B7D">
              <w:t>5 345</w:t>
            </w:r>
          </w:p>
        </w:tc>
        <w:tc>
          <w:tcPr>
            <w:tcW w:w="920" w:type="dxa"/>
            <w:vAlign w:val="center"/>
          </w:tcPr>
          <w:p w14:paraId="4FD281BB" w14:textId="2396A441" w:rsidR="007A7FBD" w:rsidRDefault="007A7FBD" w:rsidP="007A7FBD">
            <w:pPr>
              <w:pStyle w:val="Tabela-tre"/>
            </w:pPr>
            <w:r w:rsidRPr="007A1B7D">
              <w:t>3 794</w:t>
            </w:r>
          </w:p>
        </w:tc>
      </w:tr>
      <w:tr w:rsidR="007A7FBD" w14:paraId="6AAF924E" w14:textId="77777777" w:rsidTr="007A7FBD">
        <w:tc>
          <w:tcPr>
            <w:tcW w:w="5382" w:type="dxa"/>
            <w:shd w:val="clear" w:color="auto" w:fill="DBE5F1" w:themeFill="accent1" w:themeFillTint="33"/>
            <w:vAlign w:val="center"/>
          </w:tcPr>
          <w:p w14:paraId="5FDB1B81" w14:textId="185B5B10" w:rsidR="007A7FBD" w:rsidRDefault="007A7FBD" w:rsidP="007A7FBD">
            <w:pPr>
              <w:pStyle w:val="Tabela-tre"/>
            </w:pPr>
            <w:r w:rsidRPr="001C0E41">
              <w:t>Liczba osób, co do których istnieje podejrzenie, że są dotknięte przemocą.</w:t>
            </w:r>
            <w:r w:rsidR="002B154F">
              <w:t xml:space="preserve"> </w:t>
            </w:r>
            <w:r w:rsidR="002B154F" w:rsidRPr="001C0E41">
              <w:t>W</w:t>
            </w:r>
            <w:r w:rsidR="002B154F">
              <w:t> </w:t>
            </w:r>
            <w:r w:rsidRPr="001C0E41">
              <w:t>tym:</w:t>
            </w:r>
          </w:p>
        </w:tc>
        <w:tc>
          <w:tcPr>
            <w:tcW w:w="920" w:type="dxa"/>
            <w:shd w:val="clear" w:color="auto" w:fill="DBE5F1" w:themeFill="accent1" w:themeFillTint="33"/>
            <w:vAlign w:val="center"/>
          </w:tcPr>
          <w:p w14:paraId="73BB086A" w14:textId="4C6EE87B" w:rsidR="007A7FBD" w:rsidRDefault="007A7FBD" w:rsidP="007A7FBD">
            <w:pPr>
              <w:pStyle w:val="Tabela-tre"/>
            </w:pPr>
            <w:r w:rsidRPr="007A1B7D">
              <w:t>6 570</w:t>
            </w:r>
          </w:p>
        </w:tc>
        <w:tc>
          <w:tcPr>
            <w:tcW w:w="920" w:type="dxa"/>
            <w:shd w:val="clear" w:color="auto" w:fill="DBE5F1" w:themeFill="accent1" w:themeFillTint="33"/>
            <w:vAlign w:val="center"/>
          </w:tcPr>
          <w:p w14:paraId="693EC191" w14:textId="19CEB0B8" w:rsidR="007A7FBD" w:rsidRDefault="007A7FBD" w:rsidP="007A7FBD">
            <w:pPr>
              <w:pStyle w:val="Tabela-tre"/>
            </w:pPr>
            <w:r w:rsidRPr="007A1B7D">
              <w:t>6 363</w:t>
            </w:r>
          </w:p>
        </w:tc>
        <w:tc>
          <w:tcPr>
            <w:tcW w:w="920" w:type="dxa"/>
            <w:shd w:val="clear" w:color="auto" w:fill="DBE5F1" w:themeFill="accent1" w:themeFillTint="33"/>
            <w:vAlign w:val="center"/>
          </w:tcPr>
          <w:p w14:paraId="2794C9A5" w14:textId="2286E939" w:rsidR="007A7FBD" w:rsidRDefault="007A7FBD" w:rsidP="007A7FBD">
            <w:pPr>
              <w:pStyle w:val="Tabela-tre"/>
            </w:pPr>
            <w:r w:rsidRPr="007A1B7D">
              <w:t>6 587</w:t>
            </w:r>
          </w:p>
        </w:tc>
        <w:tc>
          <w:tcPr>
            <w:tcW w:w="920" w:type="dxa"/>
            <w:shd w:val="clear" w:color="auto" w:fill="DBE5F1" w:themeFill="accent1" w:themeFillTint="33"/>
            <w:vAlign w:val="center"/>
          </w:tcPr>
          <w:p w14:paraId="12087CFC" w14:textId="2B3B36D6" w:rsidR="007A7FBD" w:rsidRDefault="007A7FBD" w:rsidP="007A7FBD">
            <w:pPr>
              <w:pStyle w:val="Tabela-tre"/>
            </w:pPr>
            <w:r w:rsidRPr="007A1B7D">
              <w:t>4 595</w:t>
            </w:r>
          </w:p>
        </w:tc>
      </w:tr>
      <w:tr w:rsidR="007A7FBD" w14:paraId="11A86D4F" w14:textId="77777777" w:rsidTr="007A7FBD">
        <w:tc>
          <w:tcPr>
            <w:tcW w:w="5382" w:type="dxa"/>
            <w:shd w:val="clear" w:color="auto" w:fill="DBE5F1" w:themeFill="accent1" w:themeFillTint="33"/>
            <w:vAlign w:val="center"/>
          </w:tcPr>
          <w:p w14:paraId="6C8CB477" w14:textId="53A9F654" w:rsidR="007A7FBD" w:rsidRDefault="007A7FBD" w:rsidP="007A7FBD">
            <w:pPr>
              <w:pStyle w:val="Tabela-tre"/>
            </w:pPr>
            <w:r w:rsidRPr="001C0E41">
              <w:t>Liczba ofiar</w:t>
            </w:r>
            <w:r>
              <w:t xml:space="preserve"> – </w:t>
            </w:r>
            <w:r w:rsidRPr="001C0E41">
              <w:t>kobiet</w:t>
            </w:r>
          </w:p>
        </w:tc>
        <w:tc>
          <w:tcPr>
            <w:tcW w:w="920" w:type="dxa"/>
            <w:vAlign w:val="center"/>
          </w:tcPr>
          <w:p w14:paraId="6CF43C47" w14:textId="1433F306" w:rsidR="007A7FBD" w:rsidRDefault="007A7FBD" w:rsidP="007A7FBD">
            <w:pPr>
              <w:pStyle w:val="Tabela-tre"/>
            </w:pPr>
            <w:r w:rsidRPr="007A1B7D">
              <w:t>4 889</w:t>
            </w:r>
          </w:p>
        </w:tc>
        <w:tc>
          <w:tcPr>
            <w:tcW w:w="920" w:type="dxa"/>
            <w:vAlign w:val="center"/>
          </w:tcPr>
          <w:p w14:paraId="70B96427" w14:textId="7A44E472" w:rsidR="007A7FBD" w:rsidRDefault="007A7FBD" w:rsidP="007A7FBD">
            <w:pPr>
              <w:pStyle w:val="Tabela-tre"/>
            </w:pPr>
            <w:r w:rsidRPr="007A1B7D">
              <w:t>4 732</w:t>
            </w:r>
          </w:p>
        </w:tc>
        <w:tc>
          <w:tcPr>
            <w:tcW w:w="920" w:type="dxa"/>
            <w:vAlign w:val="center"/>
          </w:tcPr>
          <w:p w14:paraId="13442FD2" w14:textId="65A6780A" w:rsidR="007A7FBD" w:rsidRDefault="007A7FBD" w:rsidP="007A7FBD">
            <w:pPr>
              <w:pStyle w:val="Tabela-tre"/>
            </w:pPr>
            <w:r w:rsidRPr="007A1B7D">
              <w:t>4 763</w:t>
            </w:r>
          </w:p>
        </w:tc>
        <w:tc>
          <w:tcPr>
            <w:tcW w:w="920" w:type="dxa"/>
            <w:vAlign w:val="center"/>
          </w:tcPr>
          <w:p w14:paraId="39EB444F" w14:textId="54945E8B" w:rsidR="007A7FBD" w:rsidRDefault="007A7FBD" w:rsidP="007A7FBD">
            <w:pPr>
              <w:pStyle w:val="Tabela-tre"/>
            </w:pPr>
            <w:r w:rsidRPr="007A1B7D">
              <w:t>3 321</w:t>
            </w:r>
          </w:p>
        </w:tc>
      </w:tr>
      <w:tr w:rsidR="007A7FBD" w14:paraId="2B22CBCC" w14:textId="77777777" w:rsidTr="007A7FBD">
        <w:tc>
          <w:tcPr>
            <w:tcW w:w="5382" w:type="dxa"/>
            <w:shd w:val="clear" w:color="auto" w:fill="DBE5F1" w:themeFill="accent1" w:themeFillTint="33"/>
            <w:vAlign w:val="center"/>
          </w:tcPr>
          <w:p w14:paraId="057624AD" w14:textId="714CF09B" w:rsidR="007A7FBD" w:rsidRDefault="007A7FBD" w:rsidP="007A7FBD">
            <w:pPr>
              <w:pStyle w:val="Tabela-tre"/>
            </w:pPr>
            <w:r w:rsidRPr="001C0E41">
              <w:t>Liczba ofiar</w:t>
            </w:r>
            <w:r>
              <w:t xml:space="preserve"> – </w:t>
            </w:r>
            <w:r w:rsidRPr="001C0E41">
              <w:t>mężczyzn</w:t>
            </w:r>
          </w:p>
        </w:tc>
        <w:tc>
          <w:tcPr>
            <w:tcW w:w="920" w:type="dxa"/>
            <w:vAlign w:val="center"/>
          </w:tcPr>
          <w:p w14:paraId="2069C46F" w14:textId="0A9A9295" w:rsidR="007A7FBD" w:rsidRDefault="007A7FBD" w:rsidP="007A7FBD">
            <w:pPr>
              <w:pStyle w:val="Tabela-tre"/>
            </w:pPr>
            <w:r w:rsidRPr="007A1B7D">
              <w:t>670</w:t>
            </w:r>
          </w:p>
        </w:tc>
        <w:tc>
          <w:tcPr>
            <w:tcW w:w="920" w:type="dxa"/>
            <w:vAlign w:val="center"/>
          </w:tcPr>
          <w:p w14:paraId="14A1AA06" w14:textId="0778EB38" w:rsidR="007A7FBD" w:rsidRDefault="007A7FBD" w:rsidP="007A7FBD">
            <w:pPr>
              <w:pStyle w:val="Tabela-tre"/>
            </w:pPr>
            <w:r w:rsidRPr="007A1B7D">
              <w:t>722</w:t>
            </w:r>
          </w:p>
        </w:tc>
        <w:tc>
          <w:tcPr>
            <w:tcW w:w="920" w:type="dxa"/>
            <w:vAlign w:val="center"/>
          </w:tcPr>
          <w:p w14:paraId="19045789" w14:textId="0C757F0A" w:rsidR="007A7FBD" w:rsidRDefault="007A7FBD" w:rsidP="007A7FBD">
            <w:pPr>
              <w:pStyle w:val="Tabela-tre"/>
            </w:pPr>
            <w:r w:rsidRPr="007A1B7D">
              <w:t>644</w:t>
            </w:r>
          </w:p>
        </w:tc>
        <w:tc>
          <w:tcPr>
            <w:tcW w:w="920" w:type="dxa"/>
            <w:vAlign w:val="center"/>
          </w:tcPr>
          <w:p w14:paraId="569EF4D1" w14:textId="561F3BB1" w:rsidR="007A7FBD" w:rsidRDefault="007A7FBD" w:rsidP="007A7FBD">
            <w:pPr>
              <w:pStyle w:val="Tabela-tre"/>
            </w:pPr>
            <w:r w:rsidRPr="007A1B7D">
              <w:t>576</w:t>
            </w:r>
          </w:p>
        </w:tc>
      </w:tr>
      <w:tr w:rsidR="007A7FBD" w14:paraId="5090CA33" w14:textId="77777777" w:rsidTr="007A7FBD">
        <w:tc>
          <w:tcPr>
            <w:tcW w:w="5382" w:type="dxa"/>
            <w:shd w:val="clear" w:color="auto" w:fill="DBE5F1" w:themeFill="accent1" w:themeFillTint="33"/>
            <w:vAlign w:val="center"/>
          </w:tcPr>
          <w:p w14:paraId="70F10ABA" w14:textId="2667A46A" w:rsidR="007A7FBD" w:rsidRDefault="007A7FBD" w:rsidP="007A7FBD">
            <w:pPr>
              <w:pStyle w:val="Tabela-tre"/>
            </w:pPr>
            <w:r w:rsidRPr="001C0E41">
              <w:t>Liczba ofiar</w:t>
            </w:r>
            <w:r>
              <w:t xml:space="preserve"> – </w:t>
            </w:r>
            <w:r w:rsidRPr="001C0E41">
              <w:t>małoletnich</w:t>
            </w:r>
          </w:p>
        </w:tc>
        <w:tc>
          <w:tcPr>
            <w:tcW w:w="920" w:type="dxa"/>
            <w:vAlign w:val="center"/>
          </w:tcPr>
          <w:p w14:paraId="6A35758F" w14:textId="046C35F8" w:rsidR="007A7FBD" w:rsidRDefault="007A7FBD" w:rsidP="007A7FBD">
            <w:pPr>
              <w:pStyle w:val="Tabela-tre"/>
            </w:pPr>
            <w:r w:rsidRPr="007A1B7D">
              <w:t>1 011</w:t>
            </w:r>
          </w:p>
        </w:tc>
        <w:tc>
          <w:tcPr>
            <w:tcW w:w="920" w:type="dxa"/>
            <w:vAlign w:val="center"/>
          </w:tcPr>
          <w:p w14:paraId="1FEBCFAF" w14:textId="47925654" w:rsidR="007A7FBD" w:rsidRDefault="007A7FBD" w:rsidP="007A7FBD">
            <w:pPr>
              <w:pStyle w:val="Tabela-tre"/>
            </w:pPr>
            <w:r w:rsidRPr="007A1B7D">
              <w:t>909</w:t>
            </w:r>
          </w:p>
        </w:tc>
        <w:tc>
          <w:tcPr>
            <w:tcW w:w="920" w:type="dxa"/>
            <w:vAlign w:val="center"/>
          </w:tcPr>
          <w:p w14:paraId="348B3328" w14:textId="1CFD2605" w:rsidR="007A7FBD" w:rsidRDefault="007A7FBD" w:rsidP="007A7FBD">
            <w:pPr>
              <w:pStyle w:val="Tabela-tre"/>
            </w:pPr>
            <w:r w:rsidRPr="007A1B7D">
              <w:t>1 051</w:t>
            </w:r>
          </w:p>
        </w:tc>
        <w:tc>
          <w:tcPr>
            <w:tcW w:w="920" w:type="dxa"/>
            <w:vAlign w:val="center"/>
          </w:tcPr>
          <w:p w14:paraId="5B36636A" w14:textId="73A0A097" w:rsidR="007A7FBD" w:rsidRDefault="007A7FBD" w:rsidP="007A7FBD">
            <w:pPr>
              <w:pStyle w:val="Tabela-tre"/>
            </w:pPr>
            <w:r w:rsidRPr="007A1B7D">
              <w:t>698</w:t>
            </w:r>
          </w:p>
        </w:tc>
      </w:tr>
      <w:tr w:rsidR="007A7FBD" w14:paraId="58A2CB1F" w14:textId="77777777" w:rsidTr="007A7FBD">
        <w:tc>
          <w:tcPr>
            <w:tcW w:w="5382" w:type="dxa"/>
            <w:shd w:val="clear" w:color="auto" w:fill="DBE5F1" w:themeFill="accent1" w:themeFillTint="33"/>
            <w:vAlign w:val="center"/>
          </w:tcPr>
          <w:p w14:paraId="5DA9E78F" w14:textId="19C5DE8D" w:rsidR="007A7FBD" w:rsidRDefault="007A7FBD" w:rsidP="007A7FBD">
            <w:pPr>
              <w:pStyle w:val="Tabela-tre"/>
            </w:pPr>
            <w:r w:rsidRPr="001C0E41">
              <w:t>Ogólna liczba osób podejrzewanych</w:t>
            </w:r>
            <w:r w:rsidR="002B154F">
              <w:t xml:space="preserve"> </w:t>
            </w:r>
            <w:r w:rsidR="002B154F" w:rsidRPr="001C0E41">
              <w:t>o</w:t>
            </w:r>
            <w:r w:rsidR="002B154F">
              <w:t> </w:t>
            </w:r>
            <w:r w:rsidRPr="001C0E41">
              <w:t>stosowanie przemocy.</w:t>
            </w:r>
            <w:r w:rsidR="002B154F">
              <w:t xml:space="preserve"> </w:t>
            </w:r>
            <w:r w:rsidR="002B154F" w:rsidRPr="001C0E41">
              <w:t>W</w:t>
            </w:r>
            <w:r w:rsidR="002B154F">
              <w:t> </w:t>
            </w:r>
            <w:r w:rsidRPr="001C0E41">
              <w:t>tym:</w:t>
            </w:r>
          </w:p>
        </w:tc>
        <w:tc>
          <w:tcPr>
            <w:tcW w:w="920" w:type="dxa"/>
            <w:shd w:val="clear" w:color="auto" w:fill="DBE5F1" w:themeFill="accent1" w:themeFillTint="33"/>
            <w:vAlign w:val="center"/>
          </w:tcPr>
          <w:p w14:paraId="5A253B67" w14:textId="00270DFF" w:rsidR="007A7FBD" w:rsidRDefault="007A7FBD" w:rsidP="007A7FBD">
            <w:pPr>
              <w:pStyle w:val="Tabela-tre"/>
            </w:pPr>
            <w:r w:rsidRPr="007A1B7D">
              <w:t>5 308</w:t>
            </w:r>
          </w:p>
        </w:tc>
        <w:tc>
          <w:tcPr>
            <w:tcW w:w="920" w:type="dxa"/>
            <w:shd w:val="clear" w:color="auto" w:fill="DBE5F1" w:themeFill="accent1" w:themeFillTint="33"/>
            <w:vAlign w:val="center"/>
          </w:tcPr>
          <w:p w14:paraId="6164D22E" w14:textId="30E1E8F8" w:rsidR="007A7FBD" w:rsidRDefault="007A7FBD" w:rsidP="007A7FBD">
            <w:pPr>
              <w:pStyle w:val="Tabela-tre"/>
            </w:pPr>
            <w:r w:rsidRPr="007A1B7D">
              <w:t>5 187</w:t>
            </w:r>
          </w:p>
        </w:tc>
        <w:tc>
          <w:tcPr>
            <w:tcW w:w="920" w:type="dxa"/>
            <w:shd w:val="clear" w:color="auto" w:fill="DBE5F1" w:themeFill="accent1" w:themeFillTint="33"/>
            <w:vAlign w:val="center"/>
          </w:tcPr>
          <w:p w14:paraId="73E020E6" w14:textId="295B2E2C" w:rsidR="007A7FBD" w:rsidRDefault="007A7FBD" w:rsidP="007A7FBD">
            <w:pPr>
              <w:pStyle w:val="Tabela-tre"/>
            </w:pPr>
            <w:r w:rsidRPr="007A1B7D">
              <w:t>5 383</w:t>
            </w:r>
          </w:p>
        </w:tc>
        <w:tc>
          <w:tcPr>
            <w:tcW w:w="920" w:type="dxa"/>
            <w:shd w:val="clear" w:color="auto" w:fill="DBE5F1" w:themeFill="accent1" w:themeFillTint="33"/>
            <w:vAlign w:val="center"/>
          </w:tcPr>
          <w:p w14:paraId="785B10DC" w14:textId="6CC6BB65" w:rsidR="007A7FBD" w:rsidRDefault="007A7FBD" w:rsidP="007A7FBD">
            <w:pPr>
              <w:pStyle w:val="Tabela-tre"/>
            </w:pPr>
            <w:r w:rsidRPr="007A1B7D">
              <w:t>3 817</w:t>
            </w:r>
          </w:p>
        </w:tc>
      </w:tr>
      <w:tr w:rsidR="007A7FBD" w14:paraId="192F7CDD" w14:textId="77777777" w:rsidTr="007A7FBD">
        <w:tc>
          <w:tcPr>
            <w:tcW w:w="5382" w:type="dxa"/>
            <w:shd w:val="clear" w:color="auto" w:fill="DBE5F1" w:themeFill="accent1" w:themeFillTint="33"/>
            <w:vAlign w:val="center"/>
          </w:tcPr>
          <w:p w14:paraId="78574032" w14:textId="3BB6083E" w:rsidR="007A7FBD" w:rsidRDefault="007A7FBD" w:rsidP="007A7FBD">
            <w:pPr>
              <w:pStyle w:val="Tabela-tre"/>
            </w:pPr>
            <w:r w:rsidRPr="001C0E41">
              <w:t>Liczba podejrzewanych sprawców</w:t>
            </w:r>
            <w:r>
              <w:t xml:space="preserve"> – </w:t>
            </w:r>
            <w:r w:rsidRPr="001C0E41">
              <w:t>kobiet</w:t>
            </w:r>
          </w:p>
        </w:tc>
        <w:tc>
          <w:tcPr>
            <w:tcW w:w="920" w:type="dxa"/>
            <w:vAlign w:val="center"/>
          </w:tcPr>
          <w:p w14:paraId="4646B97F" w14:textId="44692883" w:rsidR="007A7FBD" w:rsidRDefault="007A7FBD" w:rsidP="007A7FBD">
            <w:pPr>
              <w:pStyle w:val="Tabela-tre"/>
            </w:pPr>
            <w:r w:rsidRPr="007A1B7D">
              <w:t>276</w:t>
            </w:r>
          </w:p>
        </w:tc>
        <w:tc>
          <w:tcPr>
            <w:tcW w:w="920" w:type="dxa"/>
            <w:vAlign w:val="center"/>
          </w:tcPr>
          <w:p w14:paraId="22471661" w14:textId="76DA606F" w:rsidR="007A7FBD" w:rsidRDefault="007A7FBD" w:rsidP="007A7FBD">
            <w:pPr>
              <w:pStyle w:val="Tabela-tre"/>
            </w:pPr>
            <w:r w:rsidRPr="007A1B7D">
              <w:t>283</w:t>
            </w:r>
          </w:p>
        </w:tc>
        <w:tc>
          <w:tcPr>
            <w:tcW w:w="920" w:type="dxa"/>
            <w:vAlign w:val="center"/>
          </w:tcPr>
          <w:p w14:paraId="1C324787" w14:textId="05C1E14F" w:rsidR="007A7FBD" w:rsidRDefault="007A7FBD" w:rsidP="007A7FBD">
            <w:pPr>
              <w:pStyle w:val="Tabela-tre"/>
            </w:pPr>
            <w:r w:rsidRPr="007A1B7D">
              <w:t>334</w:t>
            </w:r>
          </w:p>
        </w:tc>
        <w:tc>
          <w:tcPr>
            <w:tcW w:w="920" w:type="dxa"/>
            <w:vAlign w:val="center"/>
          </w:tcPr>
          <w:p w14:paraId="4FEEDA09" w14:textId="1D468CBD" w:rsidR="007A7FBD" w:rsidRDefault="007A7FBD" w:rsidP="007A7FBD">
            <w:pPr>
              <w:pStyle w:val="Tabela-tre"/>
            </w:pPr>
            <w:r w:rsidRPr="007A1B7D">
              <w:t>265</w:t>
            </w:r>
          </w:p>
        </w:tc>
      </w:tr>
      <w:tr w:rsidR="007A7FBD" w14:paraId="63D898F1" w14:textId="77777777" w:rsidTr="007A7FBD">
        <w:tc>
          <w:tcPr>
            <w:tcW w:w="5382" w:type="dxa"/>
            <w:shd w:val="clear" w:color="auto" w:fill="DBE5F1" w:themeFill="accent1" w:themeFillTint="33"/>
            <w:vAlign w:val="center"/>
          </w:tcPr>
          <w:p w14:paraId="4DD5EBD9" w14:textId="79A85993" w:rsidR="007A7FBD" w:rsidRDefault="007A7FBD" w:rsidP="007A7FBD">
            <w:pPr>
              <w:pStyle w:val="Tabela-tre"/>
            </w:pPr>
            <w:r w:rsidRPr="001C0E41">
              <w:t>Liczba podejrzewanych sprawców</w:t>
            </w:r>
            <w:r>
              <w:t xml:space="preserve"> – </w:t>
            </w:r>
            <w:r w:rsidRPr="001C0E41">
              <w:t>mężczyzn</w:t>
            </w:r>
          </w:p>
        </w:tc>
        <w:tc>
          <w:tcPr>
            <w:tcW w:w="920" w:type="dxa"/>
            <w:vAlign w:val="center"/>
          </w:tcPr>
          <w:p w14:paraId="22C5BB33" w14:textId="19ADBB93" w:rsidR="007A7FBD" w:rsidRDefault="007A7FBD" w:rsidP="007A7FBD">
            <w:pPr>
              <w:pStyle w:val="Tabela-tre"/>
            </w:pPr>
            <w:r w:rsidRPr="007A1B7D">
              <w:t>5 023</w:t>
            </w:r>
          </w:p>
        </w:tc>
        <w:tc>
          <w:tcPr>
            <w:tcW w:w="920" w:type="dxa"/>
            <w:vAlign w:val="center"/>
          </w:tcPr>
          <w:p w14:paraId="16AB656D" w14:textId="107467B0" w:rsidR="007A7FBD" w:rsidRDefault="007A7FBD" w:rsidP="007A7FBD">
            <w:pPr>
              <w:pStyle w:val="Tabela-tre"/>
            </w:pPr>
            <w:r w:rsidRPr="007A1B7D">
              <w:t>4 899</w:t>
            </w:r>
          </w:p>
        </w:tc>
        <w:tc>
          <w:tcPr>
            <w:tcW w:w="920" w:type="dxa"/>
            <w:vAlign w:val="center"/>
          </w:tcPr>
          <w:p w14:paraId="485ECE87" w14:textId="7BE09F89" w:rsidR="007A7FBD" w:rsidRDefault="007A7FBD" w:rsidP="007A7FBD">
            <w:pPr>
              <w:pStyle w:val="Tabela-tre"/>
            </w:pPr>
            <w:r w:rsidRPr="007A1B7D">
              <w:t>5 041</w:t>
            </w:r>
          </w:p>
        </w:tc>
        <w:tc>
          <w:tcPr>
            <w:tcW w:w="920" w:type="dxa"/>
            <w:vAlign w:val="center"/>
          </w:tcPr>
          <w:p w14:paraId="7825F944" w14:textId="295B0D84" w:rsidR="007A7FBD" w:rsidRDefault="007A7FBD" w:rsidP="007A7FBD">
            <w:pPr>
              <w:pStyle w:val="Tabela-tre"/>
            </w:pPr>
            <w:r w:rsidRPr="007A1B7D">
              <w:t>3 543</w:t>
            </w:r>
          </w:p>
        </w:tc>
      </w:tr>
      <w:tr w:rsidR="007A7FBD" w14:paraId="565CD0E2" w14:textId="77777777" w:rsidTr="007A7FBD">
        <w:tc>
          <w:tcPr>
            <w:tcW w:w="5382" w:type="dxa"/>
            <w:shd w:val="clear" w:color="auto" w:fill="DBE5F1" w:themeFill="accent1" w:themeFillTint="33"/>
            <w:vAlign w:val="center"/>
          </w:tcPr>
          <w:p w14:paraId="07703D7B" w14:textId="5E718793" w:rsidR="007A7FBD" w:rsidRDefault="007A7FBD" w:rsidP="007A7FBD">
            <w:pPr>
              <w:pStyle w:val="Tabela-tre"/>
            </w:pPr>
            <w:r w:rsidRPr="001C0E41">
              <w:t>Liczba podejrzewanych sprawców</w:t>
            </w:r>
            <w:r>
              <w:t xml:space="preserve"> – </w:t>
            </w:r>
            <w:r w:rsidRPr="001C0E41">
              <w:t>nieletnich</w:t>
            </w:r>
          </w:p>
        </w:tc>
        <w:tc>
          <w:tcPr>
            <w:tcW w:w="920" w:type="dxa"/>
            <w:vAlign w:val="center"/>
          </w:tcPr>
          <w:p w14:paraId="77F348AF" w14:textId="3177F5A0" w:rsidR="007A7FBD" w:rsidRDefault="007A7FBD" w:rsidP="007A7FBD">
            <w:pPr>
              <w:pStyle w:val="Tabela-tre"/>
            </w:pPr>
            <w:r w:rsidRPr="007A1B7D">
              <w:t>9</w:t>
            </w:r>
          </w:p>
        </w:tc>
        <w:tc>
          <w:tcPr>
            <w:tcW w:w="920" w:type="dxa"/>
            <w:vAlign w:val="center"/>
          </w:tcPr>
          <w:p w14:paraId="4B3859D5" w14:textId="21C98FD6" w:rsidR="007A7FBD" w:rsidRDefault="007A7FBD" w:rsidP="007A7FBD">
            <w:pPr>
              <w:pStyle w:val="Tabela-tre"/>
            </w:pPr>
            <w:r w:rsidRPr="007A1B7D">
              <w:t>5</w:t>
            </w:r>
          </w:p>
        </w:tc>
        <w:tc>
          <w:tcPr>
            <w:tcW w:w="920" w:type="dxa"/>
            <w:vAlign w:val="center"/>
          </w:tcPr>
          <w:p w14:paraId="4BDB2EBF" w14:textId="26A48B6E" w:rsidR="007A7FBD" w:rsidRDefault="007A7FBD" w:rsidP="007A7FBD">
            <w:pPr>
              <w:pStyle w:val="Tabela-tre"/>
            </w:pPr>
            <w:r w:rsidRPr="007A1B7D">
              <w:t>8</w:t>
            </w:r>
          </w:p>
        </w:tc>
        <w:tc>
          <w:tcPr>
            <w:tcW w:w="920" w:type="dxa"/>
            <w:vAlign w:val="center"/>
          </w:tcPr>
          <w:p w14:paraId="329D4495" w14:textId="5555D8C0" w:rsidR="007A7FBD" w:rsidRDefault="007A7FBD" w:rsidP="007A7FBD">
            <w:pPr>
              <w:pStyle w:val="Tabela-tre"/>
            </w:pPr>
            <w:r w:rsidRPr="007A1B7D">
              <w:t>9</w:t>
            </w:r>
          </w:p>
        </w:tc>
      </w:tr>
      <w:tr w:rsidR="007A7FBD" w14:paraId="79DB763F" w14:textId="77777777" w:rsidTr="007A7FBD">
        <w:tc>
          <w:tcPr>
            <w:tcW w:w="5382" w:type="dxa"/>
            <w:shd w:val="clear" w:color="auto" w:fill="DBE5F1" w:themeFill="accent1" w:themeFillTint="33"/>
            <w:vAlign w:val="center"/>
          </w:tcPr>
          <w:p w14:paraId="41C65641" w14:textId="1BEEAE35" w:rsidR="007A7FBD" w:rsidRDefault="007A7FBD" w:rsidP="007A7FBD">
            <w:pPr>
              <w:pStyle w:val="Tabela-tre"/>
            </w:pPr>
            <w:r w:rsidRPr="001C0E41">
              <w:t>Ogólna liczba osób zatrzymanych, co do których istnieje podejrzenie, że stosują przemoc</w:t>
            </w:r>
            <w:r w:rsidR="002B154F">
              <w:t xml:space="preserve"> </w:t>
            </w:r>
            <w:r w:rsidR="002B154F" w:rsidRPr="001C0E41">
              <w:t>w</w:t>
            </w:r>
            <w:r w:rsidR="002B154F">
              <w:t> </w:t>
            </w:r>
            <w:r w:rsidRPr="001C0E41">
              <w:t>rodzinie.</w:t>
            </w:r>
            <w:r w:rsidR="002B154F">
              <w:t xml:space="preserve"> </w:t>
            </w:r>
            <w:r w:rsidR="002B154F" w:rsidRPr="001C0E41">
              <w:t>W</w:t>
            </w:r>
            <w:r w:rsidR="002B154F">
              <w:t> </w:t>
            </w:r>
            <w:r w:rsidRPr="001C0E41">
              <w:t>tym:</w:t>
            </w:r>
          </w:p>
        </w:tc>
        <w:tc>
          <w:tcPr>
            <w:tcW w:w="920" w:type="dxa"/>
            <w:shd w:val="clear" w:color="auto" w:fill="DBE5F1" w:themeFill="accent1" w:themeFillTint="33"/>
            <w:vAlign w:val="center"/>
          </w:tcPr>
          <w:p w14:paraId="70E7C185" w14:textId="2E8FDAFB" w:rsidR="007A7FBD" w:rsidRDefault="007A7FBD" w:rsidP="007A7FBD">
            <w:pPr>
              <w:pStyle w:val="Tabela-tre"/>
            </w:pPr>
            <w:r w:rsidRPr="007A1B7D">
              <w:t>2 445</w:t>
            </w:r>
          </w:p>
        </w:tc>
        <w:tc>
          <w:tcPr>
            <w:tcW w:w="920" w:type="dxa"/>
            <w:shd w:val="clear" w:color="auto" w:fill="DBE5F1" w:themeFill="accent1" w:themeFillTint="33"/>
            <w:vAlign w:val="center"/>
          </w:tcPr>
          <w:p w14:paraId="05F7F738" w14:textId="5E1D1476" w:rsidR="007A7FBD" w:rsidRDefault="007A7FBD" w:rsidP="007A7FBD">
            <w:pPr>
              <w:pStyle w:val="Tabela-tre"/>
            </w:pPr>
            <w:r w:rsidRPr="007A1B7D">
              <w:t>2 334</w:t>
            </w:r>
          </w:p>
        </w:tc>
        <w:tc>
          <w:tcPr>
            <w:tcW w:w="920" w:type="dxa"/>
            <w:shd w:val="clear" w:color="auto" w:fill="DBE5F1" w:themeFill="accent1" w:themeFillTint="33"/>
            <w:vAlign w:val="center"/>
          </w:tcPr>
          <w:p w14:paraId="14D3C20A" w14:textId="47108187" w:rsidR="007A7FBD" w:rsidRDefault="007A7FBD" w:rsidP="007A7FBD">
            <w:pPr>
              <w:pStyle w:val="Tabela-tre"/>
            </w:pPr>
            <w:r w:rsidRPr="007A1B7D">
              <w:t>2 314</w:t>
            </w:r>
          </w:p>
        </w:tc>
        <w:tc>
          <w:tcPr>
            <w:tcW w:w="920" w:type="dxa"/>
            <w:shd w:val="clear" w:color="auto" w:fill="DBE5F1" w:themeFill="accent1" w:themeFillTint="33"/>
            <w:vAlign w:val="center"/>
          </w:tcPr>
          <w:p w14:paraId="1AC7B0EF" w14:textId="19F875CB" w:rsidR="007A7FBD" w:rsidRDefault="007A7FBD" w:rsidP="007A7FBD">
            <w:pPr>
              <w:pStyle w:val="Tabela-tre"/>
            </w:pPr>
            <w:r w:rsidRPr="007A1B7D">
              <w:t>1 551</w:t>
            </w:r>
          </w:p>
        </w:tc>
      </w:tr>
      <w:tr w:rsidR="007A7FBD" w14:paraId="2DE37425" w14:textId="77777777" w:rsidTr="007A7FBD">
        <w:tc>
          <w:tcPr>
            <w:tcW w:w="5382" w:type="dxa"/>
            <w:shd w:val="clear" w:color="auto" w:fill="DBE5F1" w:themeFill="accent1" w:themeFillTint="33"/>
            <w:vAlign w:val="center"/>
          </w:tcPr>
          <w:p w14:paraId="73543C47" w14:textId="554EF42F" w:rsidR="007A7FBD" w:rsidRDefault="007A7FBD" w:rsidP="007A7FBD">
            <w:pPr>
              <w:pStyle w:val="Tabela-tre"/>
            </w:pPr>
            <w:r w:rsidRPr="001C0E41">
              <w:t>Liczba zatrzymanych sprawców</w:t>
            </w:r>
            <w:r>
              <w:t xml:space="preserve"> – </w:t>
            </w:r>
            <w:r w:rsidRPr="001C0E41">
              <w:t>kobiet</w:t>
            </w:r>
          </w:p>
        </w:tc>
        <w:tc>
          <w:tcPr>
            <w:tcW w:w="920" w:type="dxa"/>
            <w:vAlign w:val="center"/>
          </w:tcPr>
          <w:p w14:paraId="0199777E" w14:textId="7EE26FF6" w:rsidR="007A7FBD" w:rsidRDefault="007A7FBD" w:rsidP="007A7FBD">
            <w:pPr>
              <w:pStyle w:val="Tabela-tre"/>
            </w:pPr>
            <w:r w:rsidRPr="007A1B7D">
              <w:t>53</w:t>
            </w:r>
          </w:p>
        </w:tc>
        <w:tc>
          <w:tcPr>
            <w:tcW w:w="920" w:type="dxa"/>
            <w:vAlign w:val="center"/>
          </w:tcPr>
          <w:p w14:paraId="7789CE73" w14:textId="7DF2B7FE" w:rsidR="007A7FBD" w:rsidRDefault="007A7FBD" w:rsidP="007A7FBD">
            <w:pPr>
              <w:pStyle w:val="Tabela-tre"/>
            </w:pPr>
            <w:r w:rsidRPr="007A1B7D">
              <w:t>47</w:t>
            </w:r>
          </w:p>
        </w:tc>
        <w:tc>
          <w:tcPr>
            <w:tcW w:w="920" w:type="dxa"/>
            <w:vAlign w:val="center"/>
          </w:tcPr>
          <w:p w14:paraId="7CC1FC06" w14:textId="2D7F473D" w:rsidR="007A7FBD" w:rsidRDefault="007A7FBD" w:rsidP="007A7FBD">
            <w:pPr>
              <w:pStyle w:val="Tabela-tre"/>
            </w:pPr>
            <w:r w:rsidRPr="007A1B7D">
              <w:t>61</w:t>
            </w:r>
          </w:p>
        </w:tc>
        <w:tc>
          <w:tcPr>
            <w:tcW w:w="920" w:type="dxa"/>
            <w:vAlign w:val="center"/>
          </w:tcPr>
          <w:p w14:paraId="38EE6D4A" w14:textId="5F70F2A9" w:rsidR="007A7FBD" w:rsidRDefault="007A7FBD" w:rsidP="007A7FBD">
            <w:pPr>
              <w:pStyle w:val="Tabela-tre"/>
            </w:pPr>
            <w:r w:rsidRPr="007A1B7D">
              <w:t>35</w:t>
            </w:r>
          </w:p>
        </w:tc>
      </w:tr>
      <w:tr w:rsidR="007A7FBD" w14:paraId="08B97EB4" w14:textId="77777777" w:rsidTr="007A7FBD">
        <w:tc>
          <w:tcPr>
            <w:tcW w:w="5382" w:type="dxa"/>
            <w:shd w:val="clear" w:color="auto" w:fill="DBE5F1" w:themeFill="accent1" w:themeFillTint="33"/>
            <w:vAlign w:val="center"/>
          </w:tcPr>
          <w:p w14:paraId="09EB7521" w14:textId="3A2BFF19" w:rsidR="007A7FBD" w:rsidRDefault="007A7FBD" w:rsidP="007A7FBD">
            <w:pPr>
              <w:pStyle w:val="Tabela-tre"/>
            </w:pPr>
            <w:r w:rsidRPr="001C0E41">
              <w:t>Liczba zatrzymanych sprawców</w:t>
            </w:r>
            <w:r>
              <w:t xml:space="preserve"> – </w:t>
            </w:r>
            <w:r w:rsidRPr="001C0E41">
              <w:t>mężczyzn</w:t>
            </w:r>
          </w:p>
        </w:tc>
        <w:tc>
          <w:tcPr>
            <w:tcW w:w="920" w:type="dxa"/>
            <w:vAlign w:val="center"/>
          </w:tcPr>
          <w:p w14:paraId="28F9239E" w14:textId="06C2DEE4" w:rsidR="007A7FBD" w:rsidRDefault="007A7FBD" w:rsidP="007A7FBD">
            <w:pPr>
              <w:pStyle w:val="Tabela-tre"/>
            </w:pPr>
            <w:r w:rsidRPr="007A1B7D">
              <w:t>2 401</w:t>
            </w:r>
          </w:p>
        </w:tc>
        <w:tc>
          <w:tcPr>
            <w:tcW w:w="920" w:type="dxa"/>
            <w:vAlign w:val="center"/>
          </w:tcPr>
          <w:p w14:paraId="78D839D0" w14:textId="3DC0241B" w:rsidR="007A7FBD" w:rsidRDefault="007A7FBD" w:rsidP="007A7FBD">
            <w:pPr>
              <w:pStyle w:val="Tabela-tre"/>
            </w:pPr>
            <w:r w:rsidRPr="007A1B7D">
              <w:t>2 287</w:t>
            </w:r>
          </w:p>
        </w:tc>
        <w:tc>
          <w:tcPr>
            <w:tcW w:w="920" w:type="dxa"/>
            <w:vAlign w:val="center"/>
          </w:tcPr>
          <w:p w14:paraId="1A2EE377" w14:textId="22FC7AE5" w:rsidR="007A7FBD" w:rsidRDefault="007A7FBD" w:rsidP="007A7FBD">
            <w:pPr>
              <w:pStyle w:val="Tabela-tre"/>
            </w:pPr>
            <w:r w:rsidRPr="007A1B7D">
              <w:t>2 253</w:t>
            </w:r>
          </w:p>
        </w:tc>
        <w:tc>
          <w:tcPr>
            <w:tcW w:w="920" w:type="dxa"/>
            <w:vAlign w:val="center"/>
          </w:tcPr>
          <w:p w14:paraId="13D90C4C" w14:textId="5D2E8C9D" w:rsidR="007A7FBD" w:rsidRDefault="007A7FBD" w:rsidP="007A7FBD">
            <w:pPr>
              <w:pStyle w:val="Tabela-tre"/>
            </w:pPr>
            <w:r w:rsidRPr="007A1B7D">
              <w:t>1 515</w:t>
            </w:r>
          </w:p>
        </w:tc>
      </w:tr>
      <w:tr w:rsidR="007A7FBD" w14:paraId="0B6F7D57" w14:textId="77777777" w:rsidTr="007A7FBD">
        <w:tc>
          <w:tcPr>
            <w:tcW w:w="5382" w:type="dxa"/>
            <w:shd w:val="clear" w:color="auto" w:fill="DBE5F1" w:themeFill="accent1" w:themeFillTint="33"/>
            <w:vAlign w:val="center"/>
          </w:tcPr>
          <w:p w14:paraId="4F3E709E" w14:textId="4E5C4C81" w:rsidR="007A7FBD" w:rsidRDefault="007A7FBD" w:rsidP="007A7FBD">
            <w:pPr>
              <w:pStyle w:val="Tabela-tre"/>
            </w:pPr>
            <w:r w:rsidRPr="001C0E41">
              <w:t>Liczba zatrzymanych sprawców</w:t>
            </w:r>
            <w:r>
              <w:t xml:space="preserve"> – </w:t>
            </w:r>
            <w:r w:rsidRPr="001C0E41">
              <w:t>nieletnich</w:t>
            </w:r>
          </w:p>
        </w:tc>
        <w:tc>
          <w:tcPr>
            <w:tcW w:w="920" w:type="dxa"/>
            <w:vAlign w:val="center"/>
          </w:tcPr>
          <w:p w14:paraId="29734434" w14:textId="5CF9BC17" w:rsidR="007A7FBD" w:rsidRDefault="007A7FBD" w:rsidP="007A7FBD">
            <w:pPr>
              <w:pStyle w:val="Tabela-tre"/>
            </w:pPr>
            <w:r w:rsidRPr="007A1B7D">
              <w:t>1</w:t>
            </w:r>
          </w:p>
        </w:tc>
        <w:tc>
          <w:tcPr>
            <w:tcW w:w="920" w:type="dxa"/>
            <w:vAlign w:val="center"/>
          </w:tcPr>
          <w:p w14:paraId="460C3A75" w14:textId="02F9DBDF" w:rsidR="007A7FBD" w:rsidRDefault="007A7FBD" w:rsidP="007A7FBD">
            <w:pPr>
              <w:pStyle w:val="Tabela-tre"/>
            </w:pPr>
            <w:r w:rsidRPr="007A1B7D">
              <w:t>0</w:t>
            </w:r>
          </w:p>
        </w:tc>
        <w:tc>
          <w:tcPr>
            <w:tcW w:w="920" w:type="dxa"/>
            <w:vAlign w:val="center"/>
          </w:tcPr>
          <w:p w14:paraId="5E2B83DA" w14:textId="02228944" w:rsidR="007A7FBD" w:rsidRDefault="007A7FBD" w:rsidP="007A7FBD">
            <w:pPr>
              <w:pStyle w:val="Tabela-tre"/>
            </w:pPr>
            <w:r w:rsidRPr="007A1B7D">
              <w:t>0</w:t>
            </w:r>
          </w:p>
        </w:tc>
        <w:tc>
          <w:tcPr>
            <w:tcW w:w="920" w:type="dxa"/>
            <w:vAlign w:val="center"/>
          </w:tcPr>
          <w:p w14:paraId="466E2ADF" w14:textId="3A628830" w:rsidR="007A7FBD" w:rsidRDefault="007A7FBD" w:rsidP="007A7FBD">
            <w:pPr>
              <w:pStyle w:val="Tabela-tre"/>
            </w:pPr>
            <w:r w:rsidRPr="007A1B7D">
              <w:t>1</w:t>
            </w:r>
          </w:p>
        </w:tc>
      </w:tr>
      <w:tr w:rsidR="007A7FBD" w14:paraId="1F3EFFEC" w14:textId="77777777" w:rsidTr="007A7FBD">
        <w:tc>
          <w:tcPr>
            <w:tcW w:w="5382" w:type="dxa"/>
            <w:shd w:val="clear" w:color="auto" w:fill="DBE5F1" w:themeFill="accent1" w:themeFillTint="33"/>
            <w:vAlign w:val="center"/>
          </w:tcPr>
          <w:p w14:paraId="4F281B4A" w14:textId="6D051A60" w:rsidR="007A7FBD" w:rsidRDefault="007A7FBD" w:rsidP="007A7FBD">
            <w:pPr>
              <w:pStyle w:val="Tabela-tre"/>
            </w:pPr>
            <w:r w:rsidRPr="001C0E41">
              <w:t>Ogólna liczba podejrzewanych sprawców będących pod wpływem alkoholu.</w:t>
            </w:r>
            <w:r w:rsidR="002B154F">
              <w:t xml:space="preserve"> </w:t>
            </w:r>
            <w:r w:rsidR="002B154F" w:rsidRPr="001C0E41">
              <w:t>W</w:t>
            </w:r>
            <w:r w:rsidR="002B154F">
              <w:t> </w:t>
            </w:r>
            <w:r w:rsidRPr="001C0E41">
              <w:t>tym:</w:t>
            </w:r>
          </w:p>
        </w:tc>
        <w:tc>
          <w:tcPr>
            <w:tcW w:w="920" w:type="dxa"/>
            <w:shd w:val="clear" w:color="auto" w:fill="DBE5F1" w:themeFill="accent1" w:themeFillTint="33"/>
            <w:vAlign w:val="center"/>
          </w:tcPr>
          <w:p w14:paraId="50ABD7EC" w14:textId="7A0DBFB6" w:rsidR="007A7FBD" w:rsidRDefault="007A7FBD" w:rsidP="007A7FBD">
            <w:pPr>
              <w:pStyle w:val="Tabela-tre"/>
            </w:pPr>
            <w:r w:rsidRPr="007A1B7D">
              <w:t>3 192</w:t>
            </w:r>
          </w:p>
        </w:tc>
        <w:tc>
          <w:tcPr>
            <w:tcW w:w="920" w:type="dxa"/>
            <w:shd w:val="clear" w:color="auto" w:fill="DBE5F1" w:themeFill="accent1" w:themeFillTint="33"/>
            <w:vAlign w:val="center"/>
          </w:tcPr>
          <w:p w14:paraId="6B87641B" w14:textId="702E720C" w:rsidR="007A7FBD" w:rsidRDefault="007A7FBD" w:rsidP="007A7FBD">
            <w:pPr>
              <w:pStyle w:val="Tabela-tre"/>
            </w:pPr>
            <w:r w:rsidRPr="007A1B7D">
              <w:t>3 080</w:t>
            </w:r>
          </w:p>
        </w:tc>
        <w:tc>
          <w:tcPr>
            <w:tcW w:w="920" w:type="dxa"/>
            <w:shd w:val="clear" w:color="auto" w:fill="DBE5F1" w:themeFill="accent1" w:themeFillTint="33"/>
            <w:vAlign w:val="center"/>
          </w:tcPr>
          <w:p w14:paraId="441844D0" w14:textId="0F3AFAC0" w:rsidR="007A7FBD" w:rsidRDefault="007A7FBD" w:rsidP="007A7FBD">
            <w:pPr>
              <w:pStyle w:val="Tabela-tre"/>
            </w:pPr>
            <w:r w:rsidRPr="007A1B7D">
              <w:t>3 212</w:t>
            </w:r>
          </w:p>
        </w:tc>
        <w:tc>
          <w:tcPr>
            <w:tcW w:w="920" w:type="dxa"/>
            <w:shd w:val="clear" w:color="auto" w:fill="DBE5F1" w:themeFill="accent1" w:themeFillTint="33"/>
            <w:vAlign w:val="center"/>
          </w:tcPr>
          <w:p w14:paraId="7214B3B4" w14:textId="297DC4E7" w:rsidR="007A7FBD" w:rsidRDefault="007A7FBD" w:rsidP="007A7FBD">
            <w:pPr>
              <w:pStyle w:val="Tabela-tre"/>
            </w:pPr>
            <w:r w:rsidRPr="007A1B7D">
              <w:t>2 149</w:t>
            </w:r>
          </w:p>
        </w:tc>
      </w:tr>
      <w:tr w:rsidR="007A7FBD" w14:paraId="157F5B84" w14:textId="77777777" w:rsidTr="007A7FBD">
        <w:tc>
          <w:tcPr>
            <w:tcW w:w="5382" w:type="dxa"/>
            <w:shd w:val="clear" w:color="auto" w:fill="DBE5F1" w:themeFill="accent1" w:themeFillTint="33"/>
            <w:vAlign w:val="center"/>
          </w:tcPr>
          <w:p w14:paraId="4EECBA34" w14:textId="1982A11C" w:rsidR="007A7FBD" w:rsidRDefault="007A7FBD" w:rsidP="007A7FBD">
            <w:pPr>
              <w:pStyle w:val="Tabela-tre"/>
            </w:pPr>
            <w:r w:rsidRPr="001C0E41">
              <w:t>Podejrzewani sprawcy pod wpływem alkoholu</w:t>
            </w:r>
            <w:r>
              <w:t xml:space="preserve"> – </w:t>
            </w:r>
            <w:r w:rsidRPr="001C0E41">
              <w:t>kobiety</w:t>
            </w:r>
          </w:p>
        </w:tc>
        <w:tc>
          <w:tcPr>
            <w:tcW w:w="920" w:type="dxa"/>
            <w:vAlign w:val="center"/>
          </w:tcPr>
          <w:p w14:paraId="6AB042F1" w14:textId="30B5E0F3" w:rsidR="007A7FBD" w:rsidRDefault="007A7FBD" w:rsidP="007A7FBD">
            <w:pPr>
              <w:pStyle w:val="Tabela-tre"/>
            </w:pPr>
            <w:r w:rsidRPr="007A1B7D">
              <w:t>76</w:t>
            </w:r>
          </w:p>
        </w:tc>
        <w:tc>
          <w:tcPr>
            <w:tcW w:w="920" w:type="dxa"/>
            <w:vAlign w:val="center"/>
          </w:tcPr>
          <w:p w14:paraId="07050087" w14:textId="722A79D5" w:rsidR="007A7FBD" w:rsidRDefault="007A7FBD" w:rsidP="007A7FBD">
            <w:pPr>
              <w:pStyle w:val="Tabela-tre"/>
            </w:pPr>
            <w:r w:rsidRPr="007A1B7D">
              <w:t>81</w:t>
            </w:r>
          </w:p>
        </w:tc>
        <w:tc>
          <w:tcPr>
            <w:tcW w:w="920" w:type="dxa"/>
            <w:vAlign w:val="center"/>
          </w:tcPr>
          <w:p w14:paraId="65F200E0" w14:textId="6B6EE103" w:rsidR="007A7FBD" w:rsidRDefault="007A7FBD" w:rsidP="007A7FBD">
            <w:pPr>
              <w:pStyle w:val="Tabela-tre"/>
            </w:pPr>
            <w:r w:rsidRPr="007A1B7D">
              <w:t>108</w:t>
            </w:r>
          </w:p>
        </w:tc>
        <w:tc>
          <w:tcPr>
            <w:tcW w:w="920" w:type="dxa"/>
            <w:vAlign w:val="center"/>
          </w:tcPr>
          <w:p w14:paraId="1018764F" w14:textId="034C9E2B" w:rsidR="007A7FBD" w:rsidRDefault="007A7FBD" w:rsidP="007A7FBD">
            <w:pPr>
              <w:pStyle w:val="Tabela-tre"/>
            </w:pPr>
            <w:r w:rsidRPr="007A1B7D">
              <w:t>69</w:t>
            </w:r>
          </w:p>
        </w:tc>
      </w:tr>
      <w:tr w:rsidR="007A7FBD" w14:paraId="0496EA8A" w14:textId="77777777" w:rsidTr="007A7FBD">
        <w:tc>
          <w:tcPr>
            <w:tcW w:w="5382" w:type="dxa"/>
            <w:shd w:val="clear" w:color="auto" w:fill="DBE5F1" w:themeFill="accent1" w:themeFillTint="33"/>
            <w:vAlign w:val="center"/>
          </w:tcPr>
          <w:p w14:paraId="51E68DE0" w14:textId="0D6041B1" w:rsidR="007A7FBD" w:rsidRDefault="007A7FBD" w:rsidP="007A7FBD">
            <w:pPr>
              <w:pStyle w:val="Tabela-tre"/>
            </w:pPr>
            <w:r w:rsidRPr="001C0E41">
              <w:t>Podejrzewani sprawcy pod wpływem alkoholu</w:t>
            </w:r>
            <w:r>
              <w:t xml:space="preserve"> – </w:t>
            </w:r>
            <w:r w:rsidRPr="001C0E41">
              <w:t>mężczyźni</w:t>
            </w:r>
          </w:p>
        </w:tc>
        <w:tc>
          <w:tcPr>
            <w:tcW w:w="920" w:type="dxa"/>
            <w:vAlign w:val="center"/>
          </w:tcPr>
          <w:p w14:paraId="14DDA9B0" w14:textId="5003CA44" w:rsidR="007A7FBD" w:rsidRDefault="007A7FBD" w:rsidP="007A7FBD">
            <w:pPr>
              <w:pStyle w:val="Tabela-tre"/>
            </w:pPr>
            <w:r w:rsidRPr="007A1B7D">
              <w:t>3 115</w:t>
            </w:r>
          </w:p>
        </w:tc>
        <w:tc>
          <w:tcPr>
            <w:tcW w:w="920" w:type="dxa"/>
            <w:vAlign w:val="center"/>
          </w:tcPr>
          <w:p w14:paraId="16C37A37" w14:textId="3698B9D2" w:rsidR="007A7FBD" w:rsidRDefault="007A7FBD" w:rsidP="007A7FBD">
            <w:pPr>
              <w:pStyle w:val="Tabela-tre"/>
            </w:pPr>
            <w:r w:rsidRPr="007A1B7D">
              <w:t>2 999</w:t>
            </w:r>
          </w:p>
        </w:tc>
        <w:tc>
          <w:tcPr>
            <w:tcW w:w="920" w:type="dxa"/>
            <w:vAlign w:val="center"/>
          </w:tcPr>
          <w:p w14:paraId="64344913" w14:textId="30CDB194" w:rsidR="007A7FBD" w:rsidRDefault="007A7FBD" w:rsidP="007A7FBD">
            <w:pPr>
              <w:pStyle w:val="Tabela-tre"/>
            </w:pPr>
            <w:r w:rsidRPr="007A1B7D">
              <w:t>3 103</w:t>
            </w:r>
          </w:p>
        </w:tc>
        <w:tc>
          <w:tcPr>
            <w:tcW w:w="920" w:type="dxa"/>
            <w:vAlign w:val="center"/>
          </w:tcPr>
          <w:p w14:paraId="44E4477A" w14:textId="6609107F" w:rsidR="007A7FBD" w:rsidRDefault="007A7FBD" w:rsidP="007A7FBD">
            <w:pPr>
              <w:pStyle w:val="Tabela-tre"/>
            </w:pPr>
            <w:r w:rsidRPr="007A1B7D">
              <w:t>2 078</w:t>
            </w:r>
          </w:p>
        </w:tc>
      </w:tr>
      <w:tr w:rsidR="007A7FBD" w14:paraId="4DB83BD8" w14:textId="77777777" w:rsidTr="007A7FBD">
        <w:tc>
          <w:tcPr>
            <w:tcW w:w="5382" w:type="dxa"/>
            <w:shd w:val="clear" w:color="auto" w:fill="DBE5F1" w:themeFill="accent1" w:themeFillTint="33"/>
            <w:vAlign w:val="center"/>
          </w:tcPr>
          <w:p w14:paraId="2CB07418" w14:textId="59A44B25" w:rsidR="007A7FBD" w:rsidRDefault="007A7FBD" w:rsidP="007A7FBD">
            <w:pPr>
              <w:pStyle w:val="Tabela-tre"/>
            </w:pPr>
            <w:r w:rsidRPr="001C0E41">
              <w:t>Podejrzewani sprawcy pod wpływem alkoholu</w:t>
            </w:r>
            <w:r>
              <w:t xml:space="preserve"> – </w:t>
            </w:r>
            <w:r w:rsidRPr="001C0E41">
              <w:t>nieletni</w:t>
            </w:r>
          </w:p>
        </w:tc>
        <w:tc>
          <w:tcPr>
            <w:tcW w:w="920" w:type="dxa"/>
            <w:vAlign w:val="center"/>
          </w:tcPr>
          <w:p w14:paraId="08628CE5" w14:textId="7181B9D0" w:rsidR="007A7FBD" w:rsidRDefault="007A7FBD" w:rsidP="007A7FBD">
            <w:pPr>
              <w:pStyle w:val="Tabela-tre"/>
            </w:pPr>
            <w:r w:rsidRPr="007A1B7D">
              <w:t>1</w:t>
            </w:r>
          </w:p>
        </w:tc>
        <w:tc>
          <w:tcPr>
            <w:tcW w:w="920" w:type="dxa"/>
            <w:vAlign w:val="center"/>
          </w:tcPr>
          <w:p w14:paraId="47C3EE4E" w14:textId="740710F2" w:rsidR="007A7FBD" w:rsidRDefault="007A7FBD" w:rsidP="007A7FBD">
            <w:pPr>
              <w:pStyle w:val="Tabela-tre"/>
            </w:pPr>
            <w:r w:rsidRPr="007A1B7D">
              <w:t>0</w:t>
            </w:r>
          </w:p>
        </w:tc>
        <w:tc>
          <w:tcPr>
            <w:tcW w:w="920" w:type="dxa"/>
            <w:vAlign w:val="center"/>
          </w:tcPr>
          <w:p w14:paraId="4299FA41" w14:textId="0D64A979" w:rsidR="007A7FBD" w:rsidRDefault="007A7FBD" w:rsidP="007A7FBD">
            <w:pPr>
              <w:pStyle w:val="Tabela-tre"/>
            </w:pPr>
            <w:r w:rsidRPr="007A1B7D">
              <w:t>1</w:t>
            </w:r>
          </w:p>
        </w:tc>
        <w:tc>
          <w:tcPr>
            <w:tcW w:w="920" w:type="dxa"/>
            <w:vAlign w:val="center"/>
          </w:tcPr>
          <w:p w14:paraId="28227A3D" w14:textId="74C5259B" w:rsidR="007A7FBD" w:rsidRDefault="007A7FBD" w:rsidP="007A7FBD">
            <w:pPr>
              <w:pStyle w:val="Tabela-tre"/>
            </w:pPr>
            <w:r w:rsidRPr="007A1B7D">
              <w:t>2</w:t>
            </w:r>
          </w:p>
        </w:tc>
      </w:tr>
    </w:tbl>
    <w:p w14:paraId="7AEC8120" w14:textId="5E2293C5" w:rsidR="00FD0F4D" w:rsidRDefault="00FD0F4D" w:rsidP="00FD0F4D">
      <w:pPr>
        <w:pStyle w:val="rdo"/>
      </w:pPr>
    </w:p>
    <w:p w14:paraId="6F8BE32D" w14:textId="3D3E2FB0" w:rsidR="00FD0F4D" w:rsidRDefault="00FD0F4D" w:rsidP="00FD0F4D">
      <w:pPr>
        <w:pStyle w:val="Tre"/>
      </w:pPr>
      <w:r w:rsidRPr="00FD0F4D">
        <w:t xml:space="preserve">Analiza ostatnich lat procedury </w:t>
      </w:r>
      <w:r w:rsidR="00A32A18">
        <w:t>„</w:t>
      </w:r>
      <w:r w:rsidRPr="00FD0F4D">
        <w:t>Niebieskie Karty</w:t>
      </w:r>
      <w:r w:rsidR="00A32A18">
        <w:t>”</w:t>
      </w:r>
      <w:r w:rsidRPr="00FD0F4D">
        <w:t xml:space="preserve"> pokazuje niepokojące wzrosty</w:t>
      </w:r>
      <w:r w:rsidR="002B154F">
        <w:t xml:space="preserve"> </w:t>
      </w:r>
      <w:r w:rsidR="002B154F" w:rsidRPr="00FD0F4D">
        <w:t>w</w:t>
      </w:r>
      <w:r w:rsidR="002B154F">
        <w:t> </w:t>
      </w:r>
      <w:r w:rsidRPr="00FD0F4D">
        <w:t>kilku obszarach. Wzrasta liczba osób, co do których istnieje podejrzenie, że są dotknięte przemocą,</w:t>
      </w:r>
      <w:r w:rsidR="002B154F">
        <w:t xml:space="preserve"> </w:t>
      </w:r>
      <w:r w:rsidR="002B154F" w:rsidRPr="00FD0F4D">
        <w:t>w</w:t>
      </w:r>
      <w:r w:rsidR="002B154F">
        <w:t> </w:t>
      </w:r>
      <w:r w:rsidRPr="00FD0F4D">
        <w:t>sposób szczególny dotyczy to ofiar wśród małoletnich. Analizy pokazują także, że największą liczbę sprawców przemocy na terenie województwa mazowieckiego stanowią mężczyźni pod wpływem alkoholu. Takie uwarunkowania są spójne</w:t>
      </w:r>
      <w:r w:rsidR="002B154F">
        <w:t xml:space="preserve"> </w:t>
      </w:r>
      <w:r w:rsidR="002B154F" w:rsidRPr="00FD0F4D">
        <w:t>z</w:t>
      </w:r>
      <w:r w:rsidR="002B154F">
        <w:t> </w:t>
      </w:r>
      <w:r w:rsidRPr="00FD0F4D">
        <w:t xml:space="preserve">ogólnopolskim trendem, co tylko wskazuje na konieczność objęcia oddziaływaniami tej </w:t>
      </w:r>
      <w:r w:rsidR="00C45574" w:rsidRPr="00FD0F4D">
        <w:t>grup</w:t>
      </w:r>
      <w:r w:rsidR="00C45574">
        <w:t>y</w:t>
      </w:r>
      <w:r w:rsidR="00C45574" w:rsidRPr="00FD0F4D">
        <w:t xml:space="preserve"> </w:t>
      </w:r>
      <w:r w:rsidRPr="00FD0F4D">
        <w:t>osób.</w:t>
      </w:r>
    </w:p>
    <w:p w14:paraId="1CFA7B3E" w14:textId="71245DFA" w:rsidR="006844DE" w:rsidRDefault="006844DE" w:rsidP="00DC7B35">
      <w:pPr>
        <w:pStyle w:val="Tabela"/>
      </w:pPr>
      <w:bookmarkStart w:id="37" w:name="_Toc118372278"/>
      <w:r w:rsidRPr="006844DE">
        <w:rPr>
          <w:b/>
          <w:bCs/>
        </w:rPr>
        <w:t xml:space="preserve">Tabela </w:t>
      </w:r>
      <w:r w:rsidRPr="006844DE">
        <w:rPr>
          <w:b/>
          <w:bCs/>
        </w:rPr>
        <w:fldChar w:fldCharType="begin"/>
      </w:r>
      <w:r w:rsidRPr="006844DE">
        <w:rPr>
          <w:b/>
          <w:bCs/>
        </w:rPr>
        <w:instrText xml:space="preserve"> SEQ Tabela \* ARABIC </w:instrText>
      </w:r>
      <w:r w:rsidRPr="006844DE">
        <w:rPr>
          <w:b/>
          <w:bCs/>
        </w:rPr>
        <w:fldChar w:fldCharType="separate"/>
      </w:r>
      <w:r w:rsidR="00B8063A">
        <w:rPr>
          <w:b/>
          <w:bCs/>
          <w:noProof/>
        </w:rPr>
        <w:t>5</w:t>
      </w:r>
      <w:r w:rsidRPr="006844DE">
        <w:rPr>
          <w:b/>
          <w:bCs/>
        </w:rPr>
        <w:fldChar w:fldCharType="end"/>
      </w:r>
      <w:r w:rsidRPr="006844DE">
        <w:rPr>
          <w:b/>
          <w:bCs/>
        </w:rPr>
        <w:t>.</w:t>
      </w:r>
      <w:r>
        <w:t xml:space="preserve"> </w:t>
      </w:r>
      <w:r w:rsidRPr="006844DE">
        <w:t>Charakterystyka osób, wobec których istnieje podejrzenie, że są dotknięte przemocą</w:t>
      </w:r>
      <w:r w:rsidR="002B154F">
        <w:t xml:space="preserve"> </w:t>
      </w:r>
      <w:r w:rsidR="002B154F" w:rsidRPr="006844DE">
        <w:t>w</w:t>
      </w:r>
      <w:r w:rsidR="002B154F">
        <w:t> </w:t>
      </w:r>
      <w:r w:rsidRPr="006844DE">
        <w:t>rodzinie</w:t>
      </w:r>
      <w:r>
        <w:t xml:space="preserve">, </w:t>
      </w:r>
      <w:r w:rsidRPr="006844DE">
        <w:t>wobec których wszczęto procedurę "Niebieskie Karty"</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Caption w:val="Charakterystyka osób, wobec których istnieje podejrzenie, że są dotknięte przemocą w rodzinie, wobec których wszczęto procedurę &quot;Niebieskiej Karty&quot;"/>
      </w:tblPr>
      <w:tblGrid>
        <w:gridCol w:w="1380"/>
        <w:gridCol w:w="729"/>
        <w:gridCol w:w="793"/>
        <w:gridCol w:w="706"/>
        <w:gridCol w:w="793"/>
        <w:gridCol w:w="709"/>
        <w:gridCol w:w="793"/>
        <w:gridCol w:w="758"/>
        <w:gridCol w:w="794"/>
        <w:gridCol w:w="803"/>
        <w:gridCol w:w="802"/>
      </w:tblGrid>
      <w:tr w:rsidR="006844DE" w:rsidRPr="006844DE" w14:paraId="6FCF8953" w14:textId="77777777" w:rsidTr="00DA274B">
        <w:trPr>
          <w:trHeight w:val="20"/>
          <w:tblHeader/>
        </w:trPr>
        <w:tc>
          <w:tcPr>
            <w:tcW w:w="761" w:type="pct"/>
            <w:shd w:val="clear" w:color="auto" w:fill="365F91" w:themeFill="accent1" w:themeFillShade="BF"/>
            <w:noWrap/>
            <w:vAlign w:val="center"/>
            <w:hideMark/>
          </w:tcPr>
          <w:p w14:paraId="153985B8" w14:textId="26A777C0" w:rsidR="006844DE" w:rsidRPr="006844DE" w:rsidRDefault="006844DE" w:rsidP="006844DE">
            <w:pPr>
              <w:pStyle w:val="Tabela-tre"/>
              <w:jc w:val="center"/>
              <w:rPr>
                <w:b/>
                <w:bCs/>
                <w:color w:val="FFFFFF" w:themeColor="background1"/>
              </w:rPr>
            </w:pPr>
            <w:r>
              <w:rPr>
                <w:b/>
                <w:bCs/>
                <w:color w:val="FFFFFF" w:themeColor="background1"/>
              </w:rPr>
              <w:t>Wyszczególnienie</w:t>
            </w:r>
          </w:p>
        </w:tc>
        <w:tc>
          <w:tcPr>
            <w:tcW w:w="403" w:type="pct"/>
            <w:shd w:val="clear" w:color="auto" w:fill="365F91" w:themeFill="accent1" w:themeFillShade="BF"/>
            <w:noWrap/>
            <w:vAlign w:val="center"/>
            <w:hideMark/>
          </w:tcPr>
          <w:p w14:paraId="5ACBB0A5" w14:textId="7DEF0E93"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2017</w:t>
            </w:r>
          </w:p>
        </w:tc>
        <w:tc>
          <w:tcPr>
            <w:tcW w:w="438" w:type="pct"/>
            <w:shd w:val="clear" w:color="auto" w:fill="365F91" w:themeFill="accent1" w:themeFillShade="BF"/>
            <w:noWrap/>
            <w:vAlign w:val="center"/>
            <w:hideMark/>
          </w:tcPr>
          <w:p w14:paraId="53448ABF" w14:textId="7BA48165"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2017</w:t>
            </w:r>
          </w:p>
        </w:tc>
        <w:tc>
          <w:tcPr>
            <w:tcW w:w="390" w:type="pct"/>
            <w:shd w:val="clear" w:color="auto" w:fill="365F91" w:themeFill="accent1" w:themeFillShade="BF"/>
            <w:noWrap/>
            <w:vAlign w:val="center"/>
            <w:hideMark/>
          </w:tcPr>
          <w:p w14:paraId="078BB54E" w14:textId="66F0F07D"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2018</w:t>
            </w:r>
          </w:p>
        </w:tc>
        <w:tc>
          <w:tcPr>
            <w:tcW w:w="438" w:type="pct"/>
            <w:shd w:val="clear" w:color="auto" w:fill="365F91" w:themeFill="accent1" w:themeFillShade="BF"/>
            <w:noWrap/>
            <w:vAlign w:val="center"/>
            <w:hideMark/>
          </w:tcPr>
          <w:p w14:paraId="15B724BD" w14:textId="6A5A764C"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2018</w:t>
            </w:r>
          </w:p>
        </w:tc>
        <w:tc>
          <w:tcPr>
            <w:tcW w:w="392" w:type="pct"/>
            <w:shd w:val="clear" w:color="auto" w:fill="365F91" w:themeFill="accent1" w:themeFillShade="BF"/>
            <w:noWrap/>
            <w:vAlign w:val="center"/>
            <w:hideMark/>
          </w:tcPr>
          <w:p w14:paraId="2E09315D" w14:textId="65C1DB8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2019</w:t>
            </w:r>
          </w:p>
        </w:tc>
        <w:tc>
          <w:tcPr>
            <w:tcW w:w="438" w:type="pct"/>
            <w:shd w:val="clear" w:color="auto" w:fill="365F91" w:themeFill="accent1" w:themeFillShade="BF"/>
            <w:noWrap/>
            <w:vAlign w:val="center"/>
            <w:hideMark/>
          </w:tcPr>
          <w:p w14:paraId="31B79A4C" w14:textId="486AE2A3"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2019</w:t>
            </w:r>
          </w:p>
        </w:tc>
        <w:tc>
          <w:tcPr>
            <w:tcW w:w="418" w:type="pct"/>
            <w:shd w:val="clear" w:color="auto" w:fill="365F91" w:themeFill="accent1" w:themeFillShade="BF"/>
            <w:noWrap/>
            <w:vAlign w:val="center"/>
            <w:hideMark/>
          </w:tcPr>
          <w:p w14:paraId="6BA72375" w14:textId="60540580"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I kw. 2020</w:t>
            </w:r>
          </w:p>
        </w:tc>
        <w:tc>
          <w:tcPr>
            <w:tcW w:w="438" w:type="pct"/>
            <w:shd w:val="clear" w:color="auto" w:fill="365F91" w:themeFill="accent1" w:themeFillShade="BF"/>
            <w:noWrap/>
            <w:vAlign w:val="center"/>
            <w:hideMark/>
          </w:tcPr>
          <w:p w14:paraId="06083525" w14:textId="1F95023D"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I kw. 2020</w:t>
            </w:r>
          </w:p>
        </w:tc>
        <w:tc>
          <w:tcPr>
            <w:tcW w:w="443" w:type="pct"/>
            <w:shd w:val="clear" w:color="auto" w:fill="365F91" w:themeFill="accent1" w:themeFillShade="BF"/>
            <w:noWrap/>
            <w:vAlign w:val="center"/>
            <w:hideMark/>
          </w:tcPr>
          <w:p w14:paraId="03EB86D1" w14:textId="00C0FA7D"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II kw. 2020</w:t>
            </w:r>
          </w:p>
        </w:tc>
        <w:tc>
          <w:tcPr>
            <w:tcW w:w="443" w:type="pct"/>
            <w:shd w:val="clear" w:color="auto" w:fill="365F91" w:themeFill="accent1" w:themeFillShade="BF"/>
            <w:noWrap/>
            <w:vAlign w:val="center"/>
            <w:hideMark/>
          </w:tcPr>
          <w:p w14:paraId="7D9FA024" w14:textId="35BF193E"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II kw. 2020</w:t>
            </w:r>
          </w:p>
        </w:tc>
      </w:tr>
      <w:tr w:rsidR="006844DE" w:rsidRPr="006844DE" w14:paraId="2F1BE32C" w14:textId="77777777" w:rsidTr="00DA274B">
        <w:trPr>
          <w:trHeight w:val="20"/>
        </w:trPr>
        <w:tc>
          <w:tcPr>
            <w:tcW w:w="761" w:type="pct"/>
            <w:shd w:val="clear" w:color="auto" w:fill="DBE5F1" w:themeFill="accent1" w:themeFillTint="33"/>
            <w:noWrap/>
            <w:tcMar>
              <w:left w:w="57" w:type="dxa"/>
              <w:right w:w="57" w:type="dxa"/>
            </w:tcMar>
            <w:vAlign w:val="center"/>
            <w:hideMark/>
          </w:tcPr>
          <w:p w14:paraId="07D425EC" w14:textId="77777777" w:rsidR="006844DE" w:rsidRPr="006844DE" w:rsidRDefault="006844DE" w:rsidP="006844DE">
            <w:pPr>
              <w:pStyle w:val="Tabela-tre"/>
            </w:pPr>
            <w:r w:rsidRPr="006844DE">
              <w:t>OGÓŁEM</w:t>
            </w:r>
          </w:p>
        </w:tc>
        <w:tc>
          <w:tcPr>
            <w:tcW w:w="403" w:type="pct"/>
            <w:shd w:val="clear" w:color="auto" w:fill="auto"/>
            <w:noWrap/>
            <w:tcMar>
              <w:left w:w="57" w:type="dxa"/>
              <w:right w:w="57" w:type="dxa"/>
            </w:tcMar>
            <w:vAlign w:val="center"/>
            <w:hideMark/>
          </w:tcPr>
          <w:p w14:paraId="70BF9072" w14:textId="0414A33B" w:rsidR="006844DE" w:rsidRPr="006844DE" w:rsidRDefault="006844DE" w:rsidP="006844DE">
            <w:pPr>
              <w:pStyle w:val="Tabela-tre"/>
            </w:pPr>
            <w:r w:rsidRPr="006844DE">
              <w:t>9</w:t>
            </w:r>
            <w:r w:rsidR="00875EA8">
              <w:t> </w:t>
            </w:r>
            <w:r w:rsidRPr="006844DE">
              <w:t>970</w:t>
            </w:r>
          </w:p>
        </w:tc>
        <w:tc>
          <w:tcPr>
            <w:tcW w:w="438" w:type="pct"/>
            <w:shd w:val="clear" w:color="auto" w:fill="auto"/>
            <w:noWrap/>
            <w:tcMar>
              <w:left w:w="57" w:type="dxa"/>
              <w:right w:w="57" w:type="dxa"/>
            </w:tcMar>
            <w:vAlign w:val="center"/>
            <w:hideMark/>
          </w:tcPr>
          <w:p w14:paraId="00154AB9" w14:textId="33180D29" w:rsidR="006844DE" w:rsidRPr="006844DE" w:rsidRDefault="006844DE" w:rsidP="006844DE">
            <w:pPr>
              <w:pStyle w:val="Tabela-tre"/>
            </w:pPr>
            <w:r w:rsidRPr="006844DE">
              <w:t>2</w:t>
            </w:r>
            <w:r w:rsidR="00875EA8">
              <w:t> </w:t>
            </w:r>
            <w:r w:rsidRPr="006844DE">
              <w:t>602</w:t>
            </w:r>
          </w:p>
        </w:tc>
        <w:tc>
          <w:tcPr>
            <w:tcW w:w="390" w:type="pct"/>
            <w:shd w:val="clear" w:color="auto" w:fill="auto"/>
            <w:noWrap/>
            <w:tcMar>
              <w:left w:w="57" w:type="dxa"/>
              <w:right w:w="57" w:type="dxa"/>
            </w:tcMar>
            <w:vAlign w:val="center"/>
            <w:hideMark/>
          </w:tcPr>
          <w:p w14:paraId="4BE03E7F" w14:textId="549D8036" w:rsidR="006844DE" w:rsidRPr="006844DE" w:rsidRDefault="006844DE" w:rsidP="006844DE">
            <w:pPr>
              <w:pStyle w:val="Tabela-tre"/>
            </w:pPr>
            <w:r w:rsidRPr="006844DE">
              <w:t>9</w:t>
            </w:r>
            <w:r w:rsidR="00875EA8">
              <w:t> </w:t>
            </w:r>
            <w:r w:rsidRPr="006844DE">
              <w:t>620</w:t>
            </w:r>
          </w:p>
        </w:tc>
        <w:tc>
          <w:tcPr>
            <w:tcW w:w="438" w:type="pct"/>
            <w:shd w:val="clear" w:color="auto" w:fill="auto"/>
            <w:noWrap/>
            <w:tcMar>
              <w:left w:w="57" w:type="dxa"/>
              <w:right w:w="57" w:type="dxa"/>
            </w:tcMar>
            <w:vAlign w:val="center"/>
            <w:hideMark/>
          </w:tcPr>
          <w:p w14:paraId="74CA7D2E" w14:textId="44AF26EB" w:rsidR="006844DE" w:rsidRPr="006844DE" w:rsidRDefault="006844DE" w:rsidP="006844DE">
            <w:pPr>
              <w:pStyle w:val="Tabela-tre"/>
            </w:pPr>
            <w:r w:rsidRPr="006844DE">
              <w:t>2</w:t>
            </w:r>
            <w:r w:rsidR="00875EA8">
              <w:t> </w:t>
            </w:r>
            <w:r w:rsidRPr="006844DE">
              <w:t>593</w:t>
            </w:r>
          </w:p>
        </w:tc>
        <w:tc>
          <w:tcPr>
            <w:tcW w:w="392" w:type="pct"/>
            <w:shd w:val="clear" w:color="auto" w:fill="auto"/>
            <w:noWrap/>
            <w:tcMar>
              <w:left w:w="57" w:type="dxa"/>
              <w:right w:w="57" w:type="dxa"/>
            </w:tcMar>
            <w:vAlign w:val="center"/>
            <w:hideMark/>
          </w:tcPr>
          <w:p w14:paraId="17313C88" w14:textId="33567B4B" w:rsidR="006844DE" w:rsidRPr="006844DE" w:rsidRDefault="006844DE" w:rsidP="006844DE">
            <w:pPr>
              <w:pStyle w:val="Tabela-tre"/>
            </w:pPr>
            <w:r w:rsidRPr="006844DE">
              <w:t>9</w:t>
            </w:r>
            <w:r w:rsidR="00875EA8">
              <w:t> </w:t>
            </w:r>
            <w:r w:rsidRPr="006844DE">
              <w:t>471</w:t>
            </w:r>
          </w:p>
        </w:tc>
        <w:tc>
          <w:tcPr>
            <w:tcW w:w="438" w:type="pct"/>
            <w:shd w:val="clear" w:color="auto" w:fill="auto"/>
            <w:noWrap/>
            <w:tcMar>
              <w:left w:w="57" w:type="dxa"/>
              <w:right w:w="57" w:type="dxa"/>
            </w:tcMar>
            <w:vAlign w:val="center"/>
            <w:hideMark/>
          </w:tcPr>
          <w:p w14:paraId="56EBF9C2" w14:textId="6FC57022" w:rsidR="006844DE" w:rsidRPr="006844DE" w:rsidRDefault="006844DE" w:rsidP="006844DE">
            <w:pPr>
              <w:pStyle w:val="Tabela-tre"/>
            </w:pPr>
            <w:r w:rsidRPr="006844DE">
              <w:t>2</w:t>
            </w:r>
            <w:r w:rsidR="00875EA8">
              <w:t> </w:t>
            </w:r>
            <w:r w:rsidRPr="006844DE">
              <w:t>683</w:t>
            </w:r>
          </w:p>
        </w:tc>
        <w:tc>
          <w:tcPr>
            <w:tcW w:w="418" w:type="pct"/>
            <w:shd w:val="clear" w:color="auto" w:fill="auto"/>
            <w:noWrap/>
            <w:tcMar>
              <w:left w:w="57" w:type="dxa"/>
              <w:right w:w="57" w:type="dxa"/>
            </w:tcMar>
            <w:vAlign w:val="center"/>
            <w:hideMark/>
          </w:tcPr>
          <w:p w14:paraId="35D964D7" w14:textId="31D7F0ED" w:rsidR="006844DE" w:rsidRPr="006844DE" w:rsidRDefault="006844DE" w:rsidP="006844DE">
            <w:pPr>
              <w:pStyle w:val="Tabela-tre"/>
            </w:pPr>
            <w:r w:rsidRPr="006844DE">
              <w:t>2</w:t>
            </w:r>
            <w:r w:rsidR="00875EA8">
              <w:t> </w:t>
            </w:r>
            <w:r w:rsidRPr="006844DE">
              <w:t>108</w:t>
            </w:r>
          </w:p>
        </w:tc>
        <w:tc>
          <w:tcPr>
            <w:tcW w:w="438" w:type="pct"/>
            <w:shd w:val="clear" w:color="auto" w:fill="auto"/>
            <w:noWrap/>
            <w:tcMar>
              <w:left w:w="57" w:type="dxa"/>
              <w:right w:w="57" w:type="dxa"/>
            </w:tcMar>
            <w:vAlign w:val="center"/>
            <w:hideMark/>
          </w:tcPr>
          <w:p w14:paraId="6FFE4C04" w14:textId="77777777" w:rsidR="006844DE" w:rsidRPr="006844DE" w:rsidRDefault="006844DE" w:rsidP="006844DE">
            <w:pPr>
              <w:pStyle w:val="Tabela-tre"/>
            </w:pPr>
            <w:r w:rsidRPr="006844DE">
              <w:t>640</w:t>
            </w:r>
          </w:p>
        </w:tc>
        <w:tc>
          <w:tcPr>
            <w:tcW w:w="443" w:type="pct"/>
            <w:shd w:val="clear" w:color="auto" w:fill="auto"/>
            <w:noWrap/>
            <w:tcMar>
              <w:left w:w="57" w:type="dxa"/>
              <w:right w:w="57" w:type="dxa"/>
            </w:tcMar>
            <w:vAlign w:val="center"/>
            <w:hideMark/>
          </w:tcPr>
          <w:p w14:paraId="09B73356" w14:textId="469435A5" w:rsidR="006844DE" w:rsidRPr="006844DE" w:rsidRDefault="006844DE" w:rsidP="006844DE">
            <w:pPr>
              <w:pStyle w:val="Tabela-tre"/>
            </w:pPr>
            <w:r w:rsidRPr="006844DE">
              <w:t>2</w:t>
            </w:r>
            <w:r w:rsidR="00875EA8">
              <w:t> </w:t>
            </w:r>
            <w:r w:rsidRPr="006844DE">
              <w:t>480</w:t>
            </w:r>
          </w:p>
        </w:tc>
        <w:tc>
          <w:tcPr>
            <w:tcW w:w="443" w:type="pct"/>
            <w:shd w:val="clear" w:color="auto" w:fill="auto"/>
            <w:noWrap/>
            <w:tcMar>
              <w:left w:w="57" w:type="dxa"/>
              <w:right w:w="57" w:type="dxa"/>
            </w:tcMar>
            <w:vAlign w:val="center"/>
            <w:hideMark/>
          </w:tcPr>
          <w:p w14:paraId="543923B6" w14:textId="77777777" w:rsidR="006844DE" w:rsidRPr="006844DE" w:rsidRDefault="006844DE" w:rsidP="006844DE">
            <w:pPr>
              <w:pStyle w:val="Tabela-tre"/>
            </w:pPr>
            <w:r w:rsidRPr="006844DE">
              <w:t>709</w:t>
            </w:r>
          </w:p>
        </w:tc>
      </w:tr>
      <w:tr w:rsidR="006844DE" w:rsidRPr="006844DE" w14:paraId="6B436462" w14:textId="77777777" w:rsidTr="00DA274B">
        <w:trPr>
          <w:trHeight w:val="20"/>
        </w:trPr>
        <w:tc>
          <w:tcPr>
            <w:tcW w:w="761" w:type="pct"/>
            <w:shd w:val="clear" w:color="auto" w:fill="DBE5F1" w:themeFill="accent1" w:themeFillTint="33"/>
            <w:noWrap/>
            <w:tcMar>
              <w:left w:w="57" w:type="dxa"/>
              <w:right w:w="57" w:type="dxa"/>
            </w:tcMar>
            <w:vAlign w:val="center"/>
            <w:hideMark/>
          </w:tcPr>
          <w:p w14:paraId="5BE6D198" w14:textId="77777777" w:rsidR="006844DE" w:rsidRPr="006844DE" w:rsidRDefault="006844DE" w:rsidP="006844DE">
            <w:pPr>
              <w:pStyle w:val="Tabela-tre"/>
            </w:pPr>
            <w:r w:rsidRPr="006844DE">
              <w:t>do 18 r.ż.</w:t>
            </w:r>
          </w:p>
        </w:tc>
        <w:tc>
          <w:tcPr>
            <w:tcW w:w="403" w:type="pct"/>
            <w:shd w:val="clear" w:color="auto" w:fill="auto"/>
            <w:noWrap/>
            <w:tcMar>
              <w:left w:w="57" w:type="dxa"/>
              <w:right w:w="57" w:type="dxa"/>
            </w:tcMar>
            <w:vAlign w:val="center"/>
            <w:hideMark/>
          </w:tcPr>
          <w:p w14:paraId="4103A06A" w14:textId="6E919243" w:rsidR="006844DE" w:rsidRPr="006844DE" w:rsidRDefault="006844DE" w:rsidP="006844DE">
            <w:pPr>
              <w:pStyle w:val="Tabela-tre"/>
            </w:pPr>
            <w:r w:rsidRPr="006844DE">
              <w:t>1</w:t>
            </w:r>
            <w:r w:rsidR="00875EA8">
              <w:t> </w:t>
            </w:r>
            <w:r w:rsidRPr="006844DE">
              <w:t>485</w:t>
            </w:r>
          </w:p>
        </w:tc>
        <w:tc>
          <w:tcPr>
            <w:tcW w:w="438" w:type="pct"/>
            <w:shd w:val="clear" w:color="auto" w:fill="auto"/>
            <w:noWrap/>
            <w:tcMar>
              <w:left w:w="57" w:type="dxa"/>
              <w:right w:w="57" w:type="dxa"/>
            </w:tcMar>
            <w:vAlign w:val="center"/>
            <w:hideMark/>
          </w:tcPr>
          <w:p w14:paraId="432DE770" w14:textId="13379FA9" w:rsidR="006844DE" w:rsidRPr="006844DE" w:rsidRDefault="006844DE" w:rsidP="006844DE">
            <w:pPr>
              <w:pStyle w:val="Tabela-tre"/>
            </w:pPr>
            <w:r w:rsidRPr="006844DE">
              <w:t>1</w:t>
            </w:r>
            <w:r w:rsidR="00875EA8">
              <w:t> </w:t>
            </w:r>
            <w:r w:rsidRPr="006844DE">
              <w:t>434</w:t>
            </w:r>
          </w:p>
        </w:tc>
        <w:tc>
          <w:tcPr>
            <w:tcW w:w="390" w:type="pct"/>
            <w:shd w:val="clear" w:color="auto" w:fill="auto"/>
            <w:noWrap/>
            <w:tcMar>
              <w:left w:w="57" w:type="dxa"/>
              <w:right w:w="57" w:type="dxa"/>
            </w:tcMar>
            <w:vAlign w:val="center"/>
            <w:hideMark/>
          </w:tcPr>
          <w:p w14:paraId="531480DD" w14:textId="65615CA3" w:rsidR="006844DE" w:rsidRPr="006844DE" w:rsidRDefault="006844DE" w:rsidP="006844DE">
            <w:pPr>
              <w:pStyle w:val="Tabela-tre"/>
            </w:pPr>
            <w:r w:rsidRPr="006844DE">
              <w:t>1</w:t>
            </w:r>
            <w:r w:rsidR="00875EA8">
              <w:t> </w:t>
            </w:r>
            <w:r w:rsidRPr="006844DE">
              <w:t>359</w:t>
            </w:r>
          </w:p>
        </w:tc>
        <w:tc>
          <w:tcPr>
            <w:tcW w:w="438" w:type="pct"/>
            <w:shd w:val="clear" w:color="auto" w:fill="auto"/>
            <w:noWrap/>
            <w:tcMar>
              <w:left w:w="57" w:type="dxa"/>
              <w:right w:w="57" w:type="dxa"/>
            </w:tcMar>
            <w:vAlign w:val="center"/>
            <w:hideMark/>
          </w:tcPr>
          <w:p w14:paraId="54A07B92" w14:textId="23189CDE" w:rsidR="006844DE" w:rsidRPr="006844DE" w:rsidRDefault="006844DE" w:rsidP="006844DE">
            <w:pPr>
              <w:pStyle w:val="Tabela-tre"/>
            </w:pPr>
            <w:r w:rsidRPr="006844DE">
              <w:t>1</w:t>
            </w:r>
            <w:r w:rsidR="00875EA8">
              <w:t> </w:t>
            </w:r>
            <w:r w:rsidRPr="006844DE">
              <w:t>401</w:t>
            </w:r>
          </w:p>
        </w:tc>
        <w:tc>
          <w:tcPr>
            <w:tcW w:w="392" w:type="pct"/>
            <w:shd w:val="clear" w:color="auto" w:fill="auto"/>
            <w:noWrap/>
            <w:tcMar>
              <w:left w:w="57" w:type="dxa"/>
              <w:right w:w="57" w:type="dxa"/>
            </w:tcMar>
            <w:vAlign w:val="center"/>
            <w:hideMark/>
          </w:tcPr>
          <w:p w14:paraId="2BB16F59" w14:textId="6B60CDCD" w:rsidR="006844DE" w:rsidRPr="006844DE" w:rsidRDefault="006844DE" w:rsidP="006844DE">
            <w:pPr>
              <w:pStyle w:val="Tabela-tre"/>
            </w:pPr>
            <w:r w:rsidRPr="006844DE">
              <w:t>1</w:t>
            </w:r>
            <w:r w:rsidR="00875EA8">
              <w:t> </w:t>
            </w:r>
            <w:r w:rsidRPr="006844DE">
              <w:t>377</w:t>
            </w:r>
          </w:p>
        </w:tc>
        <w:tc>
          <w:tcPr>
            <w:tcW w:w="438" w:type="pct"/>
            <w:shd w:val="clear" w:color="auto" w:fill="auto"/>
            <w:noWrap/>
            <w:tcMar>
              <w:left w:w="57" w:type="dxa"/>
              <w:right w:w="57" w:type="dxa"/>
            </w:tcMar>
            <w:vAlign w:val="center"/>
            <w:hideMark/>
          </w:tcPr>
          <w:p w14:paraId="510984F8" w14:textId="3133FCC7" w:rsidR="006844DE" w:rsidRPr="006844DE" w:rsidRDefault="006844DE" w:rsidP="006844DE">
            <w:pPr>
              <w:pStyle w:val="Tabela-tre"/>
            </w:pPr>
            <w:r w:rsidRPr="006844DE">
              <w:t>1</w:t>
            </w:r>
            <w:r w:rsidR="00875EA8">
              <w:t> </w:t>
            </w:r>
            <w:r w:rsidRPr="006844DE">
              <w:t>442</w:t>
            </w:r>
          </w:p>
        </w:tc>
        <w:tc>
          <w:tcPr>
            <w:tcW w:w="418" w:type="pct"/>
            <w:shd w:val="clear" w:color="auto" w:fill="auto"/>
            <w:noWrap/>
            <w:tcMar>
              <w:left w:w="57" w:type="dxa"/>
              <w:right w:w="57" w:type="dxa"/>
            </w:tcMar>
            <w:vAlign w:val="center"/>
            <w:hideMark/>
          </w:tcPr>
          <w:p w14:paraId="753EFD8D" w14:textId="77777777" w:rsidR="006844DE" w:rsidRPr="006844DE" w:rsidRDefault="006844DE" w:rsidP="006844DE">
            <w:pPr>
              <w:pStyle w:val="Tabela-tre"/>
            </w:pPr>
            <w:r w:rsidRPr="006844DE">
              <w:t>360</w:t>
            </w:r>
          </w:p>
        </w:tc>
        <w:tc>
          <w:tcPr>
            <w:tcW w:w="438" w:type="pct"/>
            <w:shd w:val="clear" w:color="auto" w:fill="auto"/>
            <w:noWrap/>
            <w:tcMar>
              <w:left w:w="57" w:type="dxa"/>
              <w:right w:w="57" w:type="dxa"/>
            </w:tcMar>
            <w:vAlign w:val="center"/>
            <w:hideMark/>
          </w:tcPr>
          <w:p w14:paraId="0C91F3CD" w14:textId="77777777" w:rsidR="006844DE" w:rsidRPr="006844DE" w:rsidRDefault="006844DE" w:rsidP="006844DE">
            <w:pPr>
              <w:pStyle w:val="Tabela-tre"/>
            </w:pPr>
            <w:r w:rsidRPr="006844DE">
              <w:t>328</w:t>
            </w:r>
          </w:p>
        </w:tc>
        <w:tc>
          <w:tcPr>
            <w:tcW w:w="443" w:type="pct"/>
            <w:shd w:val="clear" w:color="auto" w:fill="auto"/>
            <w:noWrap/>
            <w:tcMar>
              <w:left w:w="57" w:type="dxa"/>
              <w:right w:w="57" w:type="dxa"/>
            </w:tcMar>
            <w:vAlign w:val="center"/>
            <w:hideMark/>
          </w:tcPr>
          <w:p w14:paraId="5642B066" w14:textId="77777777" w:rsidR="006844DE" w:rsidRPr="006844DE" w:rsidRDefault="006844DE" w:rsidP="006844DE">
            <w:pPr>
              <w:pStyle w:val="Tabela-tre"/>
            </w:pPr>
            <w:r w:rsidRPr="006844DE">
              <w:t>367</w:t>
            </w:r>
          </w:p>
        </w:tc>
        <w:tc>
          <w:tcPr>
            <w:tcW w:w="443" w:type="pct"/>
            <w:shd w:val="clear" w:color="auto" w:fill="auto"/>
            <w:noWrap/>
            <w:tcMar>
              <w:left w:w="57" w:type="dxa"/>
              <w:right w:w="57" w:type="dxa"/>
            </w:tcMar>
            <w:vAlign w:val="center"/>
            <w:hideMark/>
          </w:tcPr>
          <w:p w14:paraId="57762A58" w14:textId="77777777" w:rsidR="006844DE" w:rsidRPr="006844DE" w:rsidRDefault="006844DE" w:rsidP="006844DE">
            <w:pPr>
              <w:pStyle w:val="Tabela-tre"/>
            </w:pPr>
            <w:r w:rsidRPr="006844DE">
              <w:t>329</w:t>
            </w:r>
          </w:p>
        </w:tc>
      </w:tr>
      <w:tr w:rsidR="006844DE" w:rsidRPr="006844DE" w14:paraId="08FAAD07" w14:textId="77777777" w:rsidTr="00DA274B">
        <w:trPr>
          <w:trHeight w:val="20"/>
        </w:trPr>
        <w:tc>
          <w:tcPr>
            <w:tcW w:w="761" w:type="pct"/>
            <w:shd w:val="clear" w:color="auto" w:fill="DBE5F1" w:themeFill="accent1" w:themeFillTint="33"/>
            <w:noWrap/>
            <w:tcMar>
              <w:left w:w="57" w:type="dxa"/>
              <w:right w:w="57" w:type="dxa"/>
            </w:tcMar>
            <w:vAlign w:val="center"/>
            <w:hideMark/>
          </w:tcPr>
          <w:p w14:paraId="136EEB75" w14:textId="77777777" w:rsidR="006844DE" w:rsidRPr="006844DE" w:rsidRDefault="006844DE" w:rsidP="006844DE">
            <w:pPr>
              <w:pStyle w:val="Tabela-tre"/>
            </w:pPr>
            <w:r w:rsidRPr="006844DE">
              <w:t>od 18 do 67 lat</w:t>
            </w:r>
          </w:p>
        </w:tc>
        <w:tc>
          <w:tcPr>
            <w:tcW w:w="403" w:type="pct"/>
            <w:shd w:val="clear" w:color="auto" w:fill="auto"/>
            <w:noWrap/>
            <w:tcMar>
              <w:left w:w="57" w:type="dxa"/>
              <w:right w:w="57" w:type="dxa"/>
            </w:tcMar>
            <w:vAlign w:val="center"/>
            <w:hideMark/>
          </w:tcPr>
          <w:p w14:paraId="214B91B1" w14:textId="568CBB4C" w:rsidR="006844DE" w:rsidRPr="006844DE" w:rsidRDefault="006844DE" w:rsidP="006844DE">
            <w:pPr>
              <w:pStyle w:val="Tabela-tre"/>
            </w:pPr>
            <w:r w:rsidRPr="006844DE">
              <w:t>7</w:t>
            </w:r>
            <w:r w:rsidR="00875EA8">
              <w:t> </w:t>
            </w:r>
            <w:r w:rsidRPr="006844DE">
              <w:t>711</w:t>
            </w:r>
          </w:p>
        </w:tc>
        <w:tc>
          <w:tcPr>
            <w:tcW w:w="438" w:type="pct"/>
            <w:shd w:val="clear" w:color="auto" w:fill="auto"/>
            <w:noWrap/>
            <w:tcMar>
              <w:left w:w="57" w:type="dxa"/>
              <w:right w:w="57" w:type="dxa"/>
            </w:tcMar>
            <w:vAlign w:val="center"/>
            <w:hideMark/>
          </w:tcPr>
          <w:p w14:paraId="6B20F0E4" w14:textId="77777777" w:rsidR="006844DE" w:rsidRPr="006844DE" w:rsidRDefault="006844DE" w:rsidP="006844DE">
            <w:pPr>
              <w:pStyle w:val="Tabela-tre"/>
            </w:pPr>
            <w:r w:rsidRPr="006844DE">
              <w:t>978</w:t>
            </w:r>
          </w:p>
        </w:tc>
        <w:tc>
          <w:tcPr>
            <w:tcW w:w="390" w:type="pct"/>
            <w:shd w:val="clear" w:color="auto" w:fill="auto"/>
            <w:noWrap/>
            <w:tcMar>
              <w:left w:w="57" w:type="dxa"/>
              <w:right w:w="57" w:type="dxa"/>
            </w:tcMar>
            <w:vAlign w:val="center"/>
            <w:hideMark/>
          </w:tcPr>
          <w:p w14:paraId="69C64081" w14:textId="6DD82ECE" w:rsidR="006844DE" w:rsidRPr="006844DE" w:rsidRDefault="006844DE" w:rsidP="006844DE">
            <w:pPr>
              <w:pStyle w:val="Tabela-tre"/>
            </w:pPr>
            <w:r w:rsidRPr="006844DE">
              <w:t>7</w:t>
            </w:r>
            <w:r w:rsidR="00875EA8">
              <w:t> </w:t>
            </w:r>
            <w:r w:rsidRPr="006844DE">
              <w:t>421</w:t>
            </w:r>
          </w:p>
        </w:tc>
        <w:tc>
          <w:tcPr>
            <w:tcW w:w="438" w:type="pct"/>
            <w:shd w:val="clear" w:color="auto" w:fill="auto"/>
            <w:noWrap/>
            <w:tcMar>
              <w:left w:w="57" w:type="dxa"/>
              <w:right w:w="57" w:type="dxa"/>
            </w:tcMar>
            <w:vAlign w:val="center"/>
            <w:hideMark/>
          </w:tcPr>
          <w:p w14:paraId="75A5816E" w14:textId="26FB7BB1" w:rsidR="006844DE" w:rsidRPr="006844DE" w:rsidRDefault="006844DE" w:rsidP="006844DE">
            <w:pPr>
              <w:pStyle w:val="Tabela-tre"/>
            </w:pPr>
            <w:r w:rsidRPr="006844DE">
              <w:t>1</w:t>
            </w:r>
            <w:r w:rsidR="00875EA8">
              <w:t> </w:t>
            </w:r>
            <w:r w:rsidRPr="006844DE">
              <w:t>008</w:t>
            </w:r>
          </w:p>
        </w:tc>
        <w:tc>
          <w:tcPr>
            <w:tcW w:w="392" w:type="pct"/>
            <w:shd w:val="clear" w:color="auto" w:fill="auto"/>
            <w:noWrap/>
            <w:tcMar>
              <w:left w:w="57" w:type="dxa"/>
              <w:right w:w="57" w:type="dxa"/>
            </w:tcMar>
            <w:vAlign w:val="center"/>
            <w:hideMark/>
          </w:tcPr>
          <w:p w14:paraId="696360BB" w14:textId="5A55D016" w:rsidR="006844DE" w:rsidRPr="006844DE" w:rsidRDefault="006844DE" w:rsidP="006844DE">
            <w:pPr>
              <w:pStyle w:val="Tabela-tre"/>
            </w:pPr>
            <w:r w:rsidRPr="006844DE">
              <w:t>7</w:t>
            </w:r>
            <w:r w:rsidR="00875EA8">
              <w:t> </w:t>
            </w:r>
            <w:r w:rsidRPr="006844DE">
              <w:t>274</w:t>
            </w:r>
          </w:p>
        </w:tc>
        <w:tc>
          <w:tcPr>
            <w:tcW w:w="438" w:type="pct"/>
            <w:shd w:val="clear" w:color="auto" w:fill="auto"/>
            <w:noWrap/>
            <w:tcMar>
              <w:left w:w="57" w:type="dxa"/>
              <w:right w:w="57" w:type="dxa"/>
            </w:tcMar>
            <w:vAlign w:val="center"/>
            <w:hideMark/>
          </w:tcPr>
          <w:p w14:paraId="2482C4DF" w14:textId="4EEB4D5E" w:rsidR="006844DE" w:rsidRPr="006844DE" w:rsidRDefault="006844DE" w:rsidP="006844DE">
            <w:pPr>
              <w:pStyle w:val="Tabela-tre"/>
            </w:pPr>
            <w:r w:rsidRPr="006844DE">
              <w:t>1</w:t>
            </w:r>
            <w:r w:rsidR="00875EA8">
              <w:t> </w:t>
            </w:r>
            <w:r w:rsidRPr="006844DE">
              <w:t>023</w:t>
            </w:r>
          </w:p>
        </w:tc>
        <w:tc>
          <w:tcPr>
            <w:tcW w:w="418" w:type="pct"/>
            <w:shd w:val="clear" w:color="auto" w:fill="auto"/>
            <w:noWrap/>
            <w:tcMar>
              <w:left w:w="57" w:type="dxa"/>
              <w:right w:w="57" w:type="dxa"/>
            </w:tcMar>
            <w:vAlign w:val="center"/>
            <w:hideMark/>
          </w:tcPr>
          <w:p w14:paraId="47C757CF" w14:textId="15CE9AEC" w:rsidR="006844DE" w:rsidRPr="006844DE" w:rsidRDefault="006844DE" w:rsidP="006844DE">
            <w:pPr>
              <w:pStyle w:val="Tabela-tre"/>
            </w:pPr>
            <w:r w:rsidRPr="006844DE">
              <w:t>1</w:t>
            </w:r>
            <w:r w:rsidR="00875EA8">
              <w:t> </w:t>
            </w:r>
            <w:r w:rsidRPr="006844DE">
              <w:t>552</w:t>
            </w:r>
          </w:p>
        </w:tc>
        <w:tc>
          <w:tcPr>
            <w:tcW w:w="438" w:type="pct"/>
            <w:shd w:val="clear" w:color="auto" w:fill="auto"/>
            <w:noWrap/>
            <w:tcMar>
              <w:left w:w="57" w:type="dxa"/>
              <w:right w:w="57" w:type="dxa"/>
            </w:tcMar>
            <w:vAlign w:val="center"/>
            <w:hideMark/>
          </w:tcPr>
          <w:p w14:paraId="45806DE6" w14:textId="77777777" w:rsidR="006844DE" w:rsidRPr="006844DE" w:rsidRDefault="006844DE" w:rsidP="006844DE">
            <w:pPr>
              <w:pStyle w:val="Tabela-tre"/>
            </w:pPr>
            <w:r w:rsidRPr="006844DE">
              <w:t>255</w:t>
            </w:r>
          </w:p>
        </w:tc>
        <w:tc>
          <w:tcPr>
            <w:tcW w:w="443" w:type="pct"/>
            <w:shd w:val="clear" w:color="auto" w:fill="auto"/>
            <w:noWrap/>
            <w:tcMar>
              <w:left w:w="57" w:type="dxa"/>
              <w:right w:w="57" w:type="dxa"/>
            </w:tcMar>
            <w:vAlign w:val="center"/>
            <w:hideMark/>
          </w:tcPr>
          <w:p w14:paraId="6B04F841" w14:textId="29C66E21" w:rsidR="006844DE" w:rsidRPr="006844DE" w:rsidRDefault="006844DE" w:rsidP="006844DE">
            <w:pPr>
              <w:pStyle w:val="Tabela-tre"/>
            </w:pPr>
            <w:r w:rsidRPr="006844DE">
              <w:t>1</w:t>
            </w:r>
            <w:r w:rsidR="00875EA8">
              <w:t> </w:t>
            </w:r>
            <w:r w:rsidRPr="006844DE">
              <w:t>859</w:t>
            </w:r>
          </w:p>
        </w:tc>
        <w:tc>
          <w:tcPr>
            <w:tcW w:w="443" w:type="pct"/>
            <w:shd w:val="clear" w:color="auto" w:fill="auto"/>
            <w:noWrap/>
            <w:tcMar>
              <w:left w:w="57" w:type="dxa"/>
              <w:right w:w="57" w:type="dxa"/>
            </w:tcMar>
            <w:vAlign w:val="center"/>
            <w:hideMark/>
          </w:tcPr>
          <w:p w14:paraId="38B4BE70" w14:textId="77777777" w:rsidR="006844DE" w:rsidRPr="006844DE" w:rsidRDefault="006844DE" w:rsidP="006844DE">
            <w:pPr>
              <w:pStyle w:val="Tabela-tre"/>
            </w:pPr>
            <w:r w:rsidRPr="006844DE">
              <w:t>309</w:t>
            </w:r>
          </w:p>
        </w:tc>
      </w:tr>
      <w:tr w:rsidR="006844DE" w:rsidRPr="006844DE" w14:paraId="3DFC7BDD" w14:textId="77777777" w:rsidTr="00DA274B">
        <w:trPr>
          <w:trHeight w:val="20"/>
        </w:trPr>
        <w:tc>
          <w:tcPr>
            <w:tcW w:w="761" w:type="pct"/>
            <w:shd w:val="clear" w:color="auto" w:fill="DBE5F1" w:themeFill="accent1" w:themeFillTint="33"/>
            <w:noWrap/>
            <w:tcMar>
              <w:left w:w="57" w:type="dxa"/>
              <w:right w:w="57" w:type="dxa"/>
            </w:tcMar>
            <w:vAlign w:val="center"/>
            <w:hideMark/>
          </w:tcPr>
          <w:p w14:paraId="13CC8CF5" w14:textId="77777777" w:rsidR="006844DE" w:rsidRPr="006844DE" w:rsidRDefault="006844DE" w:rsidP="006844DE">
            <w:pPr>
              <w:pStyle w:val="Tabela-tre"/>
            </w:pPr>
            <w:r w:rsidRPr="006844DE">
              <w:t>powyżej 67 lat</w:t>
            </w:r>
          </w:p>
        </w:tc>
        <w:tc>
          <w:tcPr>
            <w:tcW w:w="403" w:type="pct"/>
            <w:shd w:val="clear" w:color="auto" w:fill="auto"/>
            <w:noWrap/>
            <w:tcMar>
              <w:left w:w="57" w:type="dxa"/>
              <w:right w:w="57" w:type="dxa"/>
            </w:tcMar>
            <w:vAlign w:val="center"/>
            <w:hideMark/>
          </w:tcPr>
          <w:p w14:paraId="29485B50" w14:textId="77777777" w:rsidR="006844DE" w:rsidRPr="006844DE" w:rsidRDefault="006844DE" w:rsidP="006844DE">
            <w:pPr>
              <w:pStyle w:val="Tabela-tre"/>
            </w:pPr>
            <w:r w:rsidRPr="006844DE">
              <w:t>774</w:t>
            </w:r>
          </w:p>
        </w:tc>
        <w:tc>
          <w:tcPr>
            <w:tcW w:w="438" w:type="pct"/>
            <w:shd w:val="clear" w:color="auto" w:fill="auto"/>
            <w:noWrap/>
            <w:tcMar>
              <w:left w:w="57" w:type="dxa"/>
              <w:right w:w="57" w:type="dxa"/>
            </w:tcMar>
            <w:vAlign w:val="center"/>
            <w:hideMark/>
          </w:tcPr>
          <w:p w14:paraId="57E3CA67" w14:textId="77777777" w:rsidR="006844DE" w:rsidRPr="006844DE" w:rsidRDefault="006844DE" w:rsidP="006844DE">
            <w:pPr>
              <w:pStyle w:val="Tabela-tre"/>
            </w:pPr>
            <w:r w:rsidRPr="006844DE">
              <w:t>190</w:t>
            </w:r>
          </w:p>
        </w:tc>
        <w:tc>
          <w:tcPr>
            <w:tcW w:w="390" w:type="pct"/>
            <w:shd w:val="clear" w:color="auto" w:fill="auto"/>
            <w:noWrap/>
            <w:tcMar>
              <w:left w:w="57" w:type="dxa"/>
              <w:right w:w="57" w:type="dxa"/>
            </w:tcMar>
            <w:vAlign w:val="center"/>
            <w:hideMark/>
          </w:tcPr>
          <w:p w14:paraId="58D8B00D" w14:textId="77777777" w:rsidR="006844DE" w:rsidRPr="006844DE" w:rsidRDefault="006844DE" w:rsidP="006844DE">
            <w:pPr>
              <w:pStyle w:val="Tabela-tre"/>
            </w:pPr>
            <w:r w:rsidRPr="006844DE">
              <w:t>840</w:t>
            </w:r>
          </w:p>
        </w:tc>
        <w:tc>
          <w:tcPr>
            <w:tcW w:w="438" w:type="pct"/>
            <w:shd w:val="clear" w:color="auto" w:fill="auto"/>
            <w:noWrap/>
            <w:tcMar>
              <w:left w:w="57" w:type="dxa"/>
              <w:right w:w="57" w:type="dxa"/>
            </w:tcMar>
            <w:vAlign w:val="center"/>
            <w:hideMark/>
          </w:tcPr>
          <w:p w14:paraId="0BE6CC60" w14:textId="77777777" w:rsidR="006844DE" w:rsidRPr="006844DE" w:rsidRDefault="006844DE" w:rsidP="006844DE">
            <w:pPr>
              <w:pStyle w:val="Tabela-tre"/>
            </w:pPr>
            <w:r w:rsidRPr="006844DE">
              <w:t>184</w:t>
            </w:r>
          </w:p>
        </w:tc>
        <w:tc>
          <w:tcPr>
            <w:tcW w:w="392" w:type="pct"/>
            <w:shd w:val="clear" w:color="auto" w:fill="auto"/>
            <w:noWrap/>
            <w:tcMar>
              <w:left w:w="57" w:type="dxa"/>
              <w:right w:w="57" w:type="dxa"/>
            </w:tcMar>
            <w:vAlign w:val="center"/>
            <w:hideMark/>
          </w:tcPr>
          <w:p w14:paraId="303B36B3" w14:textId="77777777" w:rsidR="006844DE" w:rsidRPr="006844DE" w:rsidRDefault="006844DE" w:rsidP="006844DE">
            <w:pPr>
              <w:pStyle w:val="Tabela-tre"/>
            </w:pPr>
            <w:r w:rsidRPr="006844DE">
              <w:t>820</w:t>
            </w:r>
          </w:p>
        </w:tc>
        <w:tc>
          <w:tcPr>
            <w:tcW w:w="438" w:type="pct"/>
            <w:shd w:val="clear" w:color="auto" w:fill="auto"/>
            <w:noWrap/>
            <w:tcMar>
              <w:left w:w="57" w:type="dxa"/>
              <w:right w:w="57" w:type="dxa"/>
            </w:tcMar>
            <w:vAlign w:val="center"/>
            <w:hideMark/>
          </w:tcPr>
          <w:p w14:paraId="6AAE30DD" w14:textId="77777777" w:rsidR="006844DE" w:rsidRPr="006844DE" w:rsidRDefault="006844DE" w:rsidP="006844DE">
            <w:pPr>
              <w:pStyle w:val="Tabela-tre"/>
            </w:pPr>
            <w:r w:rsidRPr="006844DE">
              <w:t>218</w:t>
            </w:r>
          </w:p>
        </w:tc>
        <w:tc>
          <w:tcPr>
            <w:tcW w:w="418" w:type="pct"/>
            <w:shd w:val="clear" w:color="auto" w:fill="auto"/>
            <w:noWrap/>
            <w:tcMar>
              <w:left w:w="57" w:type="dxa"/>
              <w:right w:w="57" w:type="dxa"/>
            </w:tcMar>
            <w:vAlign w:val="center"/>
            <w:hideMark/>
          </w:tcPr>
          <w:p w14:paraId="37958532" w14:textId="77777777" w:rsidR="006844DE" w:rsidRPr="006844DE" w:rsidRDefault="006844DE" w:rsidP="006844DE">
            <w:pPr>
              <w:pStyle w:val="Tabela-tre"/>
            </w:pPr>
            <w:r w:rsidRPr="006844DE">
              <w:t>196</w:t>
            </w:r>
          </w:p>
        </w:tc>
        <w:tc>
          <w:tcPr>
            <w:tcW w:w="438" w:type="pct"/>
            <w:shd w:val="clear" w:color="auto" w:fill="auto"/>
            <w:noWrap/>
            <w:tcMar>
              <w:left w:w="57" w:type="dxa"/>
              <w:right w:w="57" w:type="dxa"/>
            </w:tcMar>
            <w:vAlign w:val="center"/>
            <w:hideMark/>
          </w:tcPr>
          <w:p w14:paraId="7E23B31D" w14:textId="77777777" w:rsidR="006844DE" w:rsidRPr="006844DE" w:rsidRDefault="006844DE" w:rsidP="006844DE">
            <w:pPr>
              <w:pStyle w:val="Tabela-tre"/>
            </w:pPr>
            <w:r w:rsidRPr="006844DE">
              <w:t>57</w:t>
            </w:r>
          </w:p>
        </w:tc>
        <w:tc>
          <w:tcPr>
            <w:tcW w:w="443" w:type="pct"/>
            <w:shd w:val="clear" w:color="auto" w:fill="auto"/>
            <w:noWrap/>
            <w:tcMar>
              <w:left w:w="57" w:type="dxa"/>
              <w:right w:w="57" w:type="dxa"/>
            </w:tcMar>
            <w:vAlign w:val="center"/>
            <w:hideMark/>
          </w:tcPr>
          <w:p w14:paraId="3A9B6B94" w14:textId="77777777" w:rsidR="006844DE" w:rsidRPr="006844DE" w:rsidRDefault="006844DE" w:rsidP="006844DE">
            <w:pPr>
              <w:pStyle w:val="Tabela-tre"/>
            </w:pPr>
            <w:r w:rsidRPr="006844DE">
              <w:t>254</w:t>
            </w:r>
          </w:p>
        </w:tc>
        <w:tc>
          <w:tcPr>
            <w:tcW w:w="443" w:type="pct"/>
            <w:shd w:val="clear" w:color="auto" w:fill="auto"/>
            <w:noWrap/>
            <w:tcMar>
              <w:left w:w="57" w:type="dxa"/>
              <w:right w:w="57" w:type="dxa"/>
            </w:tcMar>
            <w:vAlign w:val="center"/>
            <w:hideMark/>
          </w:tcPr>
          <w:p w14:paraId="777AD2F8" w14:textId="77777777" w:rsidR="006844DE" w:rsidRPr="006844DE" w:rsidRDefault="006844DE" w:rsidP="006844DE">
            <w:pPr>
              <w:pStyle w:val="Tabela-tre"/>
            </w:pPr>
            <w:r w:rsidRPr="006844DE">
              <w:t>71</w:t>
            </w:r>
          </w:p>
        </w:tc>
      </w:tr>
    </w:tbl>
    <w:p w14:paraId="0E4A4180" w14:textId="5F639C4B" w:rsidR="00FD0F4D" w:rsidRDefault="00FD0F4D" w:rsidP="006844DE">
      <w:pPr>
        <w:pStyle w:val="rdo"/>
      </w:pPr>
    </w:p>
    <w:p w14:paraId="53EADCC0" w14:textId="75925EB8" w:rsidR="006844DE" w:rsidRDefault="006844DE" w:rsidP="00DC7B35">
      <w:pPr>
        <w:pStyle w:val="Tabela"/>
      </w:pPr>
      <w:bookmarkStart w:id="38" w:name="_Toc118372279"/>
      <w:r w:rsidRPr="006844DE">
        <w:rPr>
          <w:b/>
          <w:bCs/>
        </w:rPr>
        <w:t xml:space="preserve">Tabela </w:t>
      </w:r>
      <w:r w:rsidRPr="006844DE">
        <w:rPr>
          <w:b/>
          <w:bCs/>
        </w:rPr>
        <w:fldChar w:fldCharType="begin"/>
      </w:r>
      <w:r w:rsidRPr="006844DE">
        <w:rPr>
          <w:b/>
          <w:bCs/>
        </w:rPr>
        <w:instrText xml:space="preserve"> SEQ Tabela \* ARABIC </w:instrText>
      </w:r>
      <w:r w:rsidRPr="006844DE">
        <w:rPr>
          <w:b/>
          <w:bCs/>
        </w:rPr>
        <w:fldChar w:fldCharType="separate"/>
      </w:r>
      <w:r w:rsidR="00B8063A">
        <w:rPr>
          <w:b/>
          <w:bCs/>
          <w:noProof/>
        </w:rPr>
        <w:t>6</w:t>
      </w:r>
      <w:r w:rsidRPr="006844DE">
        <w:rPr>
          <w:b/>
          <w:bCs/>
        </w:rPr>
        <w:fldChar w:fldCharType="end"/>
      </w:r>
      <w:r w:rsidRPr="006844DE">
        <w:rPr>
          <w:b/>
          <w:bCs/>
        </w:rPr>
        <w:t>.</w:t>
      </w:r>
      <w:r>
        <w:t xml:space="preserve"> </w:t>
      </w:r>
      <w:r w:rsidRPr="006844DE">
        <w:t>Charakterystyka osób, wobec których istnieje podejrzenie, że stosują przemoc</w:t>
      </w:r>
      <w:r w:rsidR="002B154F">
        <w:t xml:space="preserve"> </w:t>
      </w:r>
      <w:r w:rsidR="002B154F" w:rsidRPr="006844DE">
        <w:t>w</w:t>
      </w:r>
      <w:r w:rsidR="002B154F">
        <w:t> </w:t>
      </w:r>
      <w:r w:rsidRPr="006844DE">
        <w:t>rodzinie</w:t>
      </w:r>
      <w:r>
        <w:t xml:space="preserve">, </w:t>
      </w:r>
      <w:r w:rsidRPr="006844DE">
        <w:t>wobec których wszczęto procedurę "Niebieskie Karty"</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Caption w:val="Charakterystyka osób, wobec których istnieje podejrzenie, że stosują przemoc w rodzinie, wobec których wszczęto procedurę &quot;Niebieskiej Karty&quot;"/>
      </w:tblPr>
      <w:tblGrid>
        <w:gridCol w:w="1380"/>
        <w:gridCol w:w="727"/>
        <w:gridCol w:w="793"/>
        <w:gridCol w:w="706"/>
        <w:gridCol w:w="793"/>
        <w:gridCol w:w="710"/>
        <w:gridCol w:w="794"/>
        <w:gridCol w:w="758"/>
        <w:gridCol w:w="794"/>
        <w:gridCol w:w="803"/>
        <w:gridCol w:w="802"/>
      </w:tblGrid>
      <w:tr w:rsidR="006844DE" w:rsidRPr="006844DE" w14:paraId="759B53CB" w14:textId="77777777" w:rsidTr="00DA274B">
        <w:trPr>
          <w:trHeight w:val="20"/>
          <w:tblHeader/>
        </w:trPr>
        <w:tc>
          <w:tcPr>
            <w:tcW w:w="761" w:type="pct"/>
            <w:shd w:val="clear" w:color="auto" w:fill="365F91" w:themeFill="accent1" w:themeFillShade="BF"/>
            <w:noWrap/>
            <w:vAlign w:val="center"/>
            <w:hideMark/>
          </w:tcPr>
          <w:p w14:paraId="5C4DD5A0" w14:textId="77777777" w:rsidR="006844DE" w:rsidRPr="006844DE" w:rsidRDefault="006844DE" w:rsidP="006844DE">
            <w:pPr>
              <w:pStyle w:val="Tabela-tre"/>
              <w:jc w:val="center"/>
              <w:rPr>
                <w:b/>
                <w:bCs/>
                <w:color w:val="FFFFFF" w:themeColor="background1"/>
              </w:rPr>
            </w:pPr>
            <w:r>
              <w:rPr>
                <w:b/>
                <w:bCs/>
                <w:color w:val="FFFFFF" w:themeColor="background1"/>
              </w:rPr>
              <w:t>Wyszczególnienie</w:t>
            </w:r>
          </w:p>
        </w:tc>
        <w:tc>
          <w:tcPr>
            <w:tcW w:w="402" w:type="pct"/>
            <w:shd w:val="clear" w:color="auto" w:fill="365F91" w:themeFill="accent1" w:themeFillShade="BF"/>
            <w:noWrap/>
            <w:vAlign w:val="center"/>
            <w:hideMark/>
          </w:tcPr>
          <w:p w14:paraId="31093CE8" w14:textId="7777777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2017</w:t>
            </w:r>
          </w:p>
        </w:tc>
        <w:tc>
          <w:tcPr>
            <w:tcW w:w="438" w:type="pct"/>
            <w:shd w:val="clear" w:color="auto" w:fill="365F91" w:themeFill="accent1" w:themeFillShade="BF"/>
            <w:noWrap/>
            <w:vAlign w:val="center"/>
            <w:hideMark/>
          </w:tcPr>
          <w:p w14:paraId="4A726BB2" w14:textId="77777777"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2017</w:t>
            </w:r>
          </w:p>
        </w:tc>
        <w:tc>
          <w:tcPr>
            <w:tcW w:w="390" w:type="pct"/>
            <w:shd w:val="clear" w:color="auto" w:fill="365F91" w:themeFill="accent1" w:themeFillShade="BF"/>
            <w:noWrap/>
            <w:vAlign w:val="center"/>
            <w:hideMark/>
          </w:tcPr>
          <w:p w14:paraId="229A5638" w14:textId="7777777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2018</w:t>
            </w:r>
          </w:p>
        </w:tc>
        <w:tc>
          <w:tcPr>
            <w:tcW w:w="438" w:type="pct"/>
            <w:shd w:val="clear" w:color="auto" w:fill="365F91" w:themeFill="accent1" w:themeFillShade="BF"/>
            <w:noWrap/>
            <w:vAlign w:val="center"/>
            <w:hideMark/>
          </w:tcPr>
          <w:p w14:paraId="15EA71EC" w14:textId="77777777"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2018</w:t>
            </w:r>
          </w:p>
        </w:tc>
        <w:tc>
          <w:tcPr>
            <w:tcW w:w="392" w:type="pct"/>
            <w:shd w:val="clear" w:color="auto" w:fill="365F91" w:themeFill="accent1" w:themeFillShade="BF"/>
            <w:noWrap/>
            <w:vAlign w:val="center"/>
            <w:hideMark/>
          </w:tcPr>
          <w:p w14:paraId="5E211A76" w14:textId="7777777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2019</w:t>
            </w:r>
          </w:p>
        </w:tc>
        <w:tc>
          <w:tcPr>
            <w:tcW w:w="438" w:type="pct"/>
            <w:shd w:val="clear" w:color="auto" w:fill="365F91" w:themeFill="accent1" w:themeFillShade="BF"/>
            <w:noWrap/>
            <w:vAlign w:val="center"/>
            <w:hideMark/>
          </w:tcPr>
          <w:p w14:paraId="370115C2" w14:textId="77777777"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2019</w:t>
            </w:r>
          </w:p>
        </w:tc>
        <w:tc>
          <w:tcPr>
            <w:tcW w:w="418" w:type="pct"/>
            <w:shd w:val="clear" w:color="auto" w:fill="365F91" w:themeFill="accent1" w:themeFillShade="BF"/>
            <w:noWrap/>
            <w:vAlign w:val="center"/>
            <w:hideMark/>
          </w:tcPr>
          <w:p w14:paraId="3FAC74BD" w14:textId="7777777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I kw. 2020</w:t>
            </w:r>
          </w:p>
        </w:tc>
        <w:tc>
          <w:tcPr>
            <w:tcW w:w="438" w:type="pct"/>
            <w:shd w:val="clear" w:color="auto" w:fill="365F91" w:themeFill="accent1" w:themeFillShade="BF"/>
            <w:noWrap/>
            <w:vAlign w:val="center"/>
            <w:hideMark/>
          </w:tcPr>
          <w:p w14:paraId="56075884" w14:textId="77777777"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I kw. 2020</w:t>
            </w:r>
          </w:p>
        </w:tc>
        <w:tc>
          <w:tcPr>
            <w:tcW w:w="443" w:type="pct"/>
            <w:shd w:val="clear" w:color="auto" w:fill="365F91" w:themeFill="accent1" w:themeFillShade="BF"/>
            <w:noWrap/>
            <w:vAlign w:val="center"/>
            <w:hideMark/>
          </w:tcPr>
          <w:p w14:paraId="72DBA255" w14:textId="77777777" w:rsidR="006844DE" w:rsidRPr="006844DE" w:rsidRDefault="006844DE" w:rsidP="006844DE">
            <w:pPr>
              <w:pStyle w:val="Tabela-tre"/>
              <w:jc w:val="center"/>
              <w:rPr>
                <w:b/>
                <w:bCs/>
                <w:color w:val="FFFFFF" w:themeColor="background1"/>
              </w:rPr>
            </w:pPr>
            <w:r w:rsidRPr="006844DE">
              <w:rPr>
                <w:b/>
                <w:bCs/>
                <w:color w:val="FFFFFF" w:themeColor="background1"/>
              </w:rPr>
              <w:t>Kobiety</w:t>
            </w:r>
            <w:r w:rsidRPr="006844DE">
              <w:rPr>
                <w:b/>
                <w:bCs/>
                <w:color w:val="FFFFFF" w:themeColor="background1"/>
              </w:rPr>
              <w:br/>
              <w:t>II kw. 2020</w:t>
            </w:r>
          </w:p>
        </w:tc>
        <w:tc>
          <w:tcPr>
            <w:tcW w:w="443" w:type="pct"/>
            <w:shd w:val="clear" w:color="auto" w:fill="365F91" w:themeFill="accent1" w:themeFillShade="BF"/>
            <w:noWrap/>
            <w:vAlign w:val="center"/>
            <w:hideMark/>
          </w:tcPr>
          <w:p w14:paraId="6EEF83AC" w14:textId="77777777" w:rsidR="006844DE" w:rsidRPr="006844DE" w:rsidRDefault="006844DE" w:rsidP="006844DE">
            <w:pPr>
              <w:pStyle w:val="Tabela-tre"/>
              <w:jc w:val="center"/>
              <w:rPr>
                <w:b/>
                <w:bCs/>
                <w:color w:val="FFFFFF" w:themeColor="background1"/>
              </w:rPr>
            </w:pPr>
            <w:r w:rsidRPr="006844DE">
              <w:rPr>
                <w:b/>
                <w:bCs/>
                <w:color w:val="FFFFFF" w:themeColor="background1"/>
              </w:rPr>
              <w:t>Mężczyźni</w:t>
            </w:r>
            <w:r w:rsidRPr="006844DE">
              <w:rPr>
                <w:b/>
                <w:bCs/>
                <w:color w:val="FFFFFF" w:themeColor="background1"/>
              </w:rPr>
              <w:br/>
              <w:t>II kw. 2020</w:t>
            </w:r>
          </w:p>
        </w:tc>
      </w:tr>
      <w:tr w:rsidR="006844DE" w:rsidRPr="006844DE" w14:paraId="5E2DC405" w14:textId="77777777" w:rsidTr="006844DE">
        <w:trPr>
          <w:trHeight w:val="20"/>
        </w:trPr>
        <w:tc>
          <w:tcPr>
            <w:tcW w:w="761" w:type="pct"/>
            <w:shd w:val="clear" w:color="auto" w:fill="DBE5F1" w:themeFill="accent1" w:themeFillTint="33"/>
            <w:noWrap/>
            <w:tcMar>
              <w:left w:w="57" w:type="dxa"/>
              <w:right w:w="57" w:type="dxa"/>
            </w:tcMar>
            <w:vAlign w:val="center"/>
            <w:hideMark/>
          </w:tcPr>
          <w:p w14:paraId="62EA8BC1" w14:textId="77777777" w:rsidR="006844DE" w:rsidRPr="006844DE" w:rsidRDefault="006844DE" w:rsidP="006844DE">
            <w:pPr>
              <w:pStyle w:val="Tabela-tre"/>
            </w:pPr>
            <w:r w:rsidRPr="006844DE">
              <w:t>OGÓŁEM</w:t>
            </w:r>
          </w:p>
        </w:tc>
        <w:tc>
          <w:tcPr>
            <w:tcW w:w="402" w:type="pct"/>
            <w:shd w:val="clear" w:color="auto" w:fill="auto"/>
            <w:noWrap/>
            <w:tcMar>
              <w:left w:w="57" w:type="dxa"/>
              <w:right w:w="57" w:type="dxa"/>
            </w:tcMar>
          </w:tcPr>
          <w:p w14:paraId="5B005270" w14:textId="7E536BC4" w:rsidR="006844DE" w:rsidRPr="006844DE" w:rsidRDefault="006844DE" w:rsidP="006844DE">
            <w:pPr>
              <w:pStyle w:val="Tabela-tre"/>
            </w:pPr>
            <w:r w:rsidRPr="00331D34">
              <w:t>1</w:t>
            </w:r>
            <w:r w:rsidR="00875EA8">
              <w:t> </w:t>
            </w:r>
            <w:r w:rsidRPr="00331D34">
              <w:t>094</w:t>
            </w:r>
          </w:p>
        </w:tc>
        <w:tc>
          <w:tcPr>
            <w:tcW w:w="438" w:type="pct"/>
            <w:shd w:val="clear" w:color="auto" w:fill="auto"/>
            <w:noWrap/>
            <w:tcMar>
              <w:left w:w="57" w:type="dxa"/>
              <w:right w:w="57" w:type="dxa"/>
            </w:tcMar>
          </w:tcPr>
          <w:p w14:paraId="36677F09" w14:textId="5EB4268B" w:rsidR="006844DE" w:rsidRPr="006844DE" w:rsidRDefault="006844DE" w:rsidP="006844DE">
            <w:pPr>
              <w:pStyle w:val="Tabela-tre"/>
            </w:pPr>
            <w:r w:rsidRPr="00331D34">
              <w:t>8</w:t>
            </w:r>
            <w:r w:rsidR="00875EA8">
              <w:t> </w:t>
            </w:r>
            <w:r w:rsidRPr="00331D34">
              <w:t>744</w:t>
            </w:r>
          </w:p>
        </w:tc>
        <w:tc>
          <w:tcPr>
            <w:tcW w:w="390" w:type="pct"/>
            <w:shd w:val="clear" w:color="auto" w:fill="auto"/>
            <w:noWrap/>
            <w:tcMar>
              <w:left w:w="57" w:type="dxa"/>
              <w:right w:w="57" w:type="dxa"/>
            </w:tcMar>
          </w:tcPr>
          <w:p w14:paraId="3B8148C6" w14:textId="2DC90879" w:rsidR="006844DE" w:rsidRPr="006844DE" w:rsidRDefault="006844DE" w:rsidP="006844DE">
            <w:pPr>
              <w:pStyle w:val="Tabela-tre"/>
            </w:pPr>
            <w:r w:rsidRPr="00331D34">
              <w:t>1</w:t>
            </w:r>
            <w:r w:rsidR="00875EA8">
              <w:t> </w:t>
            </w:r>
            <w:r w:rsidRPr="00331D34">
              <w:t>126</w:t>
            </w:r>
          </w:p>
        </w:tc>
        <w:tc>
          <w:tcPr>
            <w:tcW w:w="438" w:type="pct"/>
            <w:shd w:val="clear" w:color="auto" w:fill="auto"/>
            <w:noWrap/>
            <w:tcMar>
              <w:left w:w="57" w:type="dxa"/>
              <w:right w:w="57" w:type="dxa"/>
            </w:tcMar>
          </w:tcPr>
          <w:p w14:paraId="69D198DD" w14:textId="629F0F9A" w:rsidR="006844DE" w:rsidRPr="006844DE" w:rsidRDefault="006844DE" w:rsidP="006844DE">
            <w:pPr>
              <w:pStyle w:val="Tabela-tre"/>
            </w:pPr>
            <w:r w:rsidRPr="00331D34">
              <w:t>8</w:t>
            </w:r>
            <w:r w:rsidR="00875EA8">
              <w:t> </w:t>
            </w:r>
            <w:r w:rsidRPr="00331D34">
              <w:t>571</w:t>
            </w:r>
          </w:p>
        </w:tc>
        <w:tc>
          <w:tcPr>
            <w:tcW w:w="392" w:type="pct"/>
            <w:shd w:val="clear" w:color="auto" w:fill="auto"/>
            <w:noWrap/>
            <w:tcMar>
              <w:left w:w="57" w:type="dxa"/>
              <w:right w:w="57" w:type="dxa"/>
            </w:tcMar>
          </w:tcPr>
          <w:p w14:paraId="28E23452" w14:textId="5BFC9DF0" w:rsidR="006844DE" w:rsidRPr="006844DE" w:rsidRDefault="006844DE" w:rsidP="006844DE">
            <w:pPr>
              <w:pStyle w:val="Tabela-tre"/>
            </w:pPr>
            <w:r w:rsidRPr="00331D34">
              <w:t>1</w:t>
            </w:r>
            <w:r w:rsidR="00875EA8">
              <w:t> </w:t>
            </w:r>
            <w:r w:rsidRPr="00331D34">
              <w:t>152</w:t>
            </w:r>
          </w:p>
        </w:tc>
        <w:tc>
          <w:tcPr>
            <w:tcW w:w="438" w:type="pct"/>
            <w:shd w:val="clear" w:color="auto" w:fill="auto"/>
            <w:noWrap/>
            <w:tcMar>
              <w:left w:w="57" w:type="dxa"/>
              <w:right w:w="57" w:type="dxa"/>
            </w:tcMar>
          </w:tcPr>
          <w:p w14:paraId="08FE060F" w14:textId="196E94EE" w:rsidR="006844DE" w:rsidRPr="006844DE" w:rsidRDefault="006844DE" w:rsidP="006844DE">
            <w:pPr>
              <w:pStyle w:val="Tabela-tre"/>
            </w:pPr>
            <w:r w:rsidRPr="00331D34">
              <w:t>8</w:t>
            </w:r>
            <w:r w:rsidR="00875EA8">
              <w:t> </w:t>
            </w:r>
            <w:r w:rsidRPr="00331D34">
              <w:t>717</w:t>
            </w:r>
          </w:p>
        </w:tc>
        <w:tc>
          <w:tcPr>
            <w:tcW w:w="418" w:type="pct"/>
            <w:shd w:val="clear" w:color="auto" w:fill="auto"/>
            <w:noWrap/>
            <w:tcMar>
              <w:left w:w="57" w:type="dxa"/>
              <w:right w:w="57" w:type="dxa"/>
            </w:tcMar>
          </w:tcPr>
          <w:p w14:paraId="143B1FE1" w14:textId="726BFD7B" w:rsidR="006844DE" w:rsidRPr="006844DE" w:rsidRDefault="006844DE" w:rsidP="006844DE">
            <w:pPr>
              <w:pStyle w:val="Tabela-tre"/>
            </w:pPr>
            <w:r w:rsidRPr="00331D34">
              <w:t>250</w:t>
            </w:r>
          </w:p>
        </w:tc>
        <w:tc>
          <w:tcPr>
            <w:tcW w:w="438" w:type="pct"/>
            <w:shd w:val="clear" w:color="auto" w:fill="auto"/>
            <w:noWrap/>
            <w:tcMar>
              <w:left w:w="57" w:type="dxa"/>
              <w:right w:w="57" w:type="dxa"/>
            </w:tcMar>
          </w:tcPr>
          <w:p w14:paraId="3B42B795" w14:textId="32811086" w:rsidR="006844DE" w:rsidRPr="006844DE" w:rsidRDefault="006844DE" w:rsidP="006844DE">
            <w:pPr>
              <w:pStyle w:val="Tabela-tre"/>
            </w:pPr>
            <w:r w:rsidRPr="00331D34">
              <w:t>1</w:t>
            </w:r>
            <w:r w:rsidR="00875EA8">
              <w:t> </w:t>
            </w:r>
            <w:r w:rsidRPr="00331D34">
              <w:t>956</w:t>
            </w:r>
          </w:p>
        </w:tc>
        <w:tc>
          <w:tcPr>
            <w:tcW w:w="443" w:type="pct"/>
            <w:shd w:val="clear" w:color="auto" w:fill="auto"/>
            <w:noWrap/>
            <w:tcMar>
              <w:left w:w="57" w:type="dxa"/>
              <w:right w:w="57" w:type="dxa"/>
            </w:tcMar>
          </w:tcPr>
          <w:p w14:paraId="0989957D" w14:textId="725E1E59" w:rsidR="006844DE" w:rsidRPr="006844DE" w:rsidRDefault="006844DE" w:rsidP="006844DE">
            <w:pPr>
              <w:pStyle w:val="Tabela-tre"/>
            </w:pPr>
            <w:r w:rsidRPr="00331D34">
              <w:t>304</w:t>
            </w:r>
          </w:p>
        </w:tc>
        <w:tc>
          <w:tcPr>
            <w:tcW w:w="443" w:type="pct"/>
            <w:shd w:val="clear" w:color="auto" w:fill="auto"/>
            <w:noWrap/>
            <w:tcMar>
              <w:left w:w="57" w:type="dxa"/>
              <w:right w:w="57" w:type="dxa"/>
            </w:tcMar>
          </w:tcPr>
          <w:p w14:paraId="7E38A563" w14:textId="1FBF1DE4" w:rsidR="006844DE" w:rsidRPr="006844DE" w:rsidRDefault="006844DE" w:rsidP="006844DE">
            <w:pPr>
              <w:pStyle w:val="Tabela-tre"/>
            </w:pPr>
            <w:r w:rsidRPr="00331D34">
              <w:t>2 229</w:t>
            </w:r>
          </w:p>
        </w:tc>
      </w:tr>
      <w:tr w:rsidR="006844DE" w:rsidRPr="006844DE" w14:paraId="3D4D37F8" w14:textId="77777777" w:rsidTr="006844DE">
        <w:trPr>
          <w:trHeight w:val="20"/>
        </w:trPr>
        <w:tc>
          <w:tcPr>
            <w:tcW w:w="761" w:type="pct"/>
            <w:shd w:val="clear" w:color="auto" w:fill="DBE5F1" w:themeFill="accent1" w:themeFillTint="33"/>
            <w:noWrap/>
            <w:tcMar>
              <w:left w:w="57" w:type="dxa"/>
              <w:right w:w="57" w:type="dxa"/>
            </w:tcMar>
            <w:vAlign w:val="center"/>
            <w:hideMark/>
          </w:tcPr>
          <w:p w14:paraId="1CC5D3CD" w14:textId="77777777" w:rsidR="006844DE" w:rsidRPr="006844DE" w:rsidRDefault="006844DE" w:rsidP="006844DE">
            <w:pPr>
              <w:pStyle w:val="Tabela-tre"/>
            </w:pPr>
            <w:r w:rsidRPr="006844DE">
              <w:t>do 18 r.ż.</w:t>
            </w:r>
          </w:p>
        </w:tc>
        <w:tc>
          <w:tcPr>
            <w:tcW w:w="402" w:type="pct"/>
            <w:shd w:val="clear" w:color="auto" w:fill="auto"/>
            <w:noWrap/>
            <w:tcMar>
              <w:left w:w="57" w:type="dxa"/>
              <w:right w:w="57" w:type="dxa"/>
            </w:tcMar>
          </w:tcPr>
          <w:p w14:paraId="6C5B2D19" w14:textId="01EA7A7D" w:rsidR="006844DE" w:rsidRPr="006844DE" w:rsidRDefault="006844DE" w:rsidP="006844DE">
            <w:pPr>
              <w:pStyle w:val="Tabela-tre"/>
            </w:pPr>
            <w:r w:rsidRPr="00331D34">
              <w:t>19</w:t>
            </w:r>
          </w:p>
        </w:tc>
        <w:tc>
          <w:tcPr>
            <w:tcW w:w="438" w:type="pct"/>
            <w:shd w:val="clear" w:color="auto" w:fill="auto"/>
            <w:noWrap/>
            <w:tcMar>
              <w:left w:w="57" w:type="dxa"/>
              <w:right w:w="57" w:type="dxa"/>
            </w:tcMar>
          </w:tcPr>
          <w:p w14:paraId="00DDF8D2" w14:textId="1B69CBE7" w:rsidR="006844DE" w:rsidRPr="006844DE" w:rsidRDefault="006844DE" w:rsidP="006844DE">
            <w:pPr>
              <w:pStyle w:val="Tabela-tre"/>
            </w:pPr>
            <w:r w:rsidRPr="00331D34">
              <w:t>53</w:t>
            </w:r>
          </w:p>
        </w:tc>
        <w:tc>
          <w:tcPr>
            <w:tcW w:w="390" w:type="pct"/>
            <w:shd w:val="clear" w:color="auto" w:fill="auto"/>
            <w:noWrap/>
            <w:tcMar>
              <w:left w:w="57" w:type="dxa"/>
              <w:right w:w="57" w:type="dxa"/>
            </w:tcMar>
          </w:tcPr>
          <w:p w14:paraId="5E9F3095" w14:textId="44C02321" w:rsidR="006844DE" w:rsidRPr="006844DE" w:rsidRDefault="006844DE" w:rsidP="006844DE">
            <w:pPr>
              <w:pStyle w:val="Tabela-tre"/>
            </w:pPr>
            <w:r w:rsidRPr="00331D34">
              <w:t>18</w:t>
            </w:r>
          </w:p>
        </w:tc>
        <w:tc>
          <w:tcPr>
            <w:tcW w:w="438" w:type="pct"/>
            <w:shd w:val="clear" w:color="auto" w:fill="auto"/>
            <w:noWrap/>
            <w:tcMar>
              <w:left w:w="57" w:type="dxa"/>
              <w:right w:w="57" w:type="dxa"/>
            </w:tcMar>
          </w:tcPr>
          <w:p w14:paraId="1C17A8FC" w14:textId="1A107B0A" w:rsidR="006844DE" w:rsidRPr="006844DE" w:rsidRDefault="006844DE" w:rsidP="006844DE">
            <w:pPr>
              <w:pStyle w:val="Tabela-tre"/>
            </w:pPr>
            <w:r w:rsidRPr="00331D34">
              <w:t>91</w:t>
            </w:r>
          </w:p>
        </w:tc>
        <w:tc>
          <w:tcPr>
            <w:tcW w:w="392" w:type="pct"/>
            <w:shd w:val="clear" w:color="auto" w:fill="auto"/>
            <w:noWrap/>
            <w:tcMar>
              <w:left w:w="57" w:type="dxa"/>
              <w:right w:w="57" w:type="dxa"/>
            </w:tcMar>
          </w:tcPr>
          <w:p w14:paraId="52BA9D38" w14:textId="054CDE24" w:rsidR="006844DE" w:rsidRPr="006844DE" w:rsidRDefault="006844DE" w:rsidP="006844DE">
            <w:pPr>
              <w:pStyle w:val="Tabela-tre"/>
            </w:pPr>
            <w:r w:rsidRPr="00331D34">
              <w:t>10</w:t>
            </w:r>
          </w:p>
        </w:tc>
        <w:tc>
          <w:tcPr>
            <w:tcW w:w="438" w:type="pct"/>
            <w:shd w:val="clear" w:color="auto" w:fill="auto"/>
            <w:noWrap/>
            <w:tcMar>
              <w:left w:w="57" w:type="dxa"/>
              <w:right w:w="57" w:type="dxa"/>
            </w:tcMar>
          </w:tcPr>
          <w:p w14:paraId="5C2E46BB" w14:textId="70F2C4B2" w:rsidR="006844DE" w:rsidRPr="006844DE" w:rsidRDefault="006844DE" w:rsidP="006844DE">
            <w:pPr>
              <w:pStyle w:val="Tabela-tre"/>
            </w:pPr>
            <w:r w:rsidRPr="00331D34">
              <w:t>83</w:t>
            </w:r>
          </w:p>
        </w:tc>
        <w:tc>
          <w:tcPr>
            <w:tcW w:w="418" w:type="pct"/>
            <w:shd w:val="clear" w:color="auto" w:fill="auto"/>
            <w:noWrap/>
            <w:tcMar>
              <w:left w:w="57" w:type="dxa"/>
              <w:right w:w="57" w:type="dxa"/>
            </w:tcMar>
          </w:tcPr>
          <w:p w14:paraId="765C6885" w14:textId="2C70D4A8" w:rsidR="006844DE" w:rsidRPr="006844DE" w:rsidRDefault="006844DE" w:rsidP="006844DE">
            <w:pPr>
              <w:pStyle w:val="Tabela-tre"/>
            </w:pPr>
            <w:r w:rsidRPr="00331D34">
              <w:t>0</w:t>
            </w:r>
          </w:p>
        </w:tc>
        <w:tc>
          <w:tcPr>
            <w:tcW w:w="438" w:type="pct"/>
            <w:shd w:val="clear" w:color="auto" w:fill="auto"/>
            <w:noWrap/>
            <w:tcMar>
              <w:left w:w="57" w:type="dxa"/>
              <w:right w:w="57" w:type="dxa"/>
            </w:tcMar>
          </w:tcPr>
          <w:p w14:paraId="5222A86E" w14:textId="7F9AEB66" w:rsidR="006844DE" w:rsidRPr="006844DE" w:rsidRDefault="006844DE" w:rsidP="006844DE">
            <w:pPr>
              <w:pStyle w:val="Tabela-tre"/>
            </w:pPr>
            <w:r w:rsidRPr="00331D34">
              <w:t>21</w:t>
            </w:r>
          </w:p>
        </w:tc>
        <w:tc>
          <w:tcPr>
            <w:tcW w:w="443" w:type="pct"/>
            <w:shd w:val="clear" w:color="auto" w:fill="auto"/>
            <w:noWrap/>
            <w:tcMar>
              <w:left w:w="57" w:type="dxa"/>
              <w:right w:w="57" w:type="dxa"/>
            </w:tcMar>
          </w:tcPr>
          <w:p w14:paraId="16A47661" w14:textId="754594FF" w:rsidR="006844DE" w:rsidRPr="006844DE" w:rsidRDefault="006844DE" w:rsidP="006844DE">
            <w:pPr>
              <w:pStyle w:val="Tabela-tre"/>
            </w:pPr>
            <w:r w:rsidRPr="00331D34">
              <w:t>5</w:t>
            </w:r>
          </w:p>
        </w:tc>
        <w:tc>
          <w:tcPr>
            <w:tcW w:w="443" w:type="pct"/>
            <w:shd w:val="clear" w:color="auto" w:fill="auto"/>
            <w:noWrap/>
            <w:tcMar>
              <w:left w:w="57" w:type="dxa"/>
              <w:right w:w="57" w:type="dxa"/>
            </w:tcMar>
          </w:tcPr>
          <w:p w14:paraId="3E5E28BA" w14:textId="0971FF0A" w:rsidR="006844DE" w:rsidRPr="006844DE" w:rsidRDefault="006844DE" w:rsidP="006844DE">
            <w:pPr>
              <w:pStyle w:val="Tabela-tre"/>
            </w:pPr>
            <w:r w:rsidRPr="00331D34">
              <w:t>14</w:t>
            </w:r>
          </w:p>
        </w:tc>
      </w:tr>
      <w:tr w:rsidR="006844DE" w:rsidRPr="006844DE" w14:paraId="2C4A74D0" w14:textId="77777777" w:rsidTr="006844DE">
        <w:trPr>
          <w:trHeight w:val="20"/>
        </w:trPr>
        <w:tc>
          <w:tcPr>
            <w:tcW w:w="761" w:type="pct"/>
            <w:shd w:val="clear" w:color="auto" w:fill="DBE5F1" w:themeFill="accent1" w:themeFillTint="33"/>
            <w:noWrap/>
            <w:tcMar>
              <w:left w:w="57" w:type="dxa"/>
              <w:right w:w="57" w:type="dxa"/>
            </w:tcMar>
            <w:vAlign w:val="center"/>
            <w:hideMark/>
          </w:tcPr>
          <w:p w14:paraId="5668FB1C" w14:textId="77777777" w:rsidR="006844DE" w:rsidRPr="006844DE" w:rsidRDefault="006844DE" w:rsidP="006844DE">
            <w:pPr>
              <w:pStyle w:val="Tabela-tre"/>
            </w:pPr>
            <w:r w:rsidRPr="006844DE">
              <w:t>od 18 do 67 lat</w:t>
            </w:r>
          </w:p>
        </w:tc>
        <w:tc>
          <w:tcPr>
            <w:tcW w:w="402" w:type="pct"/>
            <w:shd w:val="clear" w:color="auto" w:fill="auto"/>
            <w:noWrap/>
            <w:tcMar>
              <w:left w:w="57" w:type="dxa"/>
              <w:right w:w="57" w:type="dxa"/>
            </w:tcMar>
          </w:tcPr>
          <w:p w14:paraId="14764F18" w14:textId="355516BF" w:rsidR="006844DE" w:rsidRPr="006844DE" w:rsidRDefault="006844DE" w:rsidP="006844DE">
            <w:pPr>
              <w:pStyle w:val="Tabela-tre"/>
            </w:pPr>
            <w:r w:rsidRPr="00331D34">
              <w:t>1</w:t>
            </w:r>
            <w:r w:rsidR="00875EA8">
              <w:t> </w:t>
            </w:r>
            <w:r w:rsidRPr="00331D34">
              <w:t>024</w:t>
            </w:r>
          </w:p>
        </w:tc>
        <w:tc>
          <w:tcPr>
            <w:tcW w:w="438" w:type="pct"/>
            <w:shd w:val="clear" w:color="auto" w:fill="auto"/>
            <w:noWrap/>
            <w:tcMar>
              <w:left w:w="57" w:type="dxa"/>
              <w:right w:w="57" w:type="dxa"/>
            </w:tcMar>
          </w:tcPr>
          <w:p w14:paraId="19C5111B" w14:textId="3934BFC1" w:rsidR="006844DE" w:rsidRPr="006844DE" w:rsidRDefault="006844DE" w:rsidP="006844DE">
            <w:pPr>
              <w:pStyle w:val="Tabela-tre"/>
            </w:pPr>
            <w:r w:rsidRPr="00331D34">
              <w:t>8</w:t>
            </w:r>
            <w:r w:rsidR="00875EA8">
              <w:t> </w:t>
            </w:r>
            <w:r w:rsidRPr="00331D34">
              <w:t>369</w:t>
            </w:r>
          </w:p>
        </w:tc>
        <w:tc>
          <w:tcPr>
            <w:tcW w:w="390" w:type="pct"/>
            <w:shd w:val="clear" w:color="auto" w:fill="auto"/>
            <w:noWrap/>
            <w:tcMar>
              <w:left w:w="57" w:type="dxa"/>
              <w:right w:w="57" w:type="dxa"/>
            </w:tcMar>
          </w:tcPr>
          <w:p w14:paraId="382DF3EE" w14:textId="0A6A7A69" w:rsidR="006844DE" w:rsidRPr="006844DE" w:rsidRDefault="006844DE" w:rsidP="006844DE">
            <w:pPr>
              <w:pStyle w:val="Tabela-tre"/>
            </w:pPr>
            <w:r w:rsidRPr="00331D34">
              <w:t>1</w:t>
            </w:r>
            <w:r w:rsidR="00875EA8">
              <w:t> </w:t>
            </w:r>
            <w:r w:rsidRPr="00331D34">
              <w:t>065</w:t>
            </w:r>
          </w:p>
        </w:tc>
        <w:tc>
          <w:tcPr>
            <w:tcW w:w="438" w:type="pct"/>
            <w:shd w:val="clear" w:color="auto" w:fill="auto"/>
            <w:noWrap/>
            <w:tcMar>
              <w:left w:w="57" w:type="dxa"/>
              <w:right w:w="57" w:type="dxa"/>
            </w:tcMar>
          </w:tcPr>
          <w:p w14:paraId="55F3B100" w14:textId="7B54314E" w:rsidR="006844DE" w:rsidRPr="006844DE" w:rsidRDefault="006844DE" w:rsidP="006844DE">
            <w:pPr>
              <w:pStyle w:val="Tabela-tre"/>
            </w:pPr>
            <w:r w:rsidRPr="00331D34">
              <w:t>8</w:t>
            </w:r>
            <w:r w:rsidR="00875EA8">
              <w:t> </w:t>
            </w:r>
            <w:r w:rsidRPr="00331D34">
              <w:t>129</w:t>
            </w:r>
          </w:p>
        </w:tc>
        <w:tc>
          <w:tcPr>
            <w:tcW w:w="392" w:type="pct"/>
            <w:shd w:val="clear" w:color="auto" w:fill="auto"/>
            <w:noWrap/>
            <w:tcMar>
              <w:left w:w="57" w:type="dxa"/>
              <w:right w:w="57" w:type="dxa"/>
            </w:tcMar>
          </w:tcPr>
          <w:p w14:paraId="00DA280B" w14:textId="25B8348A" w:rsidR="006844DE" w:rsidRPr="006844DE" w:rsidRDefault="006844DE" w:rsidP="006844DE">
            <w:pPr>
              <w:pStyle w:val="Tabela-tre"/>
            </w:pPr>
            <w:r w:rsidRPr="00331D34">
              <w:t>1</w:t>
            </w:r>
            <w:r w:rsidR="00875EA8">
              <w:t> </w:t>
            </w:r>
            <w:r w:rsidRPr="00331D34">
              <w:t>087</w:t>
            </w:r>
          </w:p>
        </w:tc>
        <w:tc>
          <w:tcPr>
            <w:tcW w:w="438" w:type="pct"/>
            <w:shd w:val="clear" w:color="auto" w:fill="auto"/>
            <w:noWrap/>
            <w:tcMar>
              <w:left w:w="57" w:type="dxa"/>
              <w:right w:w="57" w:type="dxa"/>
            </w:tcMar>
          </w:tcPr>
          <w:p w14:paraId="4C3ED5B5" w14:textId="55DCBEBE" w:rsidR="006844DE" w:rsidRPr="006844DE" w:rsidRDefault="006844DE" w:rsidP="006844DE">
            <w:pPr>
              <w:pStyle w:val="Tabela-tre"/>
            </w:pPr>
            <w:r w:rsidRPr="00331D34">
              <w:t>8</w:t>
            </w:r>
            <w:r w:rsidR="00875EA8">
              <w:t> </w:t>
            </w:r>
            <w:r w:rsidRPr="00331D34">
              <w:t>321</w:t>
            </w:r>
          </w:p>
        </w:tc>
        <w:tc>
          <w:tcPr>
            <w:tcW w:w="418" w:type="pct"/>
            <w:shd w:val="clear" w:color="auto" w:fill="auto"/>
            <w:noWrap/>
            <w:tcMar>
              <w:left w:w="57" w:type="dxa"/>
              <w:right w:w="57" w:type="dxa"/>
            </w:tcMar>
          </w:tcPr>
          <w:p w14:paraId="219964F0" w14:textId="1AF65CA2" w:rsidR="006844DE" w:rsidRPr="006844DE" w:rsidRDefault="006844DE" w:rsidP="006844DE">
            <w:pPr>
              <w:pStyle w:val="Tabela-tre"/>
            </w:pPr>
            <w:r w:rsidRPr="00331D34">
              <w:t>243</w:t>
            </w:r>
          </w:p>
        </w:tc>
        <w:tc>
          <w:tcPr>
            <w:tcW w:w="438" w:type="pct"/>
            <w:shd w:val="clear" w:color="auto" w:fill="auto"/>
            <w:noWrap/>
            <w:tcMar>
              <w:left w:w="57" w:type="dxa"/>
              <w:right w:w="57" w:type="dxa"/>
            </w:tcMar>
          </w:tcPr>
          <w:p w14:paraId="14C20483" w14:textId="43552108" w:rsidR="006844DE" w:rsidRPr="006844DE" w:rsidRDefault="006844DE" w:rsidP="006844DE">
            <w:pPr>
              <w:pStyle w:val="Tabela-tre"/>
            </w:pPr>
            <w:r w:rsidRPr="00331D34">
              <w:t>1</w:t>
            </w:r>
            <w:r w:rsidR="00875EA8">
              <w:t> </w:t>
            </w:r>
            <w:r w:rsidRPr="00331D34">
              <w:t>848</w:t>
            </w:r>
          </w:p>
        </w:tc>
        <w:tc>
          <w:tcPr>
            <w:tcW w:w="443" w:type="pct"/>
            <w:shd w:val="clear" w:color="auto" w:fill="auto"/>
            <w:noWrap/>
            <w:tcMar>
              <w:left w:w="57" w:type="dxa"/>
              <w:right w:w="57" w:type="dxa"/>
            </w:tcMar>
          </w:tcPr>
          <w:p w14:paraId="7233C757" w14:textId="25CD9863" w:rsidR="006844DE" w:rsidRPr="006844DE" w:rsidRDefault="006844DE" w:rsidP="006844DE">
            <w:pPr>
              <w:pStyle w:val="Tabela-tre"/>
            </w:pPr>
            <w:r w:rsidRPr="00331D34">
              <w:t>280</w:t>
            </w:r>
          </w:p>
        </w:tc>
        <w:tc>
          <w:tcPr>
            <w:tcW w:w="443" w:type="pct"/>
            <w:shd w:val="clear" w:color="auto" w:fill="auto"/>
            <w:noWrap/>
            <w:tcMar>
              <w:left w:w="57" w:type="dxa"/>
              <w:right w:w="57" w:type="dxa"/>
            </w:tcMar>
          </w:tcPr>
          <w:p w14:paraId="477345D2" w14:textId="5B5BE0C2" w:rsidR="006844DE" w:rsidRPr="006844DE" w:rsidRDefault="006844DE" w:rsidP="006844DE">
            <w:pPr>
              <w:pStyle w:val="Tabela-tre"/>
            </w:pPr>
            <w:r w:rsidRPr="00331D34">
              <w:t>2 090</w:t>
            </w:r>
          </w:p>
        </w:tc>
      </w:tr>
      <w:tr w:rsidR="006844DE" w:rsidRPr="006844DE" w14:paraId="504637E1" w14:textId="77777777" w:rsidTr="006844DE">
        <w:trPr>
          <w:trHeight w:val="20"/>
        </w:trPr>
        <w:tc>
          <w:tcPr>
            <w:tcW w:w="761" w:type="pct"/>
            <w:shd w:val="clear" w:color="auto" w:fill="DBE5F1" w:themeFill="accent1" w:themeFillTint="33"/>
            <w:noWrap/>
            <w:tcMar>
              <w:left w:w="57" w:type="dxa"/>
              <w:right w:w="57" w:type="dxa"/>
            </w:tcMar>
            <w:vAlign w:val="center"/>
            <w:hideMark/>
          </w:tcPr>
          <w:p w14:paraId="3F701C24" w14:textId="77777777" w:rsidR="006844DE" w:rsidRPr="006844DE" w:rsidRDefault="006844DE" w:rsidP="006844DE">
            <w:pPr>
              <w:pStyle w:val="Tabela-tre"/>
            </w:pPr>
            <w:r w:rsidRPr="006844DE">
              <w:t>powyżej 67 lat</w:t>
            </w:r>
          </w:p>
        </w:tc>
        <w:tc>
          <w:tcPr>
            <w:tcW w:w="402" w:type="pct"/>
            <w:shd w:val="clear" w:color="auto" w:fill="auto"/>
            <w:noWrap/>
            <w:tcMar>
              <w:left w:w="57" w:type="dxa"/>
              <w:right w:w="57" w:type="dxa"/>
            </w:tcMar>
          </w:tcPr>
          <w:p w14:paraId="4AF45CFB" w14:textId="6ECA67A9" w:rsidR="006844DE" w:rsidRPr="006844DE" w:rsidRDefault="006844DE" w:rsidP="006844DE">
            <w:pPr>
              <w:pStyle w:val="Tabela-tre"/>
            </w:pPr>
            <w:r w:rsidRPr="00331D34">
              <w:t>51</w:t>
            </w:r>
          </w:p>
        </w:tc>
        <w:tc>
          <w:tcPr>
            <w:tcW w:w="438" w:type="pct"/>
            <w:shd w:val="clear" w:color="auto" w:fill="auto"/>
            <w:noWrap/>
            <w:tcMar>
              <w:left w:w="57" w:type="dxa"/>
              <w:right w:w="57" w:type="dxa"/>
            </w:tcMar>
          </w:tcPr>
          <w:p w14:paraId="1B9FE31A" w14:textId="65F7C1E4" w:rsidR="006844DE" w:rsidRPr="006844DE" w:rsidRDefault="006844DE" w:rsidP="006844DE">
            <w:pPr>
              <w:pStyle w:val="Tabela-tre"/>
            </w:pPr>
            <w:r w:rsidRPr="00331D34">
              <w:t>322</w:t>
            </w:r>
          </w:p>
        </w:tc>
        <w:tc>
          <w:tcPr>
            <w:tcW w:w="390" w:type="pct"/>
            <w:shd w:val="clear" w:color="auto" w:fill="auto"/>
            <w:noWrap/>
            <w:tcMar>
              <w:left w:w="57" w:type="dxa"/>
              <w:right w:w="57" w:type="dxa"/>
            </w:tcMar>
          </w:tcPr>
          <w:p w14:paraId="5FD80EB8" w14:textId="6CD63FA3" w:rsidR="006844DE" w:rsidRPr="006844DE" w:rsidRDefault="006844DE" w:rsidP="006844DE">
            <w:pPr>
              <w:pStyle w:val="Tabela-tre"/>
            </w:pPr>
            <w:r w:rsidRPr="00331D34">
              <w:t>43</w:t>
            </w:r>
          </w:p>
        </w:tc>
        <w:tc>
          <w:tcPr>
            <w:tcW w:w="438" w:type="pct"/>
            <w:shd w:val="clear" w:color="auto" w:fill="auto"/>
            <w:noWrap/>
            <w:tcMar>
              <w:left w:w="57" w:type="dxa"/>
              <w:right w:w="57" w:type="dxa"/>
            </w:tcMar>
          </w:tcPr>
          <w:p w14:paraId="7EB9A479" w14:textId="72543B0F" w:rsidR="006844DE" w:rsidRPr="006844DE" w:rsidRDefault="006844DE" w:rsidP="006844DE">
            <w:pPr>
              <w:pStyle w:val="Tabela-tre"/>
            </w:pPr>
            <w:r w:rsidRPr="00331D34">
              <w:t>351</w:t>
            </w:r>
          </w:p>
        </w:tc>
        <w:tc>
          <w:tcPr>
            <w:tcW w:w="392" w:type="pct"/>
            <w:shd w:val="clear" w:color="auto" w:fill="auto"/>
            <w:noWrap/>
            <w:tcMar>
              <w:left w:w="57" w:type="dxa"/>
              <w:right w:w="57" w:type="dxa"/>
            </w:tcMar>
          </w:tcPr>
          <w:p w14:paraId="32E7AAEC" w14:textId="246AAF8D" w:rsidR="006844DE" w:rsidRPr="006844DE" w:rsidRDefault="006844DE" w:rsidP="006844DE">
            <w:pPr>
              <w:pStyle w:val="Tabela-tre"/>
            </w:pPr>
            <w:r w:rsidRPr="00331D34">
              <w:t>53</w:t>
            </w:r>
          </w:p>
        </w:tc>
        <w:tc>
          <w:tcPr>
            <w:tcW w:w="438" w:type="pct"/>
            <w:shd w:val="clear" w:color="auto" w:fill="auto"/>
            <w:noWrap/>
            <w:tcMar>
              <w:left w:w="57" w:type="dxa"/>
              <w:right w:w="57" w:type="dxa"/>
            </w:tcMar>
          </w:tcPr>
          <w:p w14:paraId="7C94E809" w14:textId="2BDD8CDD" w:rsidR="006844DE" w:rsidRPr="006844DE" w:rsidRDefault="006844DE" w:rsidP="006844DE">
            <w:pPr>
              <w:pStyle w:val="Tabela-tre"/>
            </w:pPr>
            <w:r w:rsidRPr="00331D34">
              <w:t>313</w:t>
            </w:r>
          </w:p>
        </w:tc>
        <w:tc>
          <w:tcPr>
            <w:tcW w:w="418" w:type="pct"/>
            <w:shd w:val="clear" w:color="auto" w:fill="auto"/>
            <w:noWrap/>
            <w:tcMar>
              <w:left w:w="57" w:type="dxa"/>
              <w:right w:w="57" w:type="dxa"/>
            </w:tcMar>
          </w:tcPr>
          <w:p w14:paraId="7796AC55" w14:textId="6D71CF8D" w:rsidR="006844DE" w:rsidRPr="006844DE" w:rsidRDefault="006844DE" w:rsidP="006844DE">
            <w:pPr>
              <w:pStyle w:val="Tabela-tre"/>
            </w:pPr>
            <w:r w:rsidRPr="00331D34">
              <w:t>7</w:t>
            </w:r>
          </w:p>
        </w:tc>
        <w:tc>
          <w:tcPr>
            <w:tcW w:w="438" w:type="pct"/>
            <w:shd w:val="clear" w:color="auto" w:fill="auto"/>
            <w:noWrap/>
            <w:tcMar>
              <w:left w:w="57" w:type="dxa"/>
              <w:right w:w="57" w:type="dxa"/>
            </w:tcMar>
          </w:tcPr>
          <w:p w14:paraId="6A5E3DE0" w14:textId="42344930" w:rsidR="006844DE" w:rsidRPr="006844DE" w:rsidRDefault="006844DE" w:rsidP="006844DE">
            <w:pPr>
              <w:pStyle w:val="Tabela-tre"/>
            </w:pPr>
            <w:r w:rsidRPr="00331D34">
              <w:t>87</w:t>
            </w:r>
          </w:p>
        </w:tc>
        <w:tc>
          <w:tcPr>
            <w:tcW w:w="443" w:type="pct"/>
            <w:shd w:val="clear" w:color="auto" w:fill="auto"/>
            <w:noWrap/>
            <w:tcMar>
              <w:left w:w="57" w:type="dxa"/>
              <w:right w:w="57" w:type="dxa"/>
            </w:tcMar>
          </w:tcPr>
          <w:p w14:paraId="3C78A419" w14:textId="6AE87EBE" w:rsidR="006844DE" w:rsidRPr="006844DE" w:rsidRDefault="006844DE" w:rsidP="006844DE">
            <w:pPr>
              <w:pStyle w:val="Tabela-tre"/>
            </w:pPr>
            <w:r w:rsidRPr="00331D34">
              <w:t>19</w:t>
            </w:r>
          </w:p>
        </w:tc>
        <w:tc>
          <w:tcPr>
            <w:tcW w:w="443" w:type="pct"/>
            <w:shd w:val="clear" w:color="auto" w:fill="auto"/>
            <w:noWrap/>
            <w:tcMar>
              <w:left w:w="57" w:type="dxa"/>
              <w:right w:w="57" w:type="dxa"/>
            </w:tcMar>
          </w:tcPr>
          <w:p w14:paraId="7B3C383B" w14:textId="745323B9" w:rsidR="006844DE" w:rsidRPr="006844DE" w:rsidRDefault="006844DE" w:rsidP="006844DE">
            <w:pPr>
              <w:pStyle w:val="Tabela-tre"/>
            </w:pPr>
            <w:r w:rsidRPr="00331D34">
              <w:t>125</w:t>
            </w:r>
          </w:p>
        </w:tc>
      </w:tr>
    </w:tbl>
    <w:p w14:paraId="0B6FD512" w14:textId="348E7535" w:rsidR="006844DE" w:rsidRDefault="006844DE" w:rsidP="006844DE">
      <w:pPr>
        <w:pStyle w:val="rdo"/>
      </w:pPr>
    </w:p>
    <w:p w14:paraId="5833359D" w14:textId="3BBD62A9" w:rsidR="006844DE" w:rsidRDefault="006844DE" w:rsidP="006844DE">
      <w:pPr>
        <w:pStyle w:val="Tre"/>
      </w:pPr>
      <w:r w:rsidRPr="006844DE">
        <w:t>Na przestrzeni lat 2017–2020 na terenie województwa mazowieckiego obserwuje się niepokojący, choć zgodny</w:t>
      </w:r>
      <w:r w:rsidR="002B154F">
        <w:t xml:space="preserve"> </w:t>
      </w:r>
      <w:r w:rsidR="002B154F" w:rsidRPr="006844DE">
        <w:t>z</w:t>
      </w:r>
      <w:r w:rsidR="002B154F">
        <w:t> </w:t>
      </w:r>
      <w:r w:rsidRPr="006844DE">
        <w:t>ogólnopolskim trendem wzrost liczy kobiet – sprawców przemocy,</w:t>
      </w:r>
      <w:r w:rsidR="002B154F">
        <w:t xml:space="preserve"> </w:t>
      </w:r>
      <w:r w:rsidR="002B154F" w:rsidRPr="006844DE">
        <w:t>a</w:t>
      </w:r>
      <w:r w:rsidR="002B154F">
        <w:t> </w:t>
      </w:r>
      <w:r w:rsidRPr="006844DE">
        <w:t>tym samym mężczyzn, jako jej ofiar. Niezależnie od tego zjawiska nadal najczęściej sprawcami przemocy są mężczyźni,</w:t>
      </w:r>
      <w:r w:rsidR="002B154F">
        <w:t xml:space="preserve"> </w:t>
      </w:r>
      <w:r w:rsidR="002B154F" w:rsidRPr="006844DE">
        <w:t>w</w:t>
      </w:r>
      <w:r w:rsidR="002B154F">
        <w:t> </w:t>
      </w:r>
      <w:r w:rsidRPr="006844DE">
        <w:t>2019 r. aż 8 717 mężczyzn było podejrzanych</w:t>
      </w:r>
      <w:r w:rsidR="002B154F">
        <w:t xml:space="preserve"> </w:t>
      </w:r>
      <w:r w:rsidR="002B154F" w:rsidRPr="006844DE">
        <w:t>o</w:t>
      </w:r>
      <w:r w:rsidR="002B154F">
        <w:t> </w:t>
      </w:r>
      <w:r w:rsidRPr="006844DE">
        <w:t>stosowanie przemocy</w:t>
      </w:r>
      <w:r w:rsidR="002B154F">
        <w:t xml:space="preserve"> </w:t>
      </w:r>
      <w:r w:rsidR="002B154F" w:rsidRPr="006844DE">
        <w:t>w</w:t>
      </w:r>
      <w:r w:rsidR="002B154F">
        <w:t> </w:t>
      </w:r>
      <w:r w:rsidRPr="006844DE">
        <w:t>rodzinie, co stanowi wzrost</w:t>
      </w:r>
      <w:r w:rsidR="002B154F">
        <w:t xml:space="preserve"> </w:t>
      </w:r>
      <w:r w:rsidR="002B154F" w:rsidRPr="006844DE">
        <w:t>w</w:t>
      </w:r>
      <w:r w:rsidR="002B154F">
        <w:t> </w:t>
      </w:r>
      <w:r w:rsidRPr="006844DE">
        <w:t>stosunku do roku 2018, kiedy to podejrzewano</w:t>
      </w:r>
      <w:r w:rsidR="002B154F">
        <w:t xml:space="preserve"> </w:t>
      </w:r>
      <w:r w:rsidR="002B154F" w:rsidRPr="006844DE">
        <w:t>o</w:t>
      </w:r>
      <w:r w:rsidR="002B154F">
        <w:t> </w:t>
      </w:r>
      <w:r w:rsidRPr="006844DE">
        <w:t>takie czyny 8 571 mężczyzn. Co bardzo istotne odnotowano znaczny wzrost podejrzeń</w:t>
      </w:r>
      <w:r w:rsidR="002B154F">
        <w:t xml:space="preserve"> </w:t>
      </w:r>
      <w:r w:rsidR="002B154F" w:rsidRPr="006844DE">
        <w:t>o</w:t>
      </w:r>
      <w:r w:rsidR="002B154F">
        <w:t> </w:t>
      </w:r>
      <w:r w:rsidRPr="006844DE">
        <w:t>stosowanie przemocy</w:t>
      </w:r>
      <w:r w:rsidR="002B154F">
        <w:t xml:space="preserve"> </w:t>
      </w:r>
      <w:r w:rsidR="002B154F" w:rsidRPr="006844DE">
        <w:t>w</w:t>
      </w:r>
      <w:r w:rsidR="002B154F">
        <w:t> </w:t>
      </w:r>
      <w:r w:rsidRPr="006844DE">
        <w:t>kolejnych kwartałach 2020 r.</w:t>
      </w:r>
      <w:r w:rsidR="002B154F">
        <w:t xml:space="preserve"> </w:t>
      </w:r>
      <w:r w:rsidR="002B154F" w:rsidRPr="006844DE">
        <w:t>W</w:t>
      </w:r>
      <w:r w:rsidR="002B154F">
        <w:t> </w:t>
      </w:r>
      <w:r w:rsidRPr="006844DE">
        <w:t>I kwartale 2010 r. procedurę „</w:t>
      </w:r>
      <w:r w:rsidR="00C45574">
        <w:t>N</w:t>
      </w:r>
      <w:r w:rsidR="00C45574" w:rsidRPr="006844DE">
        <w:t xml:space="preserve">iebieskie </w:t>
      </w:r>
      <w:r w:rsidR="00C45574">
        <w:t>K</w:t>
      </w:r>
      <w:r w:rsidR="00C45574" w:rsidRPr="006844DE">
        <w:t>arty</w:t>
      </w:r>
      <w:r w:rsidRPr="006844DE">
        <w:t>” wszczęto wobec 1 956 mężczyzn, natomiast</w:t>
      </w:r>
      <w:r w:rsidR="002B154F">
        <w:t xml:space="preserve"> </w:t>
      </w:r>
      <w:r w:rsidR="002B154F" w:rsidRPr="006844DE">
        <w:t>w</w:t>
      </w:r>
      <w:r w:rsidR="002B154F">
        <w:t> </w:t>
      </w:r>
      <w:r w:rsidRPr="006844DE">
        <w:t>II kwartale było to aż 2 229 przypadków. Wydaje się, że sytuacja ta mogła mieć związek</w:t>
      </w:r>
      <w:r w:rsidR="002B154F">
        <w:t xml:space="preserve"> </w:t>
      </w:r>
      <w:r w:rsidR="002B154F" w:rsidRPr="006844DE">
        <w:t>z</w:t>
      </w:r>
      <w:r w:rsidR="002B154F">
        <w:t> </w:t>
      </w:r>
      <w:r w:rsidRPr="006844DE">
        <w:t>izolacją wynikająca</w:t>
      </w:r>
      <w:r w:rsidR="002B154F">
        <w:t xml:space="preserve"> </w:t>
      </w:r>
      <w:r w:rsidR="002B154F" w:rsidRPr="006844DE">
        <w:t>z</w:t>
      </w:r>
      <w:r w:rsidR="002B154F">
        <w:t> </w:t>
      </w:r>
      <w:r w:rsidRPr="006844DE">
        <w:t>pandemii Covid-19.</w:t>
      </w:r>
    </w:p>
    <w:p w14:paraId="13E3F78D" w14:textId="5E63B00B" w:rsidR="00E978DE" w:rsidRDefault="00E978DE" w:rsidP="00DC7B35">
      <w:pPr>
        <w:pStyle w:val="Tabela"/>
      </w:pPr>
      <w:bookmarkStart w:id="39" w:name="_Toc118372280"/>
      <w:r w:rsidRPr="00E978DE">
        <w:rPr>
          <w:b/>
          <w:bCs/>
        </w:rPr>
        <w:t xml:space="preserve">Tabela </w:t>
      </w:r>
      <w:r w:rsidRPr="00E978DE">
        <w:rPr>
          <w:b/>
          <w:bCs/>
        </w:rPr>
        <w:fldChar w:fldCharType="begin"/>
      </w:r>
      <w:r w:rsidRPr="00E978DE">
        <w:rPr>
          <w:b/>
          <w:bCs/>
        </w:rPr>
        <w:instrText xml:space="preserve"> SEQ Tabela \* ARABIC </w:instrText>
      </w:r>
      <w:r w:rsidRPr="00E978DE">
        <w:rPr>
          <w:b/>
          <w:bCs/>
        </w:rPr>
        <w:fldChar w:fldCharType="separate"/>
      </w:r>
      <w:r w:rsidR="00B8063A">
        <w:rPr>
          <w:b/>
          <w:bCs/>
          <w:noProof/>
        </w:rPr>
        <w:t>7</w:t>
      </w:r>
      <w:r w:rsidRPr="00E978DE">
        <w:rPr>
          <w:b/>
          <w:bCs/>
        </w:rPr>
        <w:fldChar w:fldCharType="end"/>
      </w:r>
      <w:r w:rsidRPr="00E978DE">
        <w:rPr>
          <w:b/>
          <w:bCs/>
        </w:rPr>
        <w:t>.</w:t>
      </w:r>
      <w:r>
        <w:t xml:space="preserve"> </w:t>
      </w:r>
      <w:r w:rsidRPr="00E978DE">
        <w:t>Działania zespołu interdyscyplinarnego</w:t>
      </w:r>
      <w:r w:rsidR="002B154F">
        <w:t xml:space="preserve"> </w:t>
      </w:r>
      <w:r w:rsidR="002B154F" w:rsidRPr="00E978DE">
        <w:t>i</w:t>
      </w:r>
      <w:r w:rsidR="002B154F">
        <w:t> </w:t>
      </w:r>
      <w:r w:rsidRPr="00E978DE">
        <w:t>grup roboczych</w:t>
      </w:r>
      <w:r>
        <w:t xml:space="preserve">. </w:t>
      </w:r>
      <w:r w:rsidRPr="00E978DE">
        <w:t>Liczba Niebieskich Kart</w:t>
      </w:r>
      <w:r w:rsidR="002B154F">
        <w:t xml:space="preserve"> </w:t>
      </w:r>
      <w:r w:rsidR="002B154F" w:rsidRPr="00E978DE">
        <w:t>A</w:t>
      </w:r>
      <w:r w:rsidR="002B154F">
        <w:t> </w:t>
      </w:r>
      <w:r w:rsidRPr="00E978DE">
        <w:t>wszczynających procedurę</w:t>
      </w:r>
      <w:r>
        <w:t>,</w:t>
      </w:r>
      <w:r w:rsidRPr="00E978DE">
        <w:t xml:space="preserve"> sporządzonych przez przedstawicieli poszczególnych podmiotów</w:t>
      </w:r>
      <w:bookmarkEnd w:id="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a zespołu interdyscyplinarnego i grup roboczych. Liczba Niebieskich Kart A wszczynających procedurę, sporządzonych przez przedstawicieli poszczególnych podmiotów"/>
      </w:tblPr>
      <w:tblGrid>
        <w:gridCol w:w="3823"/>
        <w:gridCol w:w="1049"/>
        <w:gridCol w:w="1050"/>
        <w:gridCol w:w="1050"/>
        <w:gridCol w:w="1050"/>
        <w:gridCol w:w="1050"/>
      </w:tblGrid>
      <w:tr w:rsidR="00E978DE" w:rsidRPr="00E978DE" w14:paraId="4896EF95" w14:textId="77777777" w:rsidTr="00312711">
        <w:trPr>
          <w:trHeight w:val="57"/>
          <w:tblHeader/>
        </w:trPr>
        <w:tc>
          <w:tcPr>
            <w:tcW w:w="3823" w:type="dxa"/>
            <w:shd w:val="clear" w:color="auto" w:fill="365F91" w:themeFill="accent1" w:themeFillShade="BF"/>
            <w:noWrap/>
            <w:vAlign w:val="center"/>
            <w:hideMark/>
          </w:tcPr>
          <w:p w14:paraId="04CDFED2" w14:textId="7B014535" w:rsidR="006844DE" w:rsidRPr="00E978DE" w:rsidRDefault="006844DE" w:rsidP="00E978DE">
            <w:pPr>
              <w:pStyle w:val="Tabela-tre"/>
              <w:jc w:val="center"/>
              <w:rPr>
                <w:b/>
                <w:bCs/>
                <w:color w:val="FFFFFF" w:themeColor="background1"/>
              </w:rPr>
            </w:pPr>
            <w:bookmarkStart w:id="40" w:name="_Hlk65596020"/>
            <w:r w:rsidRPr="00E978DE">
              <w:rPr>
                <w:b/>
                <w:bCs/>
                <w:color w:val="FFFFFF" w:themeColor="background1"/>
              </w:rPr>
              <w:t>Wyszczególnienie</w:t>
            </w:r>
          </w:p>
        </w:tc>
        <w:tc>
          <w:tcPr>
            <w:tcW w:w="1049" w:type="dxa"/>
            <w:shd w:val="clear" w:color="auto" w:fill="365F91" w:themeFill="accent1" w:themeFillShade="BF"/>
            <w:noWrap/>
            <w:vAlign w:val="center"/>
            <w:hideMark/>
          </w:tcPr>
          <w:p w14:paraId="6DB5652D" w14:textId="77777777" w:rsidR="006844DE" w:rsidRPr="00E978DE" w:rsidRDefault="006844DE" w:rsidP="00E978DE">
            <w:pPr>
              <w:pStyle w:val="Tabela-tre"/>
              <w:jc w:val="center"/>
              <w:rPr>
                <w:b/>
                <w:bCs/>
                <w:color w:val="FFFFFF" w:themeColor="background1"/>
              </w:rPr>
            </w:pPr>
            <w:r w:rsidRPr="00E978DE">
              <w:rPr>
                <w:b/>
                <w:bCs/>
                <w:color w:val="FFFFFF" w:themeColor="background1"/>
              </w:rPr>
              <w:t>2017</w:t>
            </w:r>
          </w:p>
        </w:tc>
        <w:tc>
          <w:tcPr>
            <w:tcW w:w="1050" w:type="dxa"/>
            <w:shd w:val="clear" w:color="auto" w:fill="365F91" w:themeFill="accent1" w:themeFillShade="BF"/>
            <w:noWrap/>
            <w:vAlign w:val="center"/>
            <w:hideMark/>
          </w:tcPr>
          <w:p w14:paraId="62F7539A" w14:textId="77777777" w:rsidR="006844DE" w:rsidRPr="00E978DE" w:rsidRDefault="006844DE" w:rsidP="00E978DE">
            <w:pPr>
              <w:pStyle w:val="Tabela-tre"/>
              <w:jc w:val="center"/>
              <w:rPr>
                <w:b/>
                <w:bCs/>
                <w:color w:val="FFFFFF" w:themeColor="background1"/>
              </w:rPr>
            </w:pPr>
            <w:r w:rsidRPr="00E978DE">
              <w:rPr>
                <w:b/>
                <w:bCs/>
                <w:color w:val="FFFFFF" w:themeColor="background1"/>
              </w:rPr>
              <w:t>2018</w:t>
            </w:r>
          </w:p>
        </w:tc>
        <w:tc>
          <w:tcPr>
            <w:tcW w:w="1050" w:type="dxa"/>
            <w:shd w:val="clear" w:color="auto" w:fill="365F91" w:themeFill="accent1" w:themeFillShade="BF"/>
            <w:noWrap/>
            <w:vAlign w:val="center"/>
            <w:hideMark/>
          </w:tcPr>
          <w:p w14:paraId="454F1648" w14:textId="77777777" w:rsidR="006844DE" w:rsidRPr="00E978DE" w:rsidRDefault="006844DE" w:rsidP="00E978DE">
            <w:pPr>
              <w:pStyle w:val="Tabela-tre"/>
              <w:jc w:val="center"/>
              <w:rPr>
                <w:b/>
                <w:bCs/>
                <w:color w:val="FFFFFF" w:themeColor="background1"/>
              </w:rPr>
            </w:pPr>
            <w:r w:rsidRPr="00E978DE">
              <w:rPr>
                <w:b/>
                <w:bCs/>
                <w:color w:val="FFFFFF" w:themeColor="background1"/>
              </w:rPr>
              <w:t>2019</w:t>
            </w:r>
          </w:p>
        </w:tc>
        <w:tc>
          <w:tcPr>
            <w:tcW w:w="1050" w:type="dxa"/>
            <w:shd w:val="clear" w:color="auto" w:fill="365F91" w:themeFill="accent1" w:themeFillShade="BF"/>
            <w:noWrap/>
            <w:vAlign w:val="center"/>
            <w:hideMark/>
          </w:tcPr>
          <w:p w14:paraId="0616B21C" w14:textId="66019EAA" w:rsidR="006844DE" w:rsidRPr="00E978DE" w:rsidRDefault="006844DE" w:rsidP="00E978DE">
            <w:pPr>
              <w:pStyle w:val="Tabela-tre"/>
              <w:jc w:val="center"/>
              <w:rPr>
                <w:b/>
                <w:bCs/>
                <w:color w:val="FFFFFF" w:themeColor="background1"/>
              </w:rPr>
            </w:pPr>
            <w:r w:rsidRPr="00E978DE">
              <w:rPr>
                <w:b/>
                <w:bCs/>
                <w:color w:val="FFFFFF" w:themeColor="background1"/>
              </w:rPr>
              <w:t>I kwartał</w:t>
            </w:r>
            <w:r w:rsidR="00E978DE" w:rsidRPr="00E978DE">
              <w:rPr>
                <w:b/>
                <w:bCs/>
                <w:color w:val="FFFFFF" w:themeColor="background1"/>
              </w:rPr>
              <w:br/>
              <w:t>2020</w:t>
            </w:r>
          </w:p>
        </w:tc>
        <w:tc>
          <w:tcPr>
            <w:tcW w:w="1050" w:type="dxa"/>
            <w:shd w:val="clear" w:color="auto" w:fill="365F91" w:themeFill="accent1" w:themeFillShade="BF"/>
            <w:noWrap/>
            <w:vAlign w:val="center"/>
            <w:hideMark/>
          </w:tcPr>
          <w:p w14:paraId="2FBB8981" w14:textId="54A8C49B" w:rsidR="006844DE" w:rsidRPr="00E978DE" w:rsidRDefault="006844DE" w:rsidP="00E978DE">
            <w:pPr>
              <w:pStyle w:val="Tabela-tre"/>
              <w:jc w:val="center"/>
              <w:rPr>
                <w:b/>
                <w:bCs/>
                <w:color w:val="FFFFFF" w:themeColor="background1"/>
              </w:rPr>
            </w:pPr>
            <w:r w:rsidRPr="00E978DE">
              <w:rPr>
                <w:b/>
                <w:bCs/>
                <w:color w:val="FFFFFF" w:themeColor="background1"/>
              </w:rPr>
              <w:t>II kwartał</w:t>
            </w:r>
            <w:r w:rsidR="00E978DE" w:rsidRPr="00E978DE">
              <w:rPr>
                <w:b/>
                <w:bCs/>
                <w:color w:val="FFFFFF" w:themeColor="background1"/>
              </w:rPr>
              <w:br/>
              <w:t>2020</w:t>
            </w:r>
          </w:p>
        </w:tc>
      </w:tr>
      <w:bookmarkEnd w:id="40"/>
      <w:tr w:rsidR="00E978DE" w:rsidRPr="006844DE" w14:paraId="7474E09A" w14:textId="77777777" w:rsidTr="00312711">
        <w:trPr>
          <w:trHeight w:val="57"/>
        </w:trPr>
        <w:tc>
          <w:tcPr>
            <w:tcW w:w="3823" w:type="dxa"/>
            <w:shd w:val="clear" w:color="auto" w:fill="DBE5F1" w:themeFill="accent1" w:themeFillTint="33"/>
            <w:noWrap/>
            <w:vAlign w:val="center"/>
            <w:hideMark/>
          </w:tcPr>
          <w:p w14:paraId="6171F92C" w14:textId="57C8766F" w:rsidR="00E978DE" w:rsidRPr="006844DE" w:rsidRDefault="00E978DE" w:rsidP="00E978DE">
            <w:pPr>
              <w:pStyle w:val="Tabela-tre"/>
            </w:pPr>
            <w:r w:rsidRPr="006844DE">
              <w:t>Liczba PROCEDUR „Niebieska Karta” kontynuowanych</w:t>
            </w:r>
            <w:r w:rsidR="002B154F">
              <w:t xml:space="preserve"> </w:t>
            </w:r>
            <w:r w:rsidR="002B154F" w:rsidRPr="006844DE">
              <w:t>z</w:t>
            </w:r>
            <w:r w:rsidR="002B154F">
              <w:t> </w:t>
            </w:r>
            <w:r w:rsidRPr="006844DE">
              <w:t>poprzednich okresów</w:t>
            </w:r>
          </w:p>
        </w:tc>
        <w:tc>
          <w:tcPr>
            <w:tcW w:w="1049" w:type="dxa"/>
            <w:shd w:val="clear" w:color="auto" w:fill="auto"/>
            <w:noWrap/>
            <w:vAlign w:val="center"/>
            <w:hideMark/>
          </w:tcPr>
          <w:p w14:paraId="6C710937" w14:textId="0684B006" w:rsidR="00E978DE" w:rsidRPr="006844DE" w:rsidRDefault="00E978DE" w:rsidP="00E978DE">
            <w:pPr>
              <w:pStyle w:val="Tabela-tre"/>
            </w:pPr>
            <w:r w:rsidRPr="00232C46">
              <w:t>6 663</w:t>
            </w:r>
          </w:p>
        </w:tc>
        <w:tc>
          <w:tcPr>
            <w:tcW w:w="1050" w:type="dxa"/>
            <w:shd w:val="clear" w:color="auto" w:fill="auto"/>
            <w:noWrap/>
            <w:vAlign w:val="center"/>
            <w:hideMark/>
          </w:tcPr>
          <w:p w14:paraId="477B62F7" w14:textId="57A5C6CE" w:rsidR="00E978DE" w:rsidRPr="006844DE" w:rsidRDefault="00E978DE" w:rsidP="00E978DE">
            <w:pPr>
              <w:pStyle w:val="Tabela-tre"/>
            </w:pPr>
            <w:r w:rsidRPr="00232C46">
              <w:t>6 767</w:t>
            </w:r>
          </w:p>
        </w:tc>
        <w:tc>
          <w:tcPr>
            <w:tcW w:w="1050" w:type="dxa"/>
            <w:shd w:val="clear" w:color="auto" w:fill="auto"/>
            <w:noWrap/>
            <w:vAlign w:val="center"/>
            <w:hideMark/>
          </w:tcPr>
          <w:p w14:paraId="63906B6E" w14:textId="68F0A703" w:rsidR="00E978DE" w:rsidRPr="006844DE" w:rsidRDefault="00E978DE" w:rsidP="00E978DE">
            <w:pPr>
              <w:pStyle w:val="Tabela-tre"/>
            </w:pPr>
            <w:r w:rsidRPr="00232C46">
              <w:t>6 489</w:t>
            </w:r>
          </w:p>
        </w:tc>
        <w:tc>
          <w:tcPr>
            <w:tcW w:w="1050" w:type="dxa"/>
            <w:shd w:val="clear" w:color="auto" w:fill="auto"/>
            <w:noWrap/>
            <w:vAlign w:val="center"/>
            <w:hideMark/>
          </w:tcPr>
          <w:p w14:paraId="367642AA" w14:textId="16597FC9" w:rsidR="00E978DE" w:rsidRPr="006844DE" w:rsidRDefault="00E978DE" w:rsidP="00E978DE">
            <w:pPr>
              <w:pStyle w:val="Tabela-tre"/>
            </w:pPr>
            <w:r w:rsidRPr="00232C46">
              <w:t>6 259</w:t>
            </w:r>
          </w:p>
        </w:tc>
        <w:tc>
          <w:tcPr>
            <w:tcW w:w="1050" w:type="dxa"/>
            <w:shd w:val="clear" w:color="auto" w:fill="auto"/>
            <w:noWrap/>
            <w:vAlign w:val="center"/>
            <w:hideMark/>
          </w:tcPr>
          <w:p w14:paraId="71E83637" w14:textId="34F8D9C6" w:rsidR="00E978DE" w:rsidRPr="006844DE" w:rsidRDefault="00E978DE" w:rsidP="00E978DE">
            <w:pPr>
              <w:pStyle w:val="Tabela-tre"/>
            </w:pPr>
            <w:r w:rsidRPr="00232C46">
              <w:t>6 380</w:t>
            </w:r>
          </w:p>
        </w:tc>
      </w:tr>
      <w:tr w:rsidR="00E978DE" w:rsidRPr="006844DE" w14:paraId="21255BF1" w14:textId="77777777" w:rsidTr="00312711">
        <w:trPr>
          <w:trHeight w:val="57"/>
        </w:trPr>
        <w:tc>
          <w:tcPr>
            <w:tcW w:w="3823" w:type="dxa"/>
            <w:shd w:val="clear" w:color="auto" w:fill="DBE5F1" w:themeFill="accent1" w:themeFillTint="33"/>
            <w:noWrap/>
            <w:vAlign w:val="center"/>
            <w:hideMark/>
          </w:tcPr>
          <w:p w14:paraId="42D96144" w14:textId="77777777" w:rsidR="00E978DE" w:rsidRPr="006844DE" w:rsidRDefault="00E978DE" w:rsidP="00E978DE">
            <w:pPr>
              <w:pStyle w:val="Tabela-tre"/>
            </w:pPr>
            <w:r w:rsidRPr="006844DE">
              <w:t>OGÓŁEM</w:t>
            </w:r>
          </w:p>
        </w:tc>
        <w:tc>
          <w:tcPr>
            <w:tcW w:w="1049" w:type="dxa"/>
            <w:shd w:val="clear" w:color="auto" w:fill="DBE5F1" w:themeFill="accent1" w:themeFillTint="33"/>
            <w:noWrap/>
            <w:vAlign w:val="center"/>
            <w:hideMark/>
          </w:tcPr>
          <w:p w14:paraId="28754825" w14:textId="00AFD7B6" w:rsidR="00E978DE" w:rsidRPr="006844DE" w:rsidRDefault="00E978DE" w:rsidP="00E978DE">
            <w:pPr>
              <w:pStyle w:val="Tabela-tre"/>
            </w:pPr>
            <w:r w:rsidRPr="00232C46">
              <w:t>9 815</w:t>
            </w:r>
          </w:p>
        </w:tc>
        <w:tc>
          <w:tcPr>
            <w:tcW w:w="1050" w:type="dxa"/>
            <w:shd w:val="clear" w:color="auto" w:fill="DBE5F1" w:themeFill="accent1" w:themeFillTint="33"/>
            <w:noWrap/>
            <w:vAlign w:val="center"/>
            <w:hideMark/>
          </w:tcPr>
          <w:p w14:paraId="365D7022" w14:textId="2A789344" w:rsidR="00E978DE" w:rsidRPr="006844DE" w:rsidRDefault="00E978DE" w:rsidP="00E978DE">
            <w:pPr>
              <w:pStyle w:val="Tabela-tre"/>
            </w:pPr>
            <w:r w:rsidRPr="00232C46">
              <w:t>9 669</w:t>
            </w:r>
          </w:p>
        </w:tc>
        <w:tc>
          <w:tcPr>
            <w:tcW w:w="1050" w:type="dxa"/>
            <w:shd w:val="clear" w:color="auto" w:fill="DBE5F1" w:themeFill="accent1" w:themeFillTint="33"/>
            <w:noWrap/>
            <w:vAlign w:val="center"/>
            <w:hideMark/>
          </w:tcPr>
          <w:p w14:paraId="39A3A723" w14:textId="6776BB71" w:rsidR="00E978DE" w:rsidRPr="006844DE" w:rsidRDefault="00E978DE" w:rsidP="00E978DE">
            <w:pPr>
              <w:pStyle w:val="Tabela-tre"/>
            </w:pPr>
            <w:r w:rsidRPr="00232C46">
              <w:t>9 778</w:t>
            </w:r>
          </w:p>
        </w:tc>
        <w:tc>
          <w:tcPr>
            <w:tcW w:w="1050" w:type="dxa"/>
            <w:shd w:val="clear" w:color="auto" w:fill="DBE5F1" w:themeFill="accent1" w:themeFillTint="33"/>
            <w:noWrap/>
            <w:vAlign w:val="center"/>
            <w:hideMark/>
          </w:tcPr>
          <w:p w14:paraId="564FBAF0" w14:textId="4EF4BE14" w:rsidR="00E978DE" w:rsidRPr="006844DE" w:rsidRDefault="00E978DE" w:rsidP="00E978DE">
            <w:pPr>
              <w:pStyle w:val="Tabela-tre"/>
            </w:pPr>
            <w:r w:rsidRPr="00232C46">
              <w:t>2 171</w:t>
            </w:r>
          </w:p>
        </w:tc>
        <w:tc>
          <w:tcPr>
            <w:tcW w:w="1050" w:type="dxa"/>
            <w:shd w:val="clear" w:color="auto" w:fill="DBE5F1" w:themeFill="accent1" w:themeFillTint="33"/>
            <w:noWrap/>
            <w:vAlign w:val="center"/>
            <w:hideMark/>
          </w:tcPr>
          <w:p w14:paraId="4BC35F21" w14:textId="3C270D15" w:rsidR="00E978DE" w:rsidRPr="006844DE" w:rsidRDefault="00E978DE" w:rsidP="00E978DE">
            <w:pPr>
              <w:pStyle w:val="Tabela-tre"/>
            </w:pPr>
            <w:r w:rsidRPr="00232C46">
              <w:t>2 511</w:t>
            </w:r>
          </w:p>
        </w:tc>
      </w:tr>
      <w:tr w:rsidR="00E978DE" w:rsidRPr="006844DE" w14:paraId="430A4657" w14:textId="77777777" w:rsidTr="00312711">
        <w:trPr>
          <w:trHeight w:val="57"/>
        </w:trPr>
        <w:tc>
          <w:tcPr>
            <w:tcW w:w="3823" w:type="dxa"/>
            <w:shd w:val="clear" w:color="auto" w:fill="DBE5F1" w:themeFill="accent1" w:themeFillTint="33"/>
            <w:noWrap/>
            <w:vAlign w:val="center"/>
            <w:hideMark/>
          </w:tcPr>
          <w:p w14:paraId="3144F60F" w14:textId="77777777" w:rsidR="00E978DE" w:rsidRPr="006844DE" w:rsidRDefault="00E978DE" w:rsidP="00E978DE">
            <w:pPr>
              <w:pStyle w:val="Tabela-tre"/>
            </w:pPr>
            <w:r w:rsidRPr="006844DE">
              <w:t>Jednostki organizacyjne pomocy społecznej</w:t>
            </w:r>
          </w:p>
        </w:tc>
        <w:tc>
          <w:tcPr>
            <w:tcW w:w="1049" w:type="dxa"/>
            <w:shd w:val="clear" w:color="auto" w:fill="auto"/>
            <w:noWrap/>
            <w:vAlign w:val="center"/>
            <w:hideMark/>
          </w:tcPr>
          <w:p w14:paraId="3DA05832" w14:textId="1152AD8C" w:rsidR="00E978DE" w:rsidRPr="006844DE" w:rsidRDefault="00E978DE" w:rsidP="00E978DE">
            <w:pPr>
              <w:pStyle w:val="Tabela-tre"/>
            </w:pPr>
            <w:r w:rsidRPr="00232C46">
              <w:t>1 233</w:t>
            </w:r>
          </w:p>
        </w:tc>
        <w:tc>
          <w:tcPr>
            <w:tcW w:w="1050" w:type="dxa"/>
            <w:shd w:val="clear" w:color="auto" w:fill="auto"/>
            <w:noWrap/>
            <w:vAlign w:val="center"/>
            <w:hideMark/>
          </w:tcPr>
          <w:p w14:paraId="4B643939" w14:textId="2C0388F8" w:rsidR="00E978DE" w:rsidRPr="006844DE" w:rsidRDefault="00E978DE" w:rsidP="00E978DE">
            <w:pPr>
              <w:pStyle w:val="Tabela-tre"/>
            </w:pPr>
            <w:r w:rsidRPr="00232C46">
              <w:t>1 263</w:t>
            </w:r>
          </w:p>
        </w:tc>
        <w:tc>
          <w:tcPr>
            <w:tcW w:w="1050" w:type="dxa"/>
            <w:shd w:val="clear" w:color="auto" w:fill="auto"/>
            <w:noWrap/>
            <w:vAlign w:val="center"/>
            <w:hideMark/>
          </w:tcPr>
          <w:p w14:paraId="5EF42F59" w14:textId="08272217" w:rsidR="00E978DE" w:rsidRPr="006844DE" w:rsidRDefault="00E978DE" w:rsidP="00E978DE">
            <w:pPr>
              <w:pStyle w:val="Tabela-tre"/>
            </w:pPr>
            <w:r w:rsidRPr="00232C46">
              <w:t>1 399</w:t>
            </w:r>
          </w:p>
        </w:tc>
        <w:tc>
          <w:tcPr>
            <w:tcW w:w="1050" w:type="dxa"/>
            <w:shd w:val="clear" w:color="auto" w:fill="auto"/>
            <w:noWrap/>
            <w:vAlign w:val="center"/>
            <w:hideMark/>
          </w:tcPr>
          <w:p w14:paraId="58C95BE5" w14:textId="7EB21C2B" w:rsidR="00E978DE" w:rsidRPr="006844DE" w:rsidRDefault="00E978DE" w:rsidP="00E978DE">
            <w:pPr>
              <w:pStyle w:val="Tabela-tre"/>
            </w:pPr>
            <w:r w:rsidRPr="00232C46">
              <w:t>275</w:t>
            </w:r>
          </w:p>
        </w:tc>
        <w:tc>
          <w:tcPr>
            <w:tcW w:w="1050" w:type="dxa"/>
            <w:shd w:val="clear" w:color="auto" w:fill="auto"/>
            <w:noWrap/>
            <w:vAlign w:val="center"/>
            <w:hideMark/>
          </w:tcPr>
          <w:p w14:paraId="3FD755FB" w14:textId="2F2D88EB" w:rsidR="00E978DE" w:rsidRPr="006844DE" w:rsidRDefault="00E978DE" w:rsidP="00E978DE">
            <w:pPr>
              <w:pStyle w:val="Tabela-tre"/>
            </w:pPr>
            <w:r w:rsidRPr="00232C46">
              <w:t>307</w:t>
            </w:r>
          </w:p>
        </w:tc>
      </w:tr>
      <w:tr w:rsidR="00E978DE" w:rsidRPr="006844DE" w14:paraId="58238D49" w14:textId="77777777" w:rsidTr="00312711">
        <w:trPr>
          <w:trHeight w:val="57"/>
        </w:trPr>
        <w:tc>
          <w:tcPr>
            <w:tcW w:w="3823" w:type="dxa"/>
            <w:shd w:val="clear" w:color="auto" w:fill="DBE5F1" w:themeFill="accent1" w:themeFillTint="33"/>
            <w:noWrap/>
            <w:vAlign w:val="center"/>
            <w:hideMark/>
          </w:tcPr>
          <w:p w14:paraId="7C394E5E" w14:textId="77777777" w:rsidR="00E978DE" w:rsidRPr="006844DE" w:rsidRDefault="00E978DE" w:rsidP="00E978DE">
            <w:pPr>
              <w:pStyle w:val="Tabela-tre"/>
            </w:pPr>
            <w:r w:rsidRPr="006844DE">
              <w:t>Gminna Komisja Rozwiązywania Problemów Alkoholowych</w:t>
            </w:r>
          </w:p>
        </w:tc>
        <w:tc>
          <w:tcPr>
            <w:tcW w:w="1049" w:type="dxa"/>
            <w:shd w:val="clear" w:color="auto" w:fill="auto"/>
            <w:noWrap/>
            <w:vAlign w:val="center"/>
            <w:hideMark/>
          </w:tcPr>
          <w:p w14:paraId="3D807964" w14:textId="3E91FA48" w:rsidR="00E978DE" w:rsidRPr="006844DE" w:rsidRDefault="00E978DE" w:rsidP="00E978DE">
            <w:pPr>
              <w:pStyle w:val="Tabela-tre"/>
            </w:pPr>
            <w:r w:rsidRPr="00232C46">
              <w:t>129</w:t>
            </w:r>
          </w:p>
        </w:tc>
        <w:tc>
          <w:tcPr>
            <w:tcW w:w="1050" w:type="dxa"/>
            <w:shd w:val="clear" w:color="auto" w:fill="auto"/>
            <w:noWrap/>
            <w:vAlign w:val="center"/>
            <w:hideMark/>
          </w:tcPr>
          <w:p w14:paraId="04BDB3F1" w14:textId="5F338B67" w:rsidR="00E978DE" w:rsidRPr="006844DE" w:rsidRDefault="00E978DE" w:rsidP="00E978DE">
            <w:pPr>
              <w:pStyle w:val="Tabela-tre"/>
            </w:pPr>
            <w:r w:rsidRPr="00232C46">
              <w:t>154</w:t>
            </w:r>
          </w:p>
        </w:tc>
        <w:tc>
          <w:tcPr>
            <w:tcW w:w="1050" w:type="dxa"/>
            <w:shd w:val="clear" w:color="auto" w:fill="auto"/>
            <w:noWrap/>
            <w:vAlign w:val="center"/>
            <w:hideMark/>
          </w:tcPr>
          <w:p w14:paraId="7CACEA61" w14:textId="2C9D42D5" w:rsidR="00E978DE" w:rsidRPr="006844DE" w:rsidRDefault="00E978DE" w:rsidP="00E978DE">
            <w:pPr>
              <w:pStyle w:val="Tabela-tre"/>
            </w:pPr>
            <w:r w:rsidRPr="00232C46">
              <w:t>95</w:t>
            </w:r>
          </w:p>
        </w:tc>
        <w:tc>
          <w:tcPr>
            <w:tcW w:w="1050" w:type="dxa"/>
            <w:shd w:val="clear" w:color="auto" w:fill="auto"/>
            <w:noWrap/>
            <w:vAlign w:val="center"/>
            <w:hideMark/>
          </w:tcPr>
          <w:p w14:paraId="10A89688" w14:textId="7EAFBA2D" w:rsidR="00E978DE" w:rsidRPr="006844DE" w:rsidRDefault="00E978DE" w:rsidP="00E978DE">
            <w:pPr>
              <w:pStyle w:val="Tabela-tre"/>
            </w:pPr>
            <w:r w:rsidRPr="00232C46">
              <w:t>16</w:t>
            </w:r>
          </w:p>
        </w:tc>
        <w:tc>
          <w:tcPr>
            <w:tcW w:w="1050" w:type="dxa"/>
            <w:shd w:val="clear" w:color="auto" w:fill="auto"/>
            <w:noWrap/>
            <w:vAlign w:val="center"/>
            <w:hideMark/>
          </w:tcPr>
          <w:p w14:paraId="2EA3ACA9" w14:textId="598AE5DE" w:rsidR="00E978DE" w:rsidRPr="006844DE" w:rsidRDefault="00E978DE" w:rsidP="00E978DE">
            <w:pPr>
              <w:pStyle w:val="Tabela-tre"/>
            </w:pPr>
            <w:r w:rsidRPr="00232C46">
              <w:t>50</w:t>
            </w:r>
          </w:p>
        </w:tc>
      </w:tr>
      <w:tr w:rsidR="00E978DE" w:rsidRPr="006844DE" w14:paraId="723F9F02" w14:textId="77777777" w:rsidTr="00312711">
        <w:trPr>
          <w:trHeight w:val="57"/>
        </w:trPr>
        <w:tc>
          <w:tcPr>
            <w:tcW w:w="3823" w:type="dxa"/>
            <w:shd w:val="clear" w:color="auto" w:fill="DBE5F1" w:themeFill="accent1" w:themeFillTint="33"/>
            <w:noWrap/>
            <w:vAlign w:val="center"/>
            <w:hideMark/>
          </w:tcPr>
          <w:p w14:paraId="66F004B5" w14:textId="77777777" w:rsidR="00E978DE" w:rsidRPr="006844DE" w:rsidRDefault="00E978DE" w:rsidP="00E978DE">
            <w:pPr>
              <w:pStyle w:val="Tabela-tre"/>
            </w:pPr>
            <w:r w:rsidRPr="006844DE">
              <w:t>Policja</w:t>
            </w:r>
          </w:p>
        </w:tc>
        <w:tc>
          <w:tcPr>
            <w:tcW w:w="1049" w:type="dxa"/>
            <w:shd w:val="clear" w:color="auto" w:fill="auto"/>
            <w:noWrap/>
            <w:vAlign w:val="center"/>
            <w:hideMark/>
          </w:tcPr>
          <w:p w14:paraId="20F16FC5" w14:textId="0A16C1B2" w:rsidR="00E978DE" w:rsidRPr="006844DE" w:rsidRDefault="00E978DE" w:rsidP="00E978DE">
            <w:pPr>
              <w:pStyle w:val="Tabela-tre"/>
            </w:pPr>
            <w:r w:rsidRPr="00232C46">
              <w:t>8 038</w:t>
            </w:r>
          </w:p>
        </w:tc>
        <w:tc>
          <w:tcPr>
            <w:tcW w:w="1050" w:type="dxa"/>
            <w:shd w:val="clear" w:color="auto" w:fill="auto"/>
            <w:noWrap/>
            <w:vAlign w:val="center"/>
            <w:hideMark/>
          </w:tcPr>
          <w:p w14:paraId="69598E23" w14:textId="068210B2" w:rsidR="00E978DE" w:rsidRPr="006844DE" w:rsidRDefault="00E978DE" w:rsidP="00E978DE">
            <w:pPr>
              <w:pStyle w:val="Tabela-tre"/>
            </w:pPr>
            <w:r w:rsidRPr="00232C46">
              <w:t>7 767</w:t>
            </w:r>
          </w:p>
        </w:tc>
        <w:tc>
          <w:tcPr>
            <w:tcW w:w="1050" w:type="dxa"/>
            <w:shd w:val="clear" w:color="auto" w:fill="auto"/>
            <w:noWrap/>
            <w:vAlign w:val="center"/>
            <w:hideMark/>
          </w:tcPr>
          <w:p w14:paraId="2BAED00C" w14:textId="62E7C2BD" w:rsidR="00E978DE" w:rsidRPr="006844DE" w:rsidRDefault="00E978DE" w:rsidP="00E978DE">
            <w:pPr>
              <w:pStyle w:val="Tabela-tre"/>
            </w:pPr>
            <w:r w:rsidRPr="00232C46">
              <w:t>7 697</w:t>
            </w:r>
          </w:p>
        </w:tc>
        <w:tc>
          <w:tcPr>
            <w:tcW w:w="1050" w:type="dxa"/>
            <w:shd w:val="clear" w:color="auto" w:fill="auto"/>
            <w:noWrap/>
            <w:vAlign w:val="center"/>
            <w:hideMark/>
          </w:tcPr>
          <w:p w14:paraId="6C703572" w14:textId="19970297" w:rsidR="00E978DE" w:rsidRPr="006844DE" w:rsidRDefault="00E978DE" w:rsidP="00E978DE">
            <w:pPr>
              <w:pStyle w:val="Tabela-tre"/>
            </w:pPr>
            <w:r w:rsidRPr="00232C46">
              <w:t>1 716</w:t>
            </w:r>
          </w:p>
        </w:tc>
        <w:tc>
          <w:tcPr>
            <w:tcW w:w="1050" w:type="dxa"/>
            <w:shd w:val="clear" w:color="auto" w:fill="auto"/>
            <w:noWrap/>
            <w:vAlign w:val="center"/>
            <w:hideMark/>
          </w:tcPr>
          <w:p w14:paraId="27BF557F" w14:textId="4BFAF04D" w:rsidR="00E978DE" w:rsidRPr="006844DE" w:rsidRDefault="00E978DE" w:rsidP="00E978DE">
            <w:pPr>
              <w:pStyle w:val="Tabela-tre"/>
            </w:pPr>
            <w:r w:rsidRPr="00232C46">
              <w:t>2 069</w:t>
            </w:r>
          </w:p>
        </w:tc>
      </w:tr>
      <w:tr w:rsidR="00E978DE" w:rsidRPr="006844DE" w14:paraId="40BE9CA3" w14:textId="77777777" w:rsidTr="00312711">
        <w:trPr>
          <w:trHeight w:val="57"/>
        </w:trPr>
        <w:tc>
          <w:tcPr>
            <w:tcW w:w="3823" w:type="dxa"/>
            <w:shd w:val="clear" w:color="auto" w:fill="DBE5F1" w:themeFill="accent1" w:themeFillTint="33"/>
            <w:noWrap/>
            <w:vAlign w:val="center"/>
            <w:hideMark/>
          </w:tcPr>
          <w:p w14:paraId="0DC40092" w14:textId="77777777" w:rsidR="00E978DE" w:rsidRPr="006844DE" w:rsidRDefault="00E978DE" w:rsidP="00E978DE">
            <w:pPr>
              <w:pStyle w:val="Tabela-tre"/>
            </w:pPr>
            <w:r w:rsidRPr="006844DE">
              <w:t>Oświata</w:t>
            </w:r>
          </w:p>
        </w:tc>
        <w:tc>
          <w:tcPr>
            <w:tcW w:w="1049" w:type="dxa"/>
            <w:shd w:val="clear" w:color="auto" w:fill="auto"/>
            <w:noWrap/>
            <w:vAlign w:val="center"/>
            <w:hideMark/>
          </w:tcPr>
          <w:p w14:paraId="3356A9CC" w14:textId="10547D2E" w:rsidR="00E978DE" w:rsidRPr="006844DE" w:rsidRDefault="00E978DE" w:rsidP="00E978DE">
            <w:pPr>
              <w:pStyle w:val="Tabela-tre"/>
            </w:pPr>
            <w:r w:rsidRPr="00232C46">
              <w:t>302</w:t>
            </w:r>
          </w:p>
        </w:tc>
        <w:tc>
          <w:tcPr>
            <w:tcW w:w="1050" w:type="dxa"/>
            <w:shd w:val="clear" w:color="auto" w:fill="auto"/>
            <w:noWrap/>
            <w:vAlign w:val="center"/>
            <w:hideMark/>
          </w:tcPr>
          <w:p w14:paraId="1EBCB8E6" w14:textId="52863BE6" w:rsidR="00E978DE" w:rsidRPr="006844DE" w:rsidRDefault="00E978DE" w:rsidP="00E978DE">
            <w:pPr>
              <w:pStyle w:val="Tabela-tre"/>
            </w:pPr>
            <w:r w:rsidRPr="00232C46">
              <w:t>328</w:t>
            </w:r>
          </w:p>
        </w:tc>
        <w:tc>
          <w:tcPr>
            <w:tcW w:w="1050" w:type="dxa"/>
            <w:shd w:val="clear" w:color="auto" w:fill="auto"/>
            <w:noWrap/>
            <w:vAlign w:val="center"/>
            <w:hideMark/>
          </w:tcPr>
          <w:p w14:paraId="490E1576" w14:textId="6AC17A4F" w:rsidR="00E978DE" w:rsidRPr="006844DE" w:rsidRDefault="00E978DE" w:rsidP="00E978DE">
            <w:pPr>
              <w:pStyle w:val="Tabela-tre"/>
            </w:pPr>
            <w:r w:rsidRPr="00232C46">
              <w:t>416</w:t>
            </w:r>
          </w:p>
        </w:tc>
        <w:tc>
          <w:tcPr>
            <w:tcW w:w="1050" w:type="dxa"/>
            <w:shd w:val="clear" w:color="auto" w:fill="auto"/>
            <w:noWrap/>
            <w:vAlign w:val="center"/>
            <w:hideMark/>
          </w:tcPr>
          <w:p w14:paraId="3C5A3BC4" w14:textId="518C933F" w:rsidR="00E978DE" w:rsidRPr="006844DE" w:rsidRDefault="00E978DE" w:rsidP="00E978DE">
            <w:pPr>
              <w:pStyle w:val="Tabela-tre"/>
            </w:pPr>
            <w:r w:rsidRPr="00232C46">
              <w:t>126</w:t>
            </w:r>
          </w:p>
        </w:tc>
        <w:tc>
          <w:tcPr>
            <w:tcW w:w="1050" w:type="dxa"/>
            <w:shd w:val="clear" w:color="auto" w:fill="auto"/>
            <w:noWrap/>
            <w:vAlign w:val="center"/>
            <w:hideMark/>
          </w:tcPr>
          <w:p w14:paraId="6CB39741" w14:textId="41B3353F" w:rsidR="00E978DE" w:rsidRPr="006844DE" w:rsidRDefault="00E978DE" w:rsidP="00E978DE">
            <w:pPr>
              <w:pStyle w:val="Tabela-tre"/>
            </w:pPr>
            <w:r w:rsidRPr="00232C46">
              <w:t>51</w:t>
            </w:r>
          </w:p>
        </w:tc>
      </w:tr>
      <w:tr w:rsidR="00E978DE" w:rsidRPr="006844DE" w14:paraId="571227E1" w14:textId="77777777" w:rsidTr="00312711">
        <w:trPr>
          <w:trHeight w:val="57"/>
        </w:trPr>
        <w:tc>
          <w:tcPr>
            <w:tcW w:w="3823" w:type="dxa"/>
            <w:shd w:val="clear" w:color="auto" w:fill="DBE5F1" w:themeFill="accent1" w:themeFillTint="33"/>
            <w:noWrap/>
            <w:vAlign w:val="center"/>
            <w:hideMark/>
          </w:tcPr>
          <w:p w14:paraId="6B8BF526" w14:textId="77777777" w:rsidR="00E978DE" w:rsidRPr="006844DE" w:rsidRDefault="00E978DE" w:rsidP="00E978DE">
            <w:pPr>
              <w:pStyle w:val="Tabela-tre"/>
            </w:pPr>
            <w:r w:rsidRPr="006844DE">
              <w:t>Ochrona Zdrowia</w:t>
            </w:r>
          </w:p>
        </w:tc>
        <w:tc>
          <w:tcPr>
            <w:tcW w:w="1049" w:type="dxa"/>
            <w:shd w:val="clear" w:color="auto" w:fill="auto"/>
            <w:noWrap/>
            <w:vAlign w:val="center"/>
            <w:hideMark/>
          </w:tcPr>
          <w:p w14:paraId="7348AE22" w14:textId="2FB45483" w:rsidR="00E978DE" w:rsidRPr="006844DE" w:rsidRDefault="00E978DE" w:rsidP="00E978DE">
            <w:pPr>
              <w:pStyle w:val="Tabela-tre"/>
            </w:pPr>
            <w:r w:rsidRPr="00232C46">
              <w:t>113</w:t>
            </w:r>
          </w:p>
        </w:tc>
        <w:tc>
          <w:tcPr>
            <w:tcW w:w="1050" w:type="dxa"/>
            <w:shd w:val="clear" w:color="auto" w:fill="auto"/>
            <w:noWrap/>
            <w:vAlign w:val="center"/>
            <w:hideMark/>
          </w:tcPr>
          <w:p w14:paraId="464D4DF4" w14:textId="0816EF8C" w:rsidR="00E978DE" w:rsidRPr="006844DE" w:rsidRDefault="00E978DE" w:rsidP="00E978DE">
            <w:pPr>
              <w:pStyle w:val="Tabela-tre"/>
            </w:pPr>
            <w:r w:rsidRPr="00232C46">
              <w:t>157</w:t>
            </w:r>
          </w:p>
        </w:tc>
        <w:tc>
          <w:tcPr>
            <w:tcW w:w="1050" w:type="dxa"/>
            <w:shd w:val="clear" w:color="auto" w:fill="auto"/>
            <w:noWrap/>
            <w:vAlign w:val="center"/>
            <w:hideMark/>
          </w:tcPr>
          <w:p w14:paraId="1EB4705F" w14:textId="0DAD484A" w:rsidR="00E978DE" w:rsidRPr="006844DE" w:rsidRDefault="00E978DE" w:rsidP="00E978DE">
            <w:pPr>
              <w:pStyle w:val="Tabela-tre"/>
            </w:pPr>
            <w:r w:rsidRPr="00232C46">
              <w:t>717</w:t>
            </w:r>
          </w:p>
        </w:tc>
        <w:tc>
          <w:tcPr>
            <w:tcW w:w="1050" w:type="dxa"/>
            <w:shd w:val="clear" w:color="auto" w:fill="auto"/>
            <w:noWrap/>
            <w:vAlign w:val="center"/>
            <w:hideMark/>
          </w:tcPr>
          <w:p w14:paraId="0B47A11D" w14:textId="613D9F12" w:rsidR="00E978DE" w:rsidRPr="006844DE" w:rsidRDefault="00E978DE" w:rsidP="00E978DE">
            <w:pPr>
              <w:pStyle w:val="Tabela-tre"/>
            </w:pPr>
            <w:r w:rsidRPr="00232C46">
              <w:t>38</w:t>
            </w:r>
          </w:p>
        </w:tc>
        <w:tc>
          <w:tcPr>
            <w:tcW w:w="1050" w:type="dxa"/>
            <w:shd w:val="clear" w:color="auto" w:fill="auto"/>
            <w:noWrap/>
            <w:vAlign w:val="center"/>
            <w:hideMark/>
          </w:tcPr>
          <w:p w14:paraId="55FC9CA4" w14:textId="39A3F303" w:rsidR="00E978DE" w:rsidRPr="006844DE" w:rsidRDefault="00E978DE" w:rsidP="00E978DE">
            <w:pPr>
              <w:pStyle w:val="Tabela-tre"/>
            </w:pPr>
            <w:r w:rsidRPr="00232C46">
              <w:t>34</w:t>
            </w:r>
          </w:p>
        </w:tc>
      </w:tr>
      <w:tr w:rsidR="00E978DE" w:rsidRPr="006844DE" w14:paraId="10D75515" w14:textId="77777777" w:rsidTr="00312711">
        <w:trPr>
          <w:trHeight w:val="57"/>
        </w:trPr>
        <w:tc>
          <w:tcPr>
            <w:tcW w:w="3823" w:type="dxa"/>
            <w:shd w:val="clear" w:color="auto" w:fill="DBE5F1" w:themeFill="accent1" w:themeFillTint="33"/>
            <w:noWrap/>
            <w:vAlign w:val="center"/>
            <w:hideMark/>
          </w:tcPr>
          <w:p w14:paraId="6E90B695" w14:textId="77777777" w:rsidR="00E978DE" w:rsidRPr="006844DE" w:rsidRDefault="00E978DE" w:rsidP="00E978DE">
            <w:pPr>
              <w:pStyle w:val="Tabela-tre"/>
            </w:pPr>
            <w:r w:rsidRPr="006844DE">
              <w:t xml:space="preserve">Liczba rodzin, dla których wszczęto procedurę </w:t>
            </w:r>
          </w:p>
        </w:tc>
        <w:tc>
          <w:tcPr>
            <w:tcW w:w="1049" w:type="dxa"/>
            <w:shd w:val="clear" w:color="auto" w:fill="DBE5F1" w:themeFill="accent1" w:themeFillTint="33"/>
            <w:noWrap/>
            <w:vAlign w:val="center"/>
            <w:hideMark/>
          </w:tcPr>
          <w:p w14:paraId="40B955C9" w14:textId="7F62BAAB" w:rsidR="00E978DE" w:rsidRPr="006844DE" w:rsidRDefault="00E978DE" w:rsidP="00E978DE">
            <w:pPr>
              <w:pStyle w:val="Tabela-tre"/>
            </w:pPr>
            <w:r w:rsidRPr="00232C46">
              <w:t>9 583</w:t>
            </w:r>
          </w:p>
        </w:tc>
        <w:tc>
          <w:tcPr>
            <w:tcW w:w="1050" w:type="dxa"/>
            <w:shd w:val="clear" w:color="auto" w:fill="DBE5F1" w:themeFill="accent1" w:themeFillTint="33"/>
            <w:noWrap/>
            <w:vAlign w:val="center"/>
            <w:hideMark/>
          </w:tcPr>
          <w:p w14:paraId="211CC9FA" w14:textId="5F110A6B" w:rsidR="00E978DE" w:rsidRPr="006844DE" w:rsidRDefault="00E978DE" w:rsidP="00E978DE">
            <w:pPr>
              <w:pStyle w:val="Tabela-tre"/>
            </w:pPr>
            <w:r w:rsidRPr="00232C46">
              <w:t>9 421</w:t>
            </w:r>
          </w:p>
        </w:tc>
        <w:tc>
          <w:tcPr>
            <w:tcW w:w="1050" w:type="dxa"/>
            <w:shd w:val="clear" w:color="auto" w:fill="DBE5F1" w:themeFill="accent1" w:themeFillTint="33"/>
            <w:noWrap/>
            <w:vAlign w:val="center"/>
            <w:hideMark/>
          </w:tcPr>
          <w:p w14:paraId="687D3A02" w14:textId="6FF48942" w:rsidR="00E978DE" w:rsidRPr="006844DE" w:rsidRDefault="00E978DE" w:rsidP="00E978DE">
            <w:pPr>
              <w:pStyle w:val="Tabela-tre"/>
            </w:pPr>
            <w:r w:rsidRPr="00232C46">
              <w:t>9 545</w:t>
            </w:r>
          </w:p>
        </w:tc>
        <w:tc>
          <w:tcPr>
            <w:tcW w:w="1050" w:type="dxa"/>
            <w:shd w:val="clear" w:color="auto" w:fill="DBE5F1" w:themeFill="accent1" w:themeFillTint="33"/>
            <w:noWrap/>
            <w:vAlign w:val="center"/>
            <w:hideMark/>
          </w:tcPr>
          <w:p w14:paraId="272755CA" w14:textId="7B64A94A" w:rsidR="00E978DE" w:rsidRPr="006844DE" w:rsidRDefault="00E978DE" w:rsidP="00E978DE">
            <w:pPr>
              <w:pStyle w:val="Tabela-tre"/>
            </w:pPr>
            <w:r w:rsidRPr="00232C46">
              <w:t>2 137</w:t>
            </w:r>
          </w:p>
        </w:tc>
        <w:tc>
          <w:tcPr>
            <w:tcW w:w="1050" w:type="dxa"/>
            <w:shd w:val="clear" w:color="auto" w:fill="DBE5F1" w:themeFill="accent1" w:themeFillTint="33"/>
            <w:noWrap/>
            <w:vAlign w:val="center"/>
            <w:hideMark/>
          </w:tcPr>
          <w:p w14:paraId="2B12F1EA" w14:textId="50BD41AA" w:rsidR="00E978DE" w:rsidRPr="006844DE" w:rsidRDefault="00E978DE" w:rsidP="00E978DE">
            <w:pPr>
              <w:pStyle w:val="Tabela-tre"/>
            </w:pPr>
            <w:r w:rsidRPr="00232C46">
              <w:t>2 468</w:t>
            </w:r>
          </w:p>
        </w:tc>
      </w:tr>
      <w:tr w:rsidR="00E978DE" w:rsidRPr="006844DE" w14:paraId="48F5F6C7" w14:textId="77777777" w:rsidTr="00312711">
        <w:trPr>
          <w:trHeight w:val="57"/>
        </w:trPr>
        <w:tc>
          <w:tcPr>
            <w:tcW w:w="3823" w:type="dxa"/>
            <w:shd w:val="clear" w:color="auto" w:fill="DBE5F1" w:themeFill="accent1" w:themeFillTint="33"/>
            <w:noWrap/>
            <w:vAlign w:val="center"/>
            <w:hideMark/>
          </w:tcPr>
          <w:p w14:paraId="2FE7CD83" w14:textId="2F2229FB" w:rsidR="00E978DE" w:rsidRPr="006844DE" w:rsidRDefault="00E978DE" w:rsidP="00E978DE">
            <w:pPr>
              <w:pStyle w:val="Tabela-tre"/>
            </w:pPr>
            <w:r w:rsidRPr="006844DE">
              <w:t>Liczba Niebieskich Kart A, które zostały założone</w:t>
            </w:r>
            <w:r w:rsidR="002B154F">
              <w:t xml:space="preserve"> </w:t>
            </w:r>
            <w:r w:rsidR="002B154F" w:rsidRPr="006844DE">
              <w:t>w</w:t>
            </w:r>
            <w:r w:rsidR="002B154F">
              <w:t> </w:t>
            </w:r>
            <w:r w:rsidRPr="006844DE">
              <w:t xml:space="preserve">toku trwania tej samej procedury </w:t>
            </w:r>
          </w:p>
        </w:tc>
        <w:tc>
          <w:tcPr>
            <w:tcW w:w="1049" w:type="dxa"/>
            <w:shd w:val="clear" w:color="auto" w:fill="auto"/>
            <w:noWrap/>
            <w:vAlign w:val="center"/>
            <w:hideMark/>
          </w:tcPr>
          <w:p w14:paraId="6AC3EDFC" w14:textId="48526896" w:rsidR="00E978DE" w:rsidRPr="006844DE" w:rsidRDefault="00E978DE" w:rsidP="00E978DE">
            <w:pPr>
              <w:pStyle w:val="Tabela-tre"/>
            </w:pPr>
            <w:r w:rsidRPr="00232C46">
              <w:t>1 997</w:t>
            </w:r>
          </w:p>
        </w:tc>
        <w:tc>
          <w:tcPr>
            <w:tcW w:w="1050" w:type="dxa"/>
            <w:shd w:val="clear" w:color="auto" w:fill="auto"/>
            <w:noWrap/>
            <w:vAlign w:val="center"/>
            <w:hideMark/>
          </w:tcPr>
          <w:p w14:paraId="798DBCC0" w14:textId="6C222337" w:rsidR="00E978DE" w:rsidRPr="006844DE" w:rsidRDefault="00E978DE" w:rsidP="00E978DE">
            <w:pPr>
              <w:pStyle w:val="Tabela-tre"/>
            </w:pPr>
            <w:r w:rsidRPr="00232C46">
              <w:t>2 010</w:t>
            </w:r>
          </w:p>
        </w:tc>
        <w:tc>
          <w:tcPr>
            <w:tcW w:w="1050" w:type="dxa"/>
            <w:shd w:val="clear" w:color="auto" w:fill="auto"/>
            <w:noWrap/>
            <w:vAlign w:val="center"/>
            <w:hideMark/>
          </w:tcPr>
          <w:p w14:paraId="4D8F1AA5" w14:textId="4BF533D3" w:rsidR="00E978DE" w:rsidRPr="006844DE" w:rsidRDefault="00E978DE" w:rsidP="00E978DE">
            <w:pPr>
              <w:pStyle w:val="Tabela-tre"/>
            </w:pPr>
            <w:r w:rsidRPr="00232C46">
              <w:t>2 141</w:t>
            </w:r>
          </w:p>
        </w:tc>
        <w:tc>
          <w:tcPr>
            <w:tcW w:w="1050" w:type="dxa"/>
            <w:shd w:val="clear" w:color="auto" w:fill="auto"/>
            <w:noWrap/>
            <w:vAlign w:val="center"/>
            <w:hideMark/>
          </w:tcPr>
          <w:p w14:paraId="05FE0064" w14:textId="4C1DCC9E" w:rsidR="00E978DE" w:rsidRPr="006844DE" w:rsidRDefault="00E978DE" w:rsidP="00E978DE">
            <w:pPr>
              <w:pStyle w:val="Tabela-tre"/>
            </w:pPr>
            <w:r w:rsidRPr="00232C46">
              <w:t>483</w:t>
            </w:r>
          </w:p>
        </w:tc>
        <w:tc>
          <w:tcPr>
            <w:tcW w:w="1050" w:type="dxa"/>
            <w:shd w:val="clear" w:color="auto" w:fill="auto"/>
            <w:noWrap/>
            <w:vAlign w:val="center"/>
            <w:hideMark/>
          </w:tcPr>
          <w:p w14:paraId="7C61A4A3" w14:textId="59637878" w:rsidR="00E978DE" w:rsidRPr="006844DE" w:rsidRDefault="00E978DE" w:rsidP="00E978DE">
            <w:pPr>
              <w:pStyle w:val="Tabela-tre"/>
            </w:pPr>
            <w:r w:rsidRPr="00232C46">
              <w:t>558</w:t>
            </w:r>
          </w:p>
        </w:tc>
      </w:tr>
      <w:tr w:rsidR="00E978DE" w:rsidRPr="006844DE" w14:paraId="71740520" w14:textId="77777777" w:rsidTr="00312711">
        <w:trPr>
          <w:trHeight w:val="57"/>
        </w:trPr>
        <w:tc>
          <w:tcPr>
            <w:tcW w:w="3823" w:type="dxa"/>
            <w:shd w:val="clear" w:color="auto" w:fill="DBE5F1" w:themeFill="accent1" w:themeFillTint="33"/>
            <w:noWrap/>
            <w:vAlign w:val="center"/>
            <w:hideMark/>
          </w:tcPr>
          <w:p w14:paraId="1F0909FC" w14:textId="28560638" w:rsidR="00E978DE" w:rsidRPr="006844DE" w:rsidRDefault="00E978DE" w:rsidP="00E978DE">
            <w:pPr>
              <w:pStyle w:val="Tabela-tre"/>
            </w:pPr>
            <w:r w:rsidRPr="006844DE">
              <w:t>Liczba sporządzonych Niebieskich Kart</w:t>
            </w:r>
            <w:r w:rsidR="002B154F">
              <w:t xml:space="preserve"> </w:t>
            </w:r>
            <w:r w:rsidR="002B154F" w:rsidRPr="006844DE">
              <w:t>C</w:t>
            </w:r>
            <w:r w:rsidR="002B154F">
              <w:t> </w:t>
            </w:r>
            <w:r w:rsidRPr="006844DE">
              <w:t xml:space="preserve">przez zespół interdyscyplinarny/grupę roboczą </w:t>
            </w:r>
          </w:p>
        </w:tc>
        <w:tc>
          <w:tcPr>
            <w:tcW w:w="1049" w:type="dxa"/>
            <w:shd w:val="clear" w:color="auto" w:fill="auto"/>
            <w:noWrap/>
            <w:vAlign w:val="center"/>
            <w:hideMark/>
          </w:tcPr>
          <w:p w14:paraId="38D0CC48" w14:textId="3365E18B" w:rsidR="00E978DE" w:rsidRPr="006844DE" w:rsidRDefault="00E978DE" w:rsidP="00E978DE">
            <w:pPr>
              <w:pStyle w:val="Tabela-tre"/>
            </w:pPr>
            <w:r w:rsidRPr="00232C46">
              <w:t>6 497</w:t>
            </w:r>
          </w:p>
        </w:tc>
        <w:tc>
          <w:tcPr>
            <w:tcW w:w="1050" w:type="dxa"/>
            <w:shd w:val="clear" w:color="auto" w:fill="auto"/>
            <w:noWrap/>
            <w:vAlign w:val="center"/>
            <w:hideMark/>
          </w:tcPr>
          <w:p w14:paraId="3D39C7CA" w14:textId="66A95AE5" w:rsidR="00E978DE" w:rsidRPr="006844DE" w:rsidRDefault="00E978DE" w:rsidP="00E978DE">
            <w:pPr>
              <w:pStyle w:val="Tabela-tre"/>
            </w:pPr>
            <w:r w:rsidRPr="00232C46">
              <w:t>6 420</w:t>
            </w:r>
          </w:p>
        </w:tc>
        <w:tc>
          <w:tcPr>
            <w:tcW w:w="1050" w:type="dxa"/>
            <w:shd w:val="clear" w:color="auto" w:fill="auto"/>
            <w:noWrap/>
            <w:vAlign w:val="center"/>
            <w:hideMark/>
          </w:tcPr>
          <w:p w14:paraId="6CB25DDB" w14:textId="48859955" w:rsidR="00E978DE" w:rsidRPr="006844DE" w:rsidRDefault="00E978DE" w:rsidP="00E978DE">
            <w:pPr>
              <w:pStyle w:val="Tabela-tre"/>
            </w:pPr>
            <w:r w:rsidRPr="00232C46">
              <w:t>6 670</w:t>
            </w:r>
          </w:p>
        </w:tc>
        <w:tc>
          <w:tcPr>
            <w:tcW w:w="1050" w:type="dxa"/>
            <w:shd w:val="clear" w:color="auto" w:fill="auto"/>
            <w:noWrap/>
            <w:vAlign w:val="center"/>
            <w:hideMark/>
          </w:tcPr>
          <w:p w14:paraId="11C793B9" w14:textId="77365EAC" w:rsidR="00E978DE" w:rsidRPr="006844DE" w:rsidRDefault="00E978DE" w:rsidP="00E978DE">
            <w:pPr>
              <w:pStyle w:val="Tabela-tre"/>
            </w:pPr>
            <w:r w:rsidRPr="00232C46">
              <w:t>1 418</w:t>
            </w:r>
          </w:p>
        </w:tc>
        <w:tc>
          <w:tcPr>
            <w:tcW w:w="1050" w:type="dxa"/>
            <w:shd w:val="clear" w:color="auto" w:fill="auto"/>
            <w:noWrap/>
            <w:vAlign w:val="center"/>
            <w:hideMark/>
          </w:tcPr>
          <w:p w14:paraId="307AC8BF" w14:textId="161C0BB1" w:rsidR="00E978DE" w:rsidRPr="006844DE" w:rsidRDefault="00E978DE" w:rsidP="00E978DE">
            <w:pPr>
              <w:pStyle w:val="Tabela-tre"/>
            </w:pPr>
            <w:r w:rsidRPr="00232C46">
              <w:t>1 408</w:t>
            </w:r>
          </w:p>
        </w:tc>
      </w:tr>
      <w:tr w:rsidR="00E978DE" w:rsidRPr="006844DE" w14:paraId="3A27C1FB" w14:textId="77777777" w:rsidTr="00312711">
        <w:trPr>
          <w:trHeight w:val="57"/>
        </w:trPr>
        <w:tc>
          <w:tcPr>
            <w:tcW w:w="3823" w:type="dxa"/>
            <w:shd w:val="clear" w:color="auto" w:fill="DBE5F1" w:themeFill="accent1" w:themeFillTint="33"/>
            <w:noWrap/>
            <w:vAlign w:val="center"/>
            <w:hideMark/>
          </w:tcPr>
          <w:p w14:paraId="0AF5903E" w14:textId="70F1DA2B" w:rsidR="00E978DE" w:rsidRPr="006844DE" w:rsidRDefault="00E978DE" w:rsidP="00E978DE">
            <w:pPr>
              <w:pStyle w:val="Tabela-tre"/>
            </w:pPr>
            <w:r w:rsidRPr="006844DE">
              <w:t>Liczba sporządzonych Niebieskich Kart</w:t>
            </w:r>
            <w:r w:rsidR="002B154F">
              <w:t xml:space="preserve"> </w:t>
            </w:r>
            <w:r w:rsidR="002B154F" w:rsidRPr="006844DE">
              <w:t>D</w:t>
            </w:r>
            <w:r w:rsidR="002B154F">
              <w:t> </w:t>
            </w:r>
            <w:r w:rsidRPr="006844DE">
              <w:t xml:space="preserve">przez zespół interdyscyplinarny/grupę roboczą </w:t>
            </w:r>
          </w:p>
        </w:tc>
        <w:tc>
          <w:tcPr>
            <w:tcW w:w="1049" w:type="dxa"/>
            <w:shd w:val="clear" w:color="auto" w:fill="auto"/>
            <w:noWrap/>
            <w:vAlign w:val="center"/>
            <w:hideMark/>
          </w:tcPr>
          <w:p w14:paraId="09AB587E" w14:textId="108DF5C3" w:rsidR="00E978DE" w:rsidRPr="006844DE" w:rsidRDefault="00E978DE" w:rsidP="00E978DE">
            <w:pPr>
              <w:pStyle w:val="Tabela-tre"/>
            </w:pPr>
            <w:r w:rsidRPr="00232C46">
              <w:t>5 273</w:t>
            </w:r>
          </w:p>
        </w:tc>
        <w:tc>
          <w:tcPr>
            <w:tcW w:w="1050" w:type="dxa"/>
            <w:shd w:val="clear" w:color="auto" w:fill="auto"/>
            <w:noWrap/>
            <w:vAlign w:val="center"/>
            <w:hideMark/>
          </w:tcPr>
          <w:p w14:paraId="0D6E9592" w14:textId="49BAD938" w:rsidR="00E978DE" w:rsidRPr="006844DE" w:rsidRDefault="00E978DE" w:rsidP="00E978DE">
            <w:pPr>
              <w:pStyle w:val="Tabela-tre"/>
            </w:pPr>
            <w:r w:rsidRPr="00232C46">
              <w:t>5 323</w:t>
            </w:r>
          </w:p>
        </w:tc>
        <w:tc>
          <w:tcPr>
            <w:tcW w:w="1050" w:type="dxa"/>
            <w:shd w:val="clear" w:color="auto" w:fill="auto"/>
            <w:noWrap/>
            <w:vAlign w:val="center"/>
            <w:hideMark/>
          </w:tcPr>
          <w:p w14:paraId="666CB391" w14:textId="573634BE" w:rsidR="00E978DE" w:rsidRPr="006844DE" w:rsidRDefault="00E978DE" w:rsidP="00E978DE">
            <w:pPr>
              <w:pStyle w:val="Tabela-tre"/>
            </w:pPr>
            <w:r w:rsidRPr="00232C46">
              <w:t>5 401</w:t>
            </w:r>
          </w:p>
        </w:tc>
        <w:tc>
          <w:tcPr>
            <w:tcW w:w="1050" w:type="dxa"/>
            <w:shd w:val="clear" w:color="auto" w:fill="auto"/>
            <w:noWrap/>
            <w:vAlign w:val="center"/>
            <w:hideMark/>
          </w:tcPr>
          <w:p w14:paraId="73319DFC" w14:textId="6857AB09" w:rsidR="00E978DE" w:rsidRPr="006844DE" w:rsidRDefault="00E978DE" w:rsidP="00E978DE">
            <w:pPr>
              <w:pStyle w:val="Tabela-tre"/>
            </w:pPr>
            <w:r w:rsidRPr="00232C46">
              <w:t>1 211</w:t>
            </w:r>
          </w:p>
        </w:tc>
        <w:tc>
          <w:tcPr>
            <w:tcW w:w="1050" w:type="dxa"/>
            <w:shd w:val="clear" w:color="auto" w:fill="auto"/>
            <w:noWrap/>
            <w:vAlign w:val="center"/>
            <w:hideMark/>
          </w:tcPr>
          <w:p w14:paraId="5186C45B" w14:textId="4B888CAA" w:rsidR="00E978DE" w:rsidRPr="006844DE" w:rsidRDefault="00E978DE" w:rsidP="00E978DE">
            <w:pPr>
              <w:pStyle w:val="Tabela-tre"/>
            </w:pPr>
            <w:r w:rsidRPr="00232C46">
              <w:t>941</w:t>
            </w:r>
          </w:p>
        </w:tc>
      </w:tr>
      <w:tr w:rsidR="00E978DE" w:rsidRPr="006844DE" w14:paraId="0377E901" w14:textId="77777777" w:rsidTr="00312711">
        <w:trPr>
          <w:trHeight w:val="57"/>
        </w:trPr>
        <w:tc>
          <w:tcPr>
            <w:tcW w:w="3823" w:type="dxa"/>
            <w:shd w:val="clear" w:color="auto" w:fill="DBE5F1" w:themeFill="accent1" w:themeFillTint="33"/>
            <w:noWrap/>
            <w:vAlign w:val="center"/>
            <w:hideMark/>
          </w:tcPr>
          <w:p w14:paraId="22499BBE" w14:textId="77777777" w:rsidR="00E978DE" w:rsidRPr="006844DE" w:rsidRDefault="00E978DE" w:rsidP="00E978DE">
            <w:pPr>
              <w:pStyle w:val="Tabela-tre"/>
            </w:pPr>
            <w:r w:rsidRPr="006844DE">
              <w:t>Liczba spotkań zespołu interdyscyplinarnego</w:t>
            </w:r>
          </w:p>
        </w:tc>
        <w:tc>
          <w:tcPr>
            <w:tcW w:w="1049" w:type="dxa"/>
            <w:shd w:val="clear" w:color="auto" w:fill="DBE5F1" w:themeFill="accent1" w:themeFillTint="33"/>
            <w:noWrap/>
            <w:vAlign w:val="center"/>
            <w:hideMark/>
          </w:tcPr>
          <w:p w14:paraId="7CE88E87" w14:textId="39139C58" w:rsidR="00E978DE" w:rsidRPr="006844DE" w:rsidRDefault="00E978DE" w:rsidP="00E978DE">
            <w:pPr>
              <w:pStyle w:val="Tabela-tre"/>
            </w:pPr>
            <w:r w:rsidRPr="00232C46">
              <w:t>2 951</w:t>
            </w:r>
          </w:p>
        </w:tc>
        <w:tc>
          <w:tcPr>
            <w:tcW w:w="1050" w:type="dxa"/>
            <w:shd w:val="clear" w:color="auto" w:fill="DBE5F1" w:themeFill="accent1" w:themeFillTint="33"/>
            <w:noWrap/>
            <w:vAlign w:val="center"/>
            <w:hideMark/>
          </w:tcPr>
          <w:p w14:paraId="00B0CE54" w14:textId="7BE541C5" w:rsidR="00E978DE" w:rsidRPr="006844DE" w:rsidRDefault="00E978DE" w:rsidP="00E978DE">
            <w:pPr>
              <w:pStyle w:val="Tabela-tre"/>
            </w:pPr>
            <w:r w:rsidRPr="00232C46">
              <w:t>2 765</w:t>
            </w:r>
          </w:p>
        </w:tc>
        <w:tc>
          <w:tcPr>
            <w:tcW w:w="1050" w:type="dxa"/>
            <w:shd w:val="clear" w:color="auto" w:fill="DBE5F1" w:themeFill="accent1" w:themeFillTint="33"/>
            <w:noWrap/>
            <w:vAlign w:val="center"/>
            <w:hideMark/>
          </w:tcPr>
          <w:p w14:paraId="19E8149B" w14:textId="4F26FF05" w:rsidR="00E978DE" w:rsidRPr="006844DE" w:rsidRDefault="00E978DE" w:rsidP="00E978DE">
            <w:pPr>
              <w:pStyle w:val="Tabela-tre"/>
            </w:pPr>
            <w:r w:rsidRPr="00232C46">
              <w:t>2 679</w:t>
            </w:r>
          </w:p>
        </w:tc>
        <w:tc>
          <w:tcPr>
            <w:tcW w:w="1050" w:type="dxa"/>
            <w:shd w:val="clear" w:color="auto" w:fill="DBE5F1" w:themeFill="accent1" w:themeFillTint="33"/>
            <w:noWrap/>
            <w:vAlign w:val="center"/>
            <w:hideMark/>
          </w:tcPr>
          <w:p w14:paraId="776B389A" w14:textId="27E105D9" w:rsidR="00E978DE" w:rsidRPr="006844DE" w:rsidRDefault="00E978DE" w:rsidP="00E978DE">
            <w:pPr>
              <w:pStyle w:val="Tabela-tre"/>
            </w:pPr>
            <w:r w:rsidRPr="00232C46">
              <w:t>569</w:t>
            </w:r>
          </w:p>
        </w:tc>
        <w:tc>
          <w:tcPr>
            <w:tcW w:w="1050" w:type="dxa"/>
            <w:shd w:val="clear" w:color="auto" w:fill="DBE5F1" w:themeFill="accent1" w:themeFillTint="33"/>
            <w:noWrap/>
            <w:vAlign w:val="center"/>
            <w:hideMark/>
          </w:tcPr>
          <w:p w14:paraId="67675D6C" w14:textId="5E58F4AB" w:rsidR="00E978DE" w:rsidRPr="006844DE" w:rsidRDefault="00E978DE" w:rsidP="00E978DE">
            <w:pPr>
              <w:pStyle w:val="Tabela-tre"/>
            </w:pPr>
            <w:r w:rsidRPr="00232C46">
              <w:t>592</w:t>
            </w:r>
          </w:p>
        </w:tc>
      </w:tr>
      <w:tr w:rsidR="00E978DE" w:rsidRPr="006844DE" w14:paraId="5EB402BB" w14:textId="77777777" w:rsidTr="00312711">
        <w:trPr>
          <w:trHeight w:val="57"/>
        </w:trPr>
        <w:tc>
          <w:tcPr>
            <w:tcW w:w="3823" w:type="dxa"/>
            <w:shd w:val="clear" w:color="auto" w:fill="DBE5F1" w:themeFill="accent1" w:themeFillTint="33"/>
            <w:noWrap/>
            <w:vAlign w:val="center"/>
            <w:hideMark/>
          </w:tcPr>
          <w:p w14:paraId="2A328D01" w14:textId="77777777" w:rsidR="00E978DE" w:rsidRPr="006844DE" w:rsidRDefault="00E978DE" w:rsidP="00E978DE">
            <w:pPr>
              <w:pStyle w:val="Tabela-tre"/>
            </w:pPr>
            <w:r w:rsidRPr="006844DE">
              <w:t>Liczba powołanych grup roboczych (nie wliczając już działających)</w:t>
            </w:r>
          </w:p>
        </w:tc>
        <w:tc>
          <w:tcPr>
            <w:tcW w:w="1049" w:type="dxa"/>
            <w:shd w:val="clear" w:color="auto" w:fill="auto"/>
            <w:noWrap/>
            <w:vAlign w:val="center"/>
            <w:hideMark/>
          </w:tcPr>
          <w:p w14:paraId="70581755" w14:textId="7CD4D8BD" w:rsidR="00E978DE" w:rsidRPr="006844DE" w:rsidRDefault="00E978DE" w:rsidP="00E978DE">
            <w:pPr>
              <w:pStyle w:val="Tabela-tre"/>
            </w:pPr>
            <w:r w:rsidRPr="00232C46">
              <w:t>7 034</w:t>
            </w:r>
          </w:p>
        </w:tc>
        <w:tc>
          <w:tcPr>
            <w:tcW w:w="1050" w:type="dxa"/>
            <w:shd w:val="clear" w:color="auto" w:fill="auto"/>
            <w:noWrap/>
            <w:vAlign w:val="center"/>
            <w:hideMark/>
          </w:tcPr>
          <w:p w14:paraId="7E840C04" w14:textId="69E6D28C" w:rsidR="00E978DE" w:rsidRPr="006844DE" w:rsidRDefault="00E978DE" w:rsidP="00E978DE">
            <w:pPr>
              <w:pStyle w:val="Tabela-tre"/>
            </w:pPr>
            <w:r w:rsidRPr="00232C46">
              <w:t>7 179</w:t>
            </w:r>
          </w:p>
        </w:tc>
        <w:tc>
          <w:tcPr>
            <w:tcW w:w="1050" w:type="dxa"/>
            <w:shd w:val="clear" w:color="auto" w:fill="auto"/>
            <w:noWrap/>
            <w:vAlign w:val="center"/>
            <w:hideMark/>
          </w:tcPr>
          <w:p w14:paraId="2ACDE446" w14:textId="3CA102FF" w:rsidR="00E978DE" w:rsidRPr="006844DE" w:rsidRDefault="00E978DE" w:rsidP="00E978DE">
            <w:pPr>
              <w:pStyle w:val="Tabela-tre"/>
            </w:pPr>
            <w:r w:rsidRPr="00232C46">
              <w:t>7 432</w:t>
            </w:r>
          </w:p>
        </w:tc>
        <w:tc>
          <w:tcPr>
            <w:tcW w:w="1050" w:type="dxa"/>
            <w:shd w:val="clear" w:color="auto" w:fill="auto"/>
            <w:noWrap/>
            <w:vAlign w:val="center"/>
            <w:hideMark/>
          </w:tcPr>
          <w:p w14:paraId="37BB1DC8" w14:textId="07FEDB59" w:rsidR="00E978DE" w:rsidRPr="006844DE" w:rsidRDefault="00E978DE" w:rsidP="00E978DE">
            <w:pPr>
              <w:pStyle w:val="Tabela-tre"/>
            </w:pPr>
            <w:r w:rsidRPr="00232C46">
              <w:t>1 704</w:t>
            </w:r>
          </w:p>
        </w:tc>
        <w:tc>
          <w:tcPr>
            <w:tcW w:w="1050" w:type="dxa"/>
            <w:shd w:val="clear" w:color="auto" w:fill="auto"/>
            <w:noWrap/>
            <w:vAlign w:val="center"/>
            <w:hideMark/>
          </w:tcPr>
          <w:p w14:paraId="20725F05" w14:textId="27581100" w:rsidR="00E978DE" w:rsidRPr="006844DE" w:rsidRDefault="00E978DE" w:rsidP="00E978DE">
            <w:pPr>
              <w:pStyle w:val="Tabela-tre"/>
            </w:pPr>
            <w:r w:rsidRPr="00232C46">
              <w:t>1 782</w:t>
            </w:r>
          </w:p>
        </w:tc>
      </w:tr>
      <w:tr w:rsidR="00E978DE" w:rsidRPr="006844DE" w14:paraId="6AA511AF" w14:textId="77777777" w:rsidTr="00312711">
        <w:trPr>
          <w:trHeight w:val="57"/>
        </w:trPr>
        <w:tc>
          <w:tcPr>
            <w:tcW w:w="3823" w:type="dxa"/>
            <w:shd w:val="clear" w:color="auto" w:fill="DBE5F1" w:themeFill="accent1" w:themeFillTint="33"/>
            <w:noWrap/>
            <w:vAlign w:val="center"/>
            <w:hideMark/>
          </w:tcPr>
          <w:p w14:paraId="3AD99773" w14:textId="77777777" w:rsidR="00E978DE" w:rsidRPr="006844DE" w:rsidRDefault="00E978DE" w:rsidP="00E978DE">
            <w:pPr>
              <w:pStyle w:val="Tabela-tre"/>
            </w:pPr>
            <w:r w:rsidRPr="006844DE">
              <w:t xml:space="preserve">Liczba spotkań grup roboczych </w:t>
            </w:r>
          </w:p>
        </w:tc>
        <w:tc>
          <w:tcPr>
            <w:tcW w:w="1049" w:type="dxa"/>
            <w:shd w:val="clear" w:color="auto" w:fill="auto"/>
            <w:noWrap/>
            <w:vAlign w:val="center"/>
            <w:hideMark/>
          </w:tcPr>
          <w:p w14:paraId="4893F69C" w14:textId="6A004E7B" w:rsidR="00E978DE" w:rsidRPr="006844DE" w:rsidRDefault="00E978DE" w:rsidP="00E978DE">
            <w:pPr>
              <w:pStyle w:val="Tabela-tre"/>
            </w:pPr>
            <w:r w:rsidRPr="00232C46">
              <w:t>28 093</w:t>
            </w:r>
          </w:p>
        </w:tc>
        <w:tc>
          <w:tcPr>
            <w:tcW w:w="1050" w:type="dxa"/>
            <w:shd w:val="clear" w:color="auto" w:fill="auto"/>
            <w:noWrap/>
            <w:vAlign w:val="center"/>
            <w:hideMark/>
          </w:tcPr>
          <w:p w14:paraId="6F68A4B9" w14:textId="4279AFE6" w:rsidR="00E978DE" w:rsidRPr="006844DE" w:rsidRDefault="00E978DE" w:rsidP="00E978DE">
            <w:pPr>
              <w:pStyle w:val="Tabela-tre"/>
            </w:pPr>
            <w:r w:rsidRPr="00232C46">
              <w:t>28 129</w:t>
            </w:r>
          </w:p>
        </w:tc>
        <w:tc>
          <w:tcPr>
            <w:tcW w:w="1050" w:type="dxa"/>
            <w:shd w:val="clear" w:color="auto" w:fill="auto"/>
            <w:noWrap/>
            <w:vAlign w:val="center"/>
            <w:hideMark/>
          </w:tcPr>
          <w:p w14:paraId="1C84362F" w14:textId="1C1AF0D4" w:rsidR="00E978DE" w:rsidRPr="006844DE" w:rsidRDefault="00E978DE" w:rsidP="00E978DE">
            <w:pPr>
              <w:pStyle w:val="Tabela-tre"/>
            </w:pPr>
            <w:r w:rsidRPr="00232C46">
              <w:t>29 127</w:t>
            </w:r>
          </w:p>
        </w:tc>
        <w:tc>
          <w:tcPr>
            <w:tcW w:w="1050" w:type="dxa"/>
            <w:shd w:val="clear" w:color="auto" w:fill="auto"/>
            <w:noWrap/>
            <w:vAlign w:val="center"/>
            <w:hideMark/>
          </w:tcPr>
          <w:p w14:paraId="171F6EFC" w14:textId="1AF19E7B" w:rsidR="00E978DE" w:rsidRPr="006844DE" w:rsidRDefault="00E978DE" w:rsidP="00E978DE">
            <w:pPr>
              <w:pStyle w:val="Tabela-tre"/>
            </w:pPr>
            <w:r w:rsidRPr="00232C46">
              <w:t>6 029</w:t>
            </w:r>
          </w:p>
        </w:tc>
        <w:tc>
          <w:tcPr>
            <w:tcW w:w="1050" w:type="dxa"/>
            <w:shd w:val="clear" w:color="auto" w:fill="auto"/>
            <w:noWrap/>
            <w:vAlign w:val="center"/>
            <w:hideMark/>
          </w:tcPr>
          <w:p w14:paraId="2BF17F15" w14:textId="7F5C237A" w:rsidR="00E978DE" w:rsidRPr="006844DE" w:rsidRDefault="00E978DE" w:rsidP="00E978DE">
            <w:pPr>
              <w:pStyle w:val="Tabela-tre"/>
            </w:pPr>
            <w:r w:rsidRPr="00232C46">
              <w:t>5 277</w:t>
            </w:r>
          </w:p>
        </w:tc>
      </w:tr>
      <w:tr w:rsidR="00E978DE" w:rsidRPr="006844DE" w14:paraId="5567BA79" w14:textId="77777777" w:rsidTr="00312711">
        <w:trPr>
          <w:trHeight w:val="57"/>
        </w:trPr>
        <w:tc>
          <w:tcPr>
            <w:tcW w:w="3823" w:type="dxa"/>
            <w:shd w:val="clear" w:color="auto" w:fill="DBE5F1" w:themeFill="accent1" w:themeFillTint="33"/>
            <w:noWrap/>
            <w:vAlign w:val="center"/>
            <w:hideMark/>
          </w:tcPr>
          <w:p w14:paraId="59A4443C" w14:textId="11BE470C" w:rsidR="00E978DE" w:rsidRPr="006844DE" w:rsidRDefault="00E978DE" w:rsidP="00E978DE">
            <w:pPr>
              <w:pStyle w:val="Tabela-tre"/>
            </w:pPr>
            <w:r w:rsidRPr="006844DE">
              <w:t>Liczba przekazanych przez zespół interdyscyplinarny/ grupę roboczą zawiadomień do organów ścigania (policji, prokuratury)</w:t>
            </w:r>
            <w:r w:rsidR="002B154F">
              <w:t xml:space="preserve"> </w:t>
            </w:r>
            <w:r w:rsidR="002B154F" w:rsidRPr="006844DE">
              <w:t>o</w:t>
            </w:r>
            <w:r w:rsidR="002B154F">
              <w:t> </w:t>
            </w:r>
            <w:r w:rsidRPr="006844DE">
              <w:t>popełnieniu przestępstwa</w:t>
            </w:r>
            <w:r w:rsidR="002B154F">
              <w:t xml:space="preserve"> </w:t>
            </w:r>
            <w:r w:rsidR="002B154F" w:rsidRPr="006844DE">
              <w:t>w</w:t>
            </w:r>
            <w:r w:rsidR="002B154F">
              <w:t> </w:t>
            </w:r>
            <w:r w:rsidRPr="006844DE">
              <w:t>związku</w:t>
            </w:r>
            <w:r w:rsidR="002B154F">
              <w:t xml:space="preserve"> </w:t>
            </w:r>
            <w:r w:rsidR="002B154F" w:rsidRPr="006844DE">
              <w:t>z</w:t>
            </w:r>
            <w:r w:rsidR="002B154F">
              <w:t> </w:t>
            </w:r>
            <w:r w:rsidRPr="006844DE">
              <w:t>użyciem przemocy</w:t>
            </w:r>
            <w:r w:rsidR="002B154F">
              <w:t xml:space="preserve"> </w:t>
            </w:r>
            <w:r w:rsidR="002B154F" w:rsidRPr="006844DE">
              <w:t>w</w:t>
            </w:r>
            <w:r w:rsidR="002B154F">
              <w:t> </w:t>
            </w:r>
            <w:r w:rsidRPr="006844DE">
              <w:t>rodzinie</w:t>
            </w:r>
          </w:p>
        </w:tc>
        <w:tc>
          <w:tcPr>
            <w:tcW w:w="1049" w:type="dxa"/>
            <w:shd w:val="clear" w:color="auto" w:fill="auto"/>
            <w:noWrap/>
            <w:vAlign w:val="center"/>
            <w:hideMark/>
          </w:tcPr>
          <w:p w14:paraId="0DDA8D96" w14:textId="3CC404C5" w:rsidR="00E978DE" w:rsidRPr="006844DE" w:rsidRDefault="00E978DE" w:rsidP="00E978DE">
            <w:pPr>
              <w:pStyle w:val="Tabela-tre"/>
            </w:pPr>
            <w:r w:rsidRPr="00232C46">
              <w:t>568</w:t>
            </w:r>
          </w:p>
        </w:tc>
        <w:tc>
          <w:tcPr>
            <w:tcW w:w="1050" w:type="dxa"/>
            <w:shd w:val="clear" w:color="auto" w:fill="auto"/>
            <w:noWrap/>
            <w:vAlign w:val="center"/>
            <w:hideMark/>
          </w:tcPr>
          <w:p w14:paraId="14767A87" w14:textId="2E339A69" w:rsidR="00E978DE" w:rsidRPr="006844DE" w:rsidRDefault="00E978DE" w:rsidP="00E978DE">
            <w:pPr>
              <w:pStyle w:val="Tabela-tre"/>
            </w:pPr>
            <w:r w:rsidRPr="00232C46">
              <w:t>559</w:t>
            </w:r>
          </w:p>
        </w:tc>
        <w:tc>
          <w:tcPr>
            <w:tcW w:w="1050" w:type="dxa"/>
            <w:shd w:val="clear" w:color="auto" w:fill="auto"/>
            <w:noWrap/>
            <w:vAlign w:val="center"/>
            <w:hideMark/>
          </w:tcPr>
          <w:p w14:paraId="20474804" w14:textId="741A2C0F" w:rsidR="00E978DE" w:rsidRPr="006844DE" w:rsidRDefault="00E978DE" w:rsidP="00E978DE">
            <w:pPr>
              <w:pStyle w:val="Tabela-tre"/>
            </w:pPr>
            <w:r w:rsidRPr="00232C46">
              <w:t>550</w:t>
            </w:r>
          </w:p>
        </w:tc>
        <w:tc>
          <w:tcPr>
            <w:tcW w:w="1050" w:type="dxa"/>
            <w:shd w:val="clear" w:color="auto" w:fill="auto"/>
            <w:noWrap/>
            <w:vAlign w:val="center"/>
            <w:hideMark/>
          </w:tcPr>
          <w:p w14:paraId="69A2730E" w14:textId="7EA58EEE" w:rsidR="00E978DE" w:rsidRPr="006844DE" w:rsidRDefault="00E978DE" w:rsidP="00E978DE">
            <w:pPr>
              <w:pStyle w:val="Tabela-tre"/>
            </w:pPr>
            <w:r w:rsidRPr="00232C46">
              <w:t>213</w:t>
            </w:r>
          </w:p>
        </w:tc>
        <w:tc>
          <w:tcPr>
            <w:tcW w:w="1050" w:type="dxa"/>
            <w:shd w:val="clear" w:color="auto" w:fill="auto"/>
            <w:noWrap/>
            <w:vAlign w:val="center"/>
            <w:hideMark/>
          </w:tcPr>
          <w:p w14:paraId="1824C35E" w14:textId="518C23F3" w:rsidR="00E978DE" w:rsidRPr="006844DE" w:rsidRDefault="00E978DE" w:rsidP="00E978DE">
            <w:pPr>
              <w:pStyle w:val="Tabela-tre"/>
            </w:pPr>
            <w:r w:rsidRPr="00232C46">
              <w:t>128</w:t>
            </w:r>
          </w:p>
        </w:tc>
      </w:tr>
    </w:tbl>
    <w:p w14:paraId="65840034" w14:textId="699CD38D" w:rsidR="006844DE" w:rsidRDefault="00E978DE" w:rsidP="00E978DE">
      <w:pPr>
        <w:pStyle w:val="rdo"/>
      </w:pPr>
      <w:r w:rsidRPr="00E978DE">
        <w:t>Źródło: Diagnoza zawarta</w:t>
      </w:r>
      <w:r w:rsidR="002B154F">
        <w:t xml:space="preserve"> </w:t>
      </w:r>
      <w:r w:rsidR="002B154F" w:rsidRPr="00E978DE">
        <w:t>w</w:t>
      </w:r>
      <w:r w:rsidR="002B154F">
        <w:t> </w:t>
      </w:r>
      <w:r w:rsidRPr="00E978DE">
        <w:t>Strategii Polityki Społecznej Województwa Mazowieckiego na lata 2014-2020 pokazywała wzrost liczby rodzin</w:t>
      </w:r>
      <w:r w:rsidR="002B154F">
        <w:t xml:space="preserve"> </w:t>
      </w:r>
      <w:r w:rsidR="002B154F" w:rsidRPr="00E978DE">
        <w:t>i</w:t>
      </w:r>
      <w:r w:rsidR="002B154F">
        <w:t> </w:t>
      </w:r>
      <w:r w:rsidRPr="00E978DE">
        <w:t>osób objętych pomocą̨</w:t>
      </w:r>
      <w:r w:rsidR="002B154F">
        <w:t xml:space="preserve"> </w:t>
      </w:r>
      <w:r w:rsidR="002B154F" w:rsidRPr="00E978DE">
        <w:t>z</w:t>
      </w:r>
      <w:r w:rsidR="002B154F">
        <w:t> </w:t>
      </w:r>
      <w:r w:rsidRPr="00E978DE">
        <w:t>powodu przemocy</w:t>
      </w:r>
      <w:r w:rsidR="002B154F">
        <w:t xml:space="preserve"> </w:t>
      </w:r>
      <w:r w:rsidR="002B154F" w:rsidRPr="00E978DE">
        <w:t>w</w:t>
      </w:r>
      <w:r w:rsidR="002B154F">
        <w:t> </w:t>
      </w:r>
      <w:r w:rsidRPr="00E978DE">
        <w:t>rodzinie</w:t>
      </w:r>
      <w:r w:rsidR="002B154F">
        <w:t xml:space="preserve"> </w:t>
      </w:r>
      <w:r w:rsidR="002B154F" w:rsidRPr="00E978DE">
        <w:t>w</w:t>
      </w:r>
      <w:r w:rsidR="002B154F">
        <w:t> </w:t>
      </w:r>
      <w:r w:rsidRPr="00E978DE">
        <w:t>województwie mazowieckim.</w:t>
      </w:r>
    </w:p>
    <w:p w14:paraId="05C251B5" w14:textId="26BBA897" w:rsidR="00312711" w:rsidRDefault="00312711" w:rsidP="00DC7B35">
      <w:pPr>
        <w:pStyle w:val="Tabela"/>
      </w:pPr>
      <w:bookmarkStart w:id="41" w:name="_Toc118372281"/>
      <w:r w:rsidRPr="00312711">
        <w:rPr>
          <w:b/>
          <w:bCs/>
        </w:rPr>
        <w:t xml:space="preserve">Tabela </w:t>
      </w:r>
      <w:r w:rsidRPr="00312711">
        <w:rPr>
          <w:b/>
          <w:bCs/>
        </w:rPr>
        <w:fldChar w:fldCharType="begin"/>
      </w:r>
      <w:r w:rsidRPr="00312711">
        <w:rPr>
          <w:b/>
          <w:bCs/>
        </w:rPr>
        <w:instrText xml:space="preserve"> SEQ Tabela \* ARABIC </w:instrText>
      </w:r>
      <w:r w:rsidRPr="00312711">
        <w:rPr>
          <w:b/>
          <w:bCs/>
        </w:rPr>
        <w:fldChar w:fldCharType="separate"/>
      </w:r>
      <w:r w:rsidR="00B8063A">
        <w:rPr>
          <w:b/>
          <w:bCs/>
          <w:noProof/>
        </w:rPr>
        <w:t>8</w:t>
      </w:r>
      <w:r w:rsidRPr="00312711">
        <w:rPr>
          <w:b/>
          <w:bCs/>
        </w:rPr>
        <w:fldChar w:fldCharType="end"/>
      </w:r>
      <w:r w:rsidRPr="00312711">
        <w:rPr>
          <w:b/>
          <w:bCs/>
        </w:rPr>
        <w:t>.</w:t>
      </w:r>
      <w:r>
        <w:t xml:space="preserve"> </w:t>
      </w:r>
      <w:r w:rsidRPr="00E978DE">
        <w:t>Działania zespołu interdyscyplinarnego</w:t>
      </w:r>
      <w:r w:rsidR="002B154F">
        <w:t xml:space="preserve"> </w:t>
      </w:r>
      <w:r w:rsidR="002B154F" w:rsidRPr="00E978DE">
        <w:t>i</w:t>
      </w:r>
      <w:r w:rsidR="002B154F">
        <w:t> </w:t>
      </w:r>
      <w:r w:rsidRPr="00E978DE">
        <w:t>grup roboczych</w:t>
      </w:r>
      <w:r>
        <w:t xml:space="preserve">. </w:t>
      </w:r>
      <w:r w:rsidRPr="00312711">
        <w:t>Osoby, którym zapewniono schronienie</w:t>
      </w:r>
      <w:r w:rsidR="002B154F">
        <w:t xml:space="preserve"> </w:t>
      </w:r>
      <w:r w:rsidR="002B154F" w:rsidRPr="00312711">
        <w:t>w</w:t>
      </w:r>
      <w:r w:rsidR="002B154F">
        <w:t> </w:t>
      </w:r>
      <w:r w:rsidRPr="00312711">
        <w:t>ośrodkach wsparcia lub specjalistycznych ośrodkach wsparcia dla ofiar przemocy</w:t>
      </w:r>
      <w:r w:rsidR="002B154F">
        <w:t xml:space="preserve"> </w:t>
      </w:r>
      <w:r w:rsidR="002B154F" w:rsidRPr="00312711">
        <w:t>w</w:t>
      </w:r>
      <w:r w:rsidR="002B154F">
        <w:t> </w:t>
      </w:r>
      <w:r w:rsidRPr="00312711">
        <w:t>rodzinie</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prowadzoną procedurą „Niebieskie Karty”</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a zespołu interdyscyplinarnego i grup roboczych. Osoby, którym zapewniono schronienie w ośrodkach wsparcia lub specjalistycznych ośrodkach wsparcia dla ofiar przemocy w rodzinie w związku z prowadzoną procedurą „Niebieskiej Karty”"/>
      </w:tblPr>
      <w:tblGrid>
        <w:gridCol w:w="1793"/>
        <w:gridCol w:w="1454"/>
        <w:gridCol w:w="1454"/>
        <w:gridCol w:w="1453"/>
        <w:gridCol w:w="1453"/>
        <w:gridCol w:w="1453"/>
      </w:tblGrid>
      <w:tr w:rsidR="00312711" w:rsidRPr="00312711" w14:paraId="77E358A6" w14:textId="77777777" w:rsidTr="00DA274B">
        <w:trPr>
          <w:trHeight w:val="57"/>
          <w:tblHeader/>
        </w:trPr>
        <w:tc>
          <w:tcPr>
            <w:tcW w:w="989" w:type="pct"/>
            <w:shd w:val="clear" w:color="auto" w:fill="365F91" w:themeFill="accent1" w:themeFillShade="BF"/>
            <w:noWrap/>
            <w:vAlign w:val="center"/>
            <w:hideMark/>
          </w:tcPr>
          <w:p w14:paraId="79AD7318" w14:textId="3541BE8B" w:rsidR="00312711" w:rsidRPr="00312711" w:rsidRDefault="00312711" w:rsidP="00312711">
            <w:pPr>
              <w:pStyle w:val="Tabela-tre"/>
              <w:jc w:val="center"/>
              <w:rPr>
                <w:color w:val="FFFFFF" w:themeColor="background1"/>
              </w:rPr>
            </w:pPr>
            <w:bookmarkStart w:id="42" w:name="_Hlk65596181"/>
            <w:r w:rsidRPr="00312711">
              <w:rPr>
                <w:b/>
                <w:bCs/>
                <w:color w:val="FFFFFF" w:themeColor="background1"/>
              </w:rPr>
              <w:t>Wyszczególnienie</w:t>
            </w:r>
          </w:p>
        </w:tc>
        <w:tc>
          <w:tcPr>
            <w:tcW w:w="802" w:type="pct"/>
            <w:shd w:val="clear" w:color="auto" w:fill="365F91" w:themeFill="accent1" w:themeFillShade="BF"/>
            <w:noWrap/>
            <w:vAlign w:val="center"/>
            <w:hideMark/>
          </w:tcPr>
          <w:p w14:paraId="0E2558E2" w14:textId="118CBEBD" w:rsidR="00312711" w:rsidRPr="00312711" w:rsidRDefault="00312711" w:rsidP="00312711">
            <w:pPr>
              <w:pStyle w:val="Tabela-tre"/>
              <w:jc w:val="center"/>
              <w:rPr>
                <w:color w:val="FFFFFF" w:themeColor="background1"/>
              </w:rPr>
            </w:pPr>
            <w:r w:rsidRPr="00312711">
              <w:rPr>
                <w:b/>
                <w:bCs/>
                <w:color w:val="FFFFFF" w:themeColor="background1"/>
              </w:rPr>
              <w:t>2017</w:t>
            </w:r>
          </w:p>
        </w:tc>
        <w:tc>
          <w:tcPr>
            <w:tcW w:w="802" w:type="pct"/>
            <w:shd w:val="clear" w:color="auto" w:fill="365F91" w:themeFill="accent1" w:themeFillShade="BF"/>
            <w:noWrap/>
            <w:vAlign w:val="center"/>
            <w:hideMark/>
          </w:tcPr>
          <w:p w14:paraId="49CF7EA3" w14:textId="009ED829" w:rsidR="00312711" w:rsidRPr="00312711" w:rsidRDefault="00312711" w:rsidP="00312711">
            <w:pPr>
              <w:pStyle w:val="Tabela-tre"/>
              <w:jc w:val="center"/>
              <w:rPr>
                <w:color w:val="FFFFFF" w:themeColor="background1"/>
              </w:rPr>
            </w:pPr>
            <w:r w:rsidRPr="00312711">
              <w:rPr>
                <w:b/>
                <w:bCs/>
                <w:color w:val="FFFFFF" w:themeColor="background1"/>
              </w:rPr>
              <w:t>2018</w:t>
            </w:r>
          </w:p>
        </w:tc>
        <w:tc>
          <w:tcPr>
            <w:tcW w:w="802" w:type="pct"/>
            <w:shd w:val="clear" w:color="auto" w:fill="365F91" w:themeFill="accent1" w:themeFillShade="BF"/>
            <w:noWrap/>
            <w:vAlign w:val="center"/>
            <w:hideMark/>
          </w:tcPr>
          <w:p w14:paraId="383A1752" w14:textId="25D74DD6" w:rsidR="00312711" w:rsidRPr="00312711" w:rsidRDefault="00312711" w:rsidP="00312711">
            <w:pPr>
              <w:pStyle w:val="Tabela-tre"/>
              <w:jc w:val="center"/>
              <w:rPr>
                <w:color w:val="FFFFFF" w:themeColor="background1"/>
              </w:rPr>
            </w:pPr>
            <w:r w:rsidRPr="00312711">
              <w:rPr>
                <w:b/>
                <w:bCs/>
                <w:color w:val="FFFFFF" w:themeColor="background1"/>
              </w:rPr>
              <w:t>2019</w:t>
            </w:r>
          </w:p>
        </w:tc>
        <w:tc>
          <w:tcPr>
            <w:tcW w:w="802" w:type="pct"/>
            <w:shd w:val="clear" w:color="auto" w:fill="365F91" w:themeFill="accent1" w:themeFillShade="BF"/>
            <w:noWrap/>
            <w:vAlign w:val="center"/>
            <w:hideMark/>
          </w:tcPr>
          <w:p w14:paraId="279D720B" w14:textId="3E1EE922" w:rsidR="00312711" w:rsidRPr="00312711" w:rsidRDefault="00312711" w:rsidP="00312711">
            <w:pPr>
              <w:pStyle w:val="Tabela-tre"/>
              <w:jc w:val="center"/>
              <w:rPr>
                <w:color w:val="FFFFFF" w:themeColor="background1"/>
              </w:rPr>
            </w:pPr>
            <w:r w:rsidRPr="00312711">
              <w:rPr>
                <w:b/>
                <w:bCs/>
                <w:color w:val="FFFFFF" w:themeColor="background1"/>
              </w:rPr>
              <w:t>I kwartał</w:t>
            </w:r>
            <w:r w:rsidRPr="00312711">
              <w:rPr>
                <w:b/>
                <w:bCs/>
                <w:color w:val="FFFFFF" w:themeColor="background1"/>
              </w:rPr>
              <w:br/>
              <w:t>2020</w:t>
            </w:r>
          </w:p>
        </w:tc>
        <w:tc>
          <w:tcPr>
            <w:tcW w:w="802" w:type="pct"/>
            <w:shd w:val="clear" w:color="auto" w:fill="365F91" w:themeFill="accent1" w:themeFillShade="BF"/>
            <w:noWrap/>
            <w:vAlign w:val="center"/>
            <w:hideMark/>
          </w:tcPr>
          <w:p w14:paraId="5E2CCDE3" w14:textId="0B8F704D" w:rsidR="00312711" w:rsidRPr="00312711" w:rsidRDefault="00312711" w:rsidP="00312711">
            <w:pPr>
              <w:pStyle w:val="Tabela-tre"/>
              <w:jc w:val="center"/>
              <w:rPr>
                <w:color w:val="FFFFFF" w:themeColor="background1"/>
              </w:rPr>
            </w:pPr>
            <w:r w:rsidRPr="00312711">
              <w:rPr>
                <w:b/>
                <w:bCs/>
                <w:color w:val="FFFFFF" w:themeColor="background1"/>
              </w:rPr>
              <w:t>II kwartał</w:t>
            </w:r>
            <w:r w:rsidRPr="00312711">
              <w:rPr>
                <w:b/>
                <w:bCs/>
                <w:color w:val="FFFFFF" w:themeColor="background1"/>
              </w:rPr>
              <w:br/>
              <w:t>2020</w:t>
            </w:r>
          </w:p>
        </w:tc>
      </w:tr>
      <w:bookmarkEnd w:id="42"/>
      <w:tr w:rsidR="00312711" w:rsidRPr="00312711" w14:paraId="43A1916C" w14:textId="77777777" w:rsidTr="00312711">
        <w:trPr>
          <w:trHeight w:val="57"/>
        </w:trPr>
        <w:tc>
          <w:tcPr>
            <w:tcW w:w="989" w:type="pct"/>
            <w:shd w:val="clear" w:color="auto" w:fill="DBE5F1" w:themeFill="accent1" w:themeFillTint="33"/>
            <w:noWrap/>
            <w:vAlign w:val="center"/>
            <w:hideMark/>
          </w:tcPr>
          <w:p w14:paraId="67CCDAAE" w14:textId="77777777" w:rsidR="00E978DE" w:rsidRPr="00312711" w:rsidRDefault="00E978DE" w:rsidP="00312711">
            <w:pPr>
              <w:pStyle w:val="Tabela-tre"/>
            </w:pPr>
            <w:r w:rsidRPr="00312711">
              <w:t>Liczba osób</w:t>
            </w:r>
          </w:p>
        </w:tc>
        <w:tc>
          <w:tcPr>
            <w:tcW w:w="802" w:type="pct"/>
            <w:shd w:val="clear" w:color="auto" w:fill="auto"/>
            <w:noWrap/>
            <w:vAlign w:val="center"/>
            <w:hideMark/>
          </w:tcPr>
          <w:p w14:paraId="38EE2126" w14:textId="77777777" w:rsidR="00E978DE" w:rsidRPr="00312711" w:rsidRDefault="00E978DE" w:rsidP="00312711">
            <w:pPr>
              <w:pStyle w:val="Tabela-tre"/>
            </w:pPr>
            <w:r w:rsidRPr="00312711">
              <w:t>168</w:t>
            </w:r>
          </w:p>
        </w:tc>
        <w:tc>
          <w:tcPr>
            <w:tcW w:w="802" w:type="pct"/>
            <w:shd w:val="clear" w:color="auto" w:fill="auto"/>
            <w:noWrap/>
            <w:vAlign w:val="center"/>
            <w:hideMark/>
          </w:tcPr>
          <w:p w14:paraId="227A83C7" w14:textId="77777777" w:rsidR="00E978DE" w:rsidRPr="00312711" w:rsidRDefault="00E978DE" w:rsidP="00312711">
            <w:pPr>
              <w:pStyle w:val="Tabela-tre"/>
            </w:pPr>
            <w:r w:rsidRPr="00312711">
              <w:t>129</w:t>
            </w:r>
          </w:p>
        </w:tc>
        <w:tc>
          <w:tcPr>
            <w:tcW w:w="802" w:type="pct"/>
            <w:shd w:val="clear" w:color="auto" w:fill="auto"/>
            <w:noWrap/>
            <w:vAlign w:val="center"/>
            <w:hideMark/>
          </w:tcPr>
          <w:p w14:paraId="511E1C05" w14:textId="77777777" w:rsidR="00E978DE" w:rsidRPr="00312711" w:rsidRDefault="00E978DE" w:rsidP="00312711">
            <w:pPr>
              <w:pStyle w:val="Tabela-tre"/>
            </w:pPr>
            <w:r w:rsidRPr="00312711">
              <w:t>67</w:t>
            </w:r>
          </w:p>
        </w:tc>
        <w:tc>
          <w:tcPr>
            <w:tcW w:w="802" w:type="pct"/>
            <w:shd w:val="clear" w:color="auto" w:fill="auto"/>
            <w:noWrap/>
            <w:vAlign w:val="center"/>
            <w:hideMark/>
          </w:tcPr>
          <w:p w14:paraId="0B25C489" w14:textId="77777777" w:rsidR="00E978DE" w:rsidRPr="00312711" w:rsidRDefault="00E978DE" w:rsidP="00312711">
            <w:pPr>
              <w:pStyle w:val="Tabela-tre"/>
            </w:pPr>
            <w:r w:rsidRPr="00312711">
              <w:t>25</w:t>
            </w:r>
          </w:p>
        </w:tc>
        <w:tc>
          <w:tcPr>
            <w:tcW w:w="802" w:type="pct"/>
            <w:shd w:val="clear" w:color="auto" w:fill="auto"/>
            <w:noWrap/>
            <w:vAlign w:val="center"/>
            <w:hideMark/>
          </w:tcPr>
          <w:p w14:paraId="42F171A5" w14:textId="77777777" w:rsidR="00E978DE" w:rsidRPr="00312711" w:rsidRDefault="00E978DE" w:rsidP="00312711">
            <w:pPr>
              <w:pStyle w:val="Tabela-tre"/>
            </w:pPr>
            <w:r w:rsidRPr="00312711">
              <w:t>20</w:t>
            </w:r>
          </w:p>
        </w:tc>
      </w:tr>
      <w:tr w:rsidR="00312711" w:rsidRPr="00312711" w14:paraId="17429C94" w14:textId="77777777" w:rsidTr="00312711">
        <w:trPr>
          <w:trHeight w:val="57"/>
        </w:trPr>
        <w:tc>
          <w:tcPr>
            <w:tcW w:w="989" w:type="pct"/>
            <w:shd w:val="clear" w:color="auto" w:fill="DBE5F1" w:themeFill="accent1" w:themeFillTint="33"/>
            <w:noWrap/>
            <w:vAlign w:val="center"/>
            <w:hideMark/>
          </w:tcPr>
          <w:p w14:paraId="2854A4D7" w14:textId="77777777" w:rsidR="00E978DE" w:rsidRPr="00312711" w:rsidRDefault="00E978DE" w:rsidP="00312711">
            <w:pPr>
              <w:pStyle w:val="Tabela-tre"/>
            </w:pPr>
            <w:r w:rsidRPr="00312711">
              <w:t>Liczba rodzin</w:t>
            </w:r>
          </w:p>
        </w:tc>
        <w:tc>
          <w:tcPr>
            <w:tcW w:w="802" w:type="pct"/>
            <w:shd w:val="clear" w:color="auto" w:fill="auto"/>
            <w:noWrap/>
            <w:vAlign w:val="center"/>
            <w:hideMark/>
          </w:tcPr>
          <w:p w14:paraId="5244A651" w14:textId="77777777" w:rsidR="00E978DE" w:rsidRPr="00312711" w:rsidRDefault="00E978DE" w:rsidP="00312711">
            <w:pPr>
              <w:pStyle w:val="Tabela-tre"/>
            </w:pPr>
            <w:r w:rsidRPr="00312711">
              <w:t>78</w:t>
            </w:r>
          </w:p>
        </w:tc>
        <w:tc>
          <w:tcPr>
            <w:tcW w:w="802" w:type="pct"/>
            <w:shd w:val="clear" w:color="auto" w:fill="auto"/>
            <w:noWrap/>
            <w:vAlign w:val="center"/>
            <w:hideMark/>
          </w:tcPr>
          <w:p w14:paraId="2EAD65F1" w14:textId="77777777" w:rsidR="00E978DE" w:rsidRPr="00312711" w:rsidRDefault="00E978DE" w:rsidP="00312711">
            <w:pPr>
              <w:pStyle w:val="Tabela-tre"/>
            </w:pPr>
            <w:r w:rsidRPr="00312711">
              <w:t>57</w:t>
            </w:r>
          </w:p>
        </w:tc>
        <w:tc>
          <w:tcPr>
            <w:tcW w:w="802" w:type="pct"/>
            <w:shd w:val="clear" w:color="auto" w:fill="auto"/>
            <w:noWrap/>
            <w:vAlign w:val="center"/>
            <w:hideMark/>
          </w:tcPr>
          <w:p w14:paraId="4D2C9356" w14:textId="77777777" w:rsidR="00E978DE" w:rsidRPr="00312711" w:rsidRDefault="00E978DE" w:rsidP="00312711">
            <w:pPr>
              <w:pStyle w:val="Tabela-tre"/>
            </w:pPr>
            <w:r w:rsidRPr="00312711">
              <w:t>31</w:t>
            </w:r>
          </w:p>
        </w:tc>
        <w:tc>
          <w:tcPr>
            <w:tcW w:w="802" w:type="pct"/>
            <w:shd w:val="clear" w:color="auto" w:fill="auto"/>
            <w:noWrap/>
            <w:vAlign w:val="center"/>
            <w:hideMark/>
          </w:tcPr>
          <w:p w14:paraId="421D1A57" w14:textId="77777777" w:rsidR="00E978DE" w:rsidRPr="00312711" w:rsidRDefault="00E978DE" w:rsidP="00312711">
            <w:pPr>
              <w:pStyle w:val="Tabela-tre"/>
            </w:pPr>
            <w:r w:rsidRPr="00312711">
              <w:t>12</w:t>
            </w:r>
          </w:p>
        </w:tc>
        <w:tc>
          <w:tcPr>
            <w:tcW w:w="802" w:type="pct"/>
            <w:shd w:val="clear" w:color="auto" w:fill="auto"/>
            <w:noWrap/>
            <w:vAlign w:val="center"/>
            <w:hideMark/>
          </w:tcPr>
          <w:p w14:paraId="71885C1C" w14:textId="77777777" w:rsidR="00E978DE" w:rsidRPr="00312711" w:rsidRDefault="00E978DE" w:rsidP="00312711">
            <w:pPr>
              <w:pStyle w:val="Tabela-tre"/>
            </w:pPr>
            <w:r w:rsidRPr="00312711">
              <w:t>8</w:t>
            </w:r>
          </w:p>
        </w:tc>
      </w:tr>
    </w:tbl>
    <w:p w14:paraId="169C5731" w14:textId="6F45E0F0" w:rsidR="00312711" w:rsidRDefault="00312711" w:rsidP="00312711">
      <w:pPr>
        <w:pStyle w:val="rdo"/>
      </w:pPr>
      <w:r w:rsidRPr="00E978DE">
        <w:t>Źródło: Diagnoza zawarta</w:t>
      </w:r>
      <w:r w:rsidR="002B154F">
        <w:t xml:space="preserve"> </w:t>
      </w:r>
      <w:r w:rsidR="002B154F" w:rsidRPr="00E978DE">
        <w:t>w</w:t>
      </w:r>
      <w:r w:rsidR="002B154F">
        <w:t> </w:t>
      </w:r>
      <w:r w:rsidRPr="00E978DE">
        <w:t>Strategii Polityki Społecznej Województwa Mazowieckiego na lata 2014-2020 pokazywała wzrost liczby rodzin</w:t>
      </w:r>
      <w:r w:rsidR="002B154F">
        <w:t xml:space="preserve"> </w:t>
      </w:r>
      <w:r w:rsidR="002B154F" w:rsidRPr="00E978DE">
        <w:t>i</w:t>
      </w:r>
      <w:r w:rsidR="002B154F">
        <w:t> </w:t>
      </w:r>
      <w:r w:rsidRPr="00E978DE">
        <w:t>osób objętych pomocą̨</w:t>
      </w:r>
      <w:r w:rsidR="002B154F">
        <w:t xml:space="preserve"> </w:t>
      </w:r>
      <w:r w:rsidR="002B154F" w:rsidRPr="00E978DE">
        <w:t>z</w:t>
      </w:r>
      <w:r w:rsidR="002B154F">
        <w:t> </w:t>
      </w:r>
      <w:r w:rsidRPr="00E978DE">
        <w:t>powodu przemocy</w:t>
      </w:r>
      <w:r w:rsidR="002B154F">
        <w:t xml:space="preserve"> </w:t>
      </w:r>
      <w:r w:rsidR="002B154F" w:rsidRPr="00E978DE">
        <w:t>w</w:t>
      </w:r>
      <w:r w:rsidR="002B154F">
        <w:t> </w:t>
      </w:r>
      <w:r w:rsidRPr="00E978DE">
        <w:t>rodzinie</w:t>
      </w:r>
      <w:r w:rsidR="002B154F">
        <w:t xml:space="preserve"> </w:t>
      </w:r>
      <w:r w:rsidR="002B154F" w:rsidRPr="00E978DE">
        <w:t>w</w:t>
      </w:r>
      <w:r w:rsidR="002B154F">
        <w:t> </w:t>
      </w:r>
      <w:r w:rsidRPr="00E978DE">
        <w:t>województwie mazowieckim.</w:t>
      </w:r>
    </w:p>
    <w:p w14:paraId="378AC65F" w14:textId="0311FFDE" w:rsidR="00312711" w:rsidRDefault="00312711" w:rsidP="00DC7B35">
      <w:pPr>
        <w:pStyle w:val="Tabela"/>
      </w:pPr>
      <w:bookmarkStart w:id="43" w:name="_Toc118372282"/>
      <w:r w:rsidRPr="00312711">
        <w:rPr>
          <w:b/>
          <w:bCs/>
        </w:rPr>
        <w:t xml:space="preserve">Tabela </w:t>
      </w:r>
      <w:r w:rsidRPr="00312711">
        <w:rPr>
          <w:b/>
          <w:bCs/>
        </w:rPr>
        <w:fldChar w:fldCharType="begin"/>
      </w:r>
      <w:r w:rsidRPr="00312711">
        <w:rPr>
          <w:b/>
          <w:bCs/>
        </w:rPr>
        <w:instrText xml:space="preserve"> SEQ Tabela \* ARABIC </w:instrText>
      </w:r>
      <w:r w:rsidRPr="00312711">
        <w:rPr>
          <w:b/>
          <w:bCs/>
        </w:rPr>
        <w:fldChar w:fldCharType="separate"/>
      </w:r>
      <w:r w:rsidR="00B8063A">
        <w:rPr>
          <w:b/>
          <w:bCs/>
          <w:noProof/>
        </w:rPr>
        <w:t>9</w:t>
      </w:r>
      <w:r w:rsidRPr="00312711">
        <w:rPr>
          <w:b/>
          <w:bCs/>
        </w:rPr>
        <w:fldChar w:fldCharType="end"/>
      </w:r>
      <w:r w:rsidRPr="00312711">
        <w:rPr>
          <w:b/>
          <w:bCs/>
        </w:rPr>
        <w:t>.</w:t>
      </w:r>
      <w:r>
        <w:t xml:space="preserve"> </w:t>
      </w:r>
      <w:r w:rsidRPr="00E978DE">
        <w:t>Działania zespołu interdyscyplinarnego</w:t>
      </w:r>
      <w:r w:rsidR="002B154F">
        <w:t xml:space="preserve"> </w:t>
      </w:r>
      <w:r w:rsidR="002B154F" w:rsidRPr="00E978DE">
        <w:t>i</w:t>
      </w:r>
      <w:r w:rsidR="002B154F">
        <w:t> </w:t>
      </w:r>
      <w:r w:rsidRPr="00E978DE">
        <w:t>grup roboczych</w:t>
      </w:r>
      <w:r>
        <w:t xml:space="preserve">. </w:t>
      </w:r>
      <w:r w:rsidRPr="00312711">
        <w:t>Przypadki odebrania dziecka</w:t>
      </w:r>
      <w:r w:rsidR="002B154F">
        <w:t xml:space="preserve"> </w:t>
      </w:r>
      <w:r w:rsidR="002B154F" w:rsidRPr="00312711">
        <w:t>z</w:t>
      </w:r>
      <w:r w:rsidR="002B154F">
        <w:t> </w:t>
      </w:r>
      <w:r w:rsidRPr="00312711">
        <w:t>rodziny na podstawie art. 12a ustawy</w:t>
      </w:r>
      <w:r w:rsidR="002B154F">
        <w:t xml:space="preserve"> </w:t>
      </w:r>
      <w:r w:rsidR="002B154F" w:rsidRPr="00312711">
        <w:t>o</w:t>
      </w:r>
      <w:r w:rsidR="002B154F">
        <w:t> </w:t>
      </w:r>
      <w:r w:rsidRPr="00312711">
        <w:t>przeciwdziałaniu przemocy</w:t>
      </w:r>
      <w:r w:rsidR="002B154F">
        <w:t xml:space="preserve"> </w:t>
      </w:r>
      <w:r w:rsidR="002B154F" w:rsidRPr="00312711">
        <w:t>w</w:t>
      </w:r>
      <w:r w:rsidR="002B154F">
        <w:t> </w:t>
      </w:r>
      <w:r w:rsidRPr="00312711">
        <w:t>rodzinie</w:t>
      </w:r>
      <w:r w:rsidR="002B154F">
        <w:t xml:space="preserve"> </w:t>
      </w:r>
      <w:r w:rsidR="002B154F" w:rsidRPr="00312711">
        <w:t>w</w:t>
      </w:r>
      <w:r w:rsidR="002B154F">
        <w:t> </w:t>
      </w:r>
      <w:r w:rsidRPr="00312711">
        <w:t>sytuacji bezpośredniego zagrożenia życia lub zdrowia dziecka</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przemocą</w:t>
      </w:r>
      <w:r w:rsidR="002B154F">
        <w:t xml:space="preserve"> </w:t>
      </w:r>
      <w:r w:rsidR="002B154F" w:rsidRPr="00312711">
        <w:t>w</w:t>
      </w:r>
      <w:r w:rsidR="002B154F">
        <w:t> </w:t>
      </w:r>
      <w:r w:rsidRPr="00312711">
        <w:t>rodzinie</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prowadzoną procedurą „Niebieskie Karty”</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a zespołu interdyscyplinarnego i grup roboczych. Przypadki odebrania dziecka z rodziny na podstawie art. 12a ustawy o przeciwdziałaniu przemocy w rodzinie w sytuacji bezpośredniego zagrożenia życia lub zdrowia dziecka w związku z przemocą w rodzinie w związku z prowadzoną procedurą „Niebieskie Karty”"/>
      </w:tblPr>
      <w:tblGrid>
        <w:gridCol w:w="1793"/>
        <w:gridCol w:w="1454"/>
        <w:gridCol w:w="1454"/>
        <w:gridCol w:w="1453"/>
        <w:gridCol w:w="1453"/>
        <w:gridCol w:w="1453"/>
      </w:tblGrid>
      <w:tr w:rsidR="00312711" w:rsidRPr="00312711" w14:paraId="3945CE40" w14:textId="77777777" w:rsidTr="00DA274B">
        <w:trPr>
          <w:trHeight w:val="57"/>
          <w:tblHeader/>
        </w:trPr>
        <w:tc>
          <w:tcPr>
            <w:tcW w:w="989" w:type="pct"/>
            <w:shd w:val="clear" w:color="auto" w:fill="365F91" w:themeFill="accent1" w:themeFillShade="BF"/>
            <w:noWrap/>
            <w:vAlign w:val="center"/>
            <w:hideMark/>
          </w:tcPr>
          <w:p w14:paraId="6376AB00" w14:textId="77777777" w:rsidR="00312711" w:rsidRPr="00312711" w:rsidRDefault="00312711" w:rsidP="00EF6E6B">
            <w:pPr>
              <w:pStyle w:val="Tabela-tre"/>
              <w:jc w:val="center"/>
              <w:rPr>
                <w:color w:val="FFFFFF" w:themeColor="background1"/>
              </w:rPr>
            </w:pPr>
            <w:bookmarkStart w:id="44" w:name="_Hlk65596309"/>
            <w:r w:rsidRPr="00312711">
              <w:rPr>
                <w:b/>
                <w:bCs/>
                <w:color w:val="FFFFFF" w:themeColor="background1"/>
              </w:rPr>
              <w:t>Wyszczególnienie</w:t>
            </w:r>
          </w:p>
        </w:tc>
        <w:tc>
          <w:tcPr>
            <w:tcW w:w="802" w:type="pct"/>
            <w:shd w:val="clear" w:color="auto" w:fill="365F91" w:themeFill="accent1" w:themeFillShade="BF"/>
            <w:noWrap/>
            <w:vAlign w:val="center"/>
            <w:hideMark/>
          </w:tcPr>
          <w:p w14:paraId="5A8B171C" w14:textId="77777777" w:rsidR="00312711" w:rsidRPr="00312711" w:rsidRDefault="00312711" w:rsidP="00EF6E6B">
            <w:pPr>
              <w:pStyle w:val="Tabela-tre"/>
              <w:jc w:val="center"/>
              <w:rPr>
                <w:color w:val="FFFFFF" w:themeColor="background1"/>
              </w:rPr>
            </w:pPr>
            <w:r w:rsidRPr="00312711">
              <w:rPr>
                <w:b/>
                <w:bCs/>
                <w:color w:val="FFFFFF" w:themeColor="background1"/>
              </w:rPr>
              <w:t>2017</w:t>
            </w:r>
          </w:p>
        </w:tc>
        <w:tc>
          <w:tcPr>
            <w:tcW w:w="802" w:type="pct"/>
            <w:shd w:val="clear" w:color="auto" w:fill="365F91" w:themeFill="accent1" w:themeFillShade="BF"/>
            <w:noWrap/>
            <w:vAlign w:val="center"/>
            <w:hideMark/>
          </w:tcPr>
          <w:p w14:paraId="25026D88" w14:textId="77777777" w:rsidR="00312711" w:rsidRPr="00312711" w:rsidRDefault="00312711" w:rsidP="00EF6E6B">
            <w:pPr>
              <w:pStyle w:val="Tabela-tre"/>
              <w:jc w:val="center"/>
              <w:rPr>
                <w:color w:val="FFFFFF" w:themeColor="background1"/>
              </w:rPr>
            </w:pPr>
            <w:r w:rsidRPr="00312711">
              <w:rPr>
                <w:b/>
                <w:bCs/>
                <w:color w:val="FFFFFF" w:themeColor="background1"/>
              </w:rPr>
              <w:t>2018</w:t>
            </w:r>
          </w:p>
        </w:tc>
        <w:tc>
          <w:tcPr>
            <w:tcW w:w="802" w:type="pct"/>
            <w:shd w:val="clear" w:color="auto" w:fill="365F91" w:themeFill="accent1" w:themeFillShade="BF"/>
            <w:noWrap/>
            <w:vAlign w:val="center"/>
            <w:hideMark/>
          </w:tcPr>
          <w:p w14:paraId="6930C482" w14:textId="77777777" w:rsidR="00312711" w:rsidRPr="00312711" w:rsidRDefault="00312711" w:rsidP="00EF6E6B">
            <w:pPr>
              <w:pStyle w:val="Tabela-tre"/>
              <w:jc w:val="center"/>
              <w:rPr>
                <w:color w:val="FFFFFF" w:themeColor="background1"/>
              </w:rPr>
            </w:pPr>
            <w:r w:rsidRPr="00312711">
              <w:rPr>
                <w:b/>
                <w:bCs/>
                <w:color w:val="FFFFFF" w:themeColor="background1"/>
              </w:rPr>
              <w:t>2019</w:t>
            </w:r>
          </w:p>
        </w:tc>
        <w:tc>
          <w:tcPr>
            <w:tcW w:w="802" w:type="pct"/>
            <w:shd w:val="clear" w:color="auto" w:fill="365F91" w:themeFill="accent1" w:themeFillShade="BF"/>
            <w:noWrap/>
            <w:vAlign w:val="center"/>
            <w:hideMark/>
          </w:tcPr>
          <w:p w14:paraId="0EEFA1B8" w14:textId="77777777" w:rsidR="00312711" w:rsidRPr="00312711" w:rsidRDefault="00312711" w:rsidP="00EF6E6B">
            <w:pPr>
              <w:pStyle w:val="Tabela-tre"/>
              <w:jc w:val="center"/>
              <w:rPr>
                <w:color w:val="FFFFFF" w:themeColor="background1"/>
              </w:rPr>
            </w:pPr>
            <w:r w:rsidRPr="00312711">
              <w:rPr>
                <w:b/>
                <w:bCs/>
                <w:color w:val="FFFFFF" w:themeColor="background1"/>
              </w:rPr>
              <w:t>I kwartał</w:t>
            </w:r>
            <w:r w:rsidRPr="00312711">
              <w:rPr>
                <w:b/>
                <w:bCs/>
                <w:color w:val="FFFFFF" w:themeColor="background1"/>
              </w:rPr>
              <w:br/>
              <w:t>2020</w:t>
            </w:r>
          </w:p>
        </w:tc>
        <w:tc>
          <w:tcPr>
            <w:tcW w:w="802" w:type="pct"/>
            <w:shd w:val="clear" w:color="auto" w:fill="365F91" w:themeFill="accent1" w:themeFillShade="BF"/>
            <w:noWrap/>
            <w:vAlign w:val="center"/>
            <w:hideMark/>
          </w:tcPr>
          <w:p w14:paraId="1A1BD84D" w14:textId="77777777" w:rsidR="00312711" w:rsidRPr="00312711" w:rsidRDefault="00312711" w:rsidP="00EF6E6B">
            <w:pPr>
              <w:pStyle w:val="Tabela-tre"/>
              <w:jc w:val="center"/>
              <w:rPr>
                <w:color w:val="FFFFFF" w:themeColor="background1"/>
              </w:rPr>
            </w:pPr>
            <w:r w:rsidRPr="00312711">
              <w:rPr>
                <w:b/>
                <w:bCs/>
                <w:color w:val="FFFFFF" w:themeColor="background1"/>
              </w:rPr>
              <w:t>II kwartał</w:t>
            </w:r>
            <w:r w:rsidRPr="00312711">
              <w:rPr>
                <w:b/>
                <w:bCs/>
                <w:color w:val="FFFFFF" w:themeColor="background1"/>
              </w:rPr>
              <w:br/>
              <w:t>2020</w:t>
            </w:r>
          </w:p>
        </w:tc>
      </w:tr>
      <w:bookmarkEnd w:id="44"/>
      <w:tr w:rsidR="00312711" w:rsidRPr="00312711" w14:paraId="51A56994" w14:textId="77777777" w:rsidTr="00312711">
        <w:trPr>
          <w:trHeight w:val="57"/>
        </w:trPr>
        <w:tc>
          <w:tcPr>
            <w:tcW w:w="989" w:type="pct"/>
            <w:shd w:val="clear" w:color="auto" w:fill="DBE5F1" w:themeFill="accent1" w:themeFillTint="33"/>
            <w:noWrap/>
            <w:vAlign w:val="center"/>
            <w:hideMark/>
          </w:tcPr>
          <w:p w14:paraId="1C54CDD6" w14:textId="77777777" w:rsidR="00312711" w:rsidRPr="00312711" w:rsidRDefault="00312711" w:rsidP="00312711">
            <w:pPr>
              <w:pStyle w:val="Tabela-tre"/>
            </w:pPr>
            <w:r w:rsidRPr="00312711">
              <w:t>Liczba dzieci</w:t>
            </w:r>
          </w:p>
        </w:tc>
        <w:tc>
          <w:tcPr>
            <w:tcW w:w="802" w:type="pct"/>
            <w:shd w:val="clear" w:color="auto" w:fill="auto"/>
            <w:noWrap/>
            <w:vAlign w:val="center"/>
            <w:hideMark/>
          </w:tcPr>
          <w:p w14:paraId="7C695764" w14:textId="77777777" w:rsidR="00312711" w:rsidRPr="00312711" w:rsidRDefault="00312711" w:rsidP="00312711">
            <w:pPr>
              <w:pStyle w:val="Tabela-tre"/>
            </w:pPr>
            <w:r w:rsidRPr="00312711">
              <w:t>62</w:t>
            </w:r>
          </w:p>
        </w:tc>
        <w:tc>
          <w:tcPr>
            <w:tcW w:w="802" w:type="pct"/>
            <w:shd w:val="clear" w:color="auto" w:fill="auto"/>
            <w:noWrap/>
            <w:vAlign w:val="center"/>
            <w:hideMark/>
          </w:tcPr>
          <w:p w14:paraId="704A908F" w14:textId="77777777" w:rsidR="00312711" w:rsidRPr="00312711" w:rsidRDefault="00312711" w:rsidP="00312711">
            <w:pPr>
              <w:pStyle w:val="Tabela-tre"/>
            </w:pPr>
            <w:r w:rsidRPr="00312711">
              <w:t>68</w:t>
            </w:r>
          </w:p>
        </w:tc>
        <w:tc>
          <w:tcPr>
            <w:tcW w:w="802" w:type="pct"/>
            <w:shd w:val="clear" w:color="auto" w:fill="auto"/>
            <w:noWrap/>
            <w:vAlign w:val="center"/>
            <w:hideMark/>
          </w:tcPr>
          <w:p w14:paraId="7798BA41" w14:textId="77777777" w:rsidR="00312711" w:rsidRPr="00312711" w:rsidRDefault="00312711" w:rsidP="00312711">
            <w:pPr>
              <w:pStyle w:val="Tabela-tre"/>
            </w:pPr>
            <w:r w:rsidRPr="00312711">
              <w:t>85</w:t>
            </w:r>
          </w:p>
        </w:tc>
        <w:tc>
          <w:tcPr>
            <w:tcW w:w="802" w:type="pct"/>
            <w:shd w:val="clear" w:color="auto" w:fill="auto"/>
            <w:noWrap/>
            <w:vAlign w:val="center"/>
            <w:hideMark/>
          </w:tcPr>
          <w:p w14:paraId="392E36A4" w14:textId="77777777" w:rsidR="00312711" w:rsidRPr="00312711" w:rsidRDefault="00312711" w:rsidP="00312711">
            <w:pPr>
              <w:pStyle w:val="Tabela-tre"/>
            </w:pPr>
            <w:r w:rsidRPr="00312711">
              <w:t>15</w:t>
            </w:r>
          </w:p>
        </w:tc>
        <w:tc>
          <w:tcPr>
            <w:tcW w:w="802" w:type="pct"/>
            <w:shd w:val="clear" w:color="auto" w:fill="auto"/>
            <w:noWrap/>
            <w:vAlign w:val="center"/>
            <w:hideMark/>
          </w:tcPr>
          <w:p w14:paraId="3CF30220" w14:textId="77777777" w:rsidR="00312711" w:rsidRPr="00312711" w:rsidRDefault="00312711" w:rsidP="00312711">
            <w:pPr>
              <w:pStyle w:val="Tabela-tre"/>
            </w:pPr>
            <w:r w:rsidRPr="00312711">
              <w:t>13</w:t>
            </w:r>
          </w:p>
        </w:tc>
      </w:tr>
      <w:tr w:rsidR="00312711" w:rsidRPr="00312711" w14:paraId="74BAEBC9" w14:textId="77777777" w:rsidTr="00312711">
        <w:trPr>
          <w:trHeight w:val="57"/>
        </w:trPr>
        <w:tc>
          <w:tcPr>
            <w:tcW w:w="989" w:type="pct"/>
            <w:shd w:val="clear" w:color="auto" w:fill="DBE5F1" w:themeFill="accent1" w:themeFillTint="33"/>
            <w:noWrap/>
            <w:vAlign w:val="center"/>
            <w:hideMark/>
          </w:tcPr>
          <w:p w14:paraId="51D03871" w14:textId="77777777" w:rsidR="00312711" w:rsidRPr="00312711" w:rsidRDefault="00312711" w:rsidP="00312711">
            <w:pPr>
              <w:pStyle w:val="Tabela-tre"/>
            </w:pPr>
            <w:r w:rsidRPr="00312711">
              <w:t>Liczba rodzin</w:t>
            </w:r>
          </w:p>
        </w:tc>
        <w:tc>
          <w:tcPr>
            <w:tcW w:w="802" w:type="pct"/>
            <w:shd w:val="clear" w:color="auto" w:fill="auto"/>
            <w:noWrap/>
            <w:vAlign w:val="center"/>
            <w:hideMark/>
          </w:tcPr>
          <w:p w14:paraId="3C12338C" w14:textId="77777777" w:rsidR="00312711" w:rsidRPr="00312711" w:rsidRDefault="00312711" w:rsidP="00312711">
            <w:pPr>
              <w:pStyle w:val="Tabela-tre"/>
            </w:pPr>
            <w:r w:rsidRPr="00312711">
              <w:t>32</w:t>
            </w:r>
          </w:p>
        </w:tc>
        <w:tc>
          <w:tcPr>
            <w:tcW w:w="802" w:type="pct"/>
            <w:shd w:val="clear" w:color="auto" w:fill="auto"/>
            <w:noWrap/>
            <w:vAlign w:val="center"/>
            <w:hideMark/>
          </w:tcPr>
          <w:p w14:paraId="21505C4D" w14:textId="77777777" w:rsidR="00312711" w:rsidRPr="00312711" w:rsidRDefault="00312711" w:rsidP="00312711">
            <w:pPr>
              <w:pStyle w:val="Tabela-tre"/>
            </w:pPr>
            <w:r w:rsidRPr="00312711">
              <w:t>38</w:t>
            </w:r>
          </w:p>
        </w:tc>
        <w:tc>
          <w:tcPr>
            <w:tcW w:w="802" w:type="pct"/>
            <w:shd w:val="clear" w:color="auto" w:fill="auto"/>
            <w:noWrap/>
            <w:vAlign w:val="center"/>
            <w:hideMark/>
          </w:tcPr>
          <w:p w14:paraId="22F1B2AB" w14:textId="77777777" w:rsidR="00312711" w:rsidRPr="00312711" w:rsidRDefault="00312711" w:rsidP="00312711">
            <w:pPr>
              <w:pStyle w:val="Tabela-tre"/>
            </w:pPr>
            <w:r w:rsidRPr="00312711">
              <w:t>42</w:t>
            </w:r>
          </w:p>
        </w:tc>
        <w:tc>
          <w:tcPr>
            <w:tcW w:w="802" w:type="pct"/>
            <w:shd w:val="clear" w:color="auto" w:fill="auto"/>
            <w:noWrap/>
            <w:vAlign w:val="center"/>
            <w:hideMark/>
          </w:tcPr>
          <w:p w14:paraId="2D60028B" w14:textId="77777777" w:rsidR="00312711" w:rsidRPr="00312711" w:rsidRDefault="00312711" w:rsidP="00312711">
            <w:pPr>
              <w:pStyle w:val="Tabela-tre"/>
            </w:pPr>
            <w:r w:rsidRPr="00312711">
              <w:t>9</w:t>
            </w:r>
          </w:p>
        </w:tc>
        <w:tc>
          <w:tcPr>
            <w:tcW w:w="802" w:type="pct"/>
            <w:shd w:val="clear" w:color="auto" w:fill="auto"/>
            <w:noWrap/>
            <w:vAlign w:val="center"/>
            <w:hideMark/>
          </w:tcPr>
          <w:p w14:paraId="574E5FB8" w14:textId="77777777" w:rsidR="00312711" w:rsidRPr="00312711" w:rsidRDefault="00312711" w:rsidP="00312711">
            <w:pPr>
              <w:pStyle w:val="Tabela-tre"/>
            </w:pPr>
            <w:r w:rsidRPr="00312711">
              <w:t>8</w:t>
            </w:r>
          </w:p>
        </w:tc>
      </w:tr>
    </w:tbl>
    <w:p w14:paraId="1EAE4BAD" w14:textId="3F4C7E39" w:rsidR="00312711" w:rsidRDefault="00312711" w:rsidP="00312711">
      <w:pPr>
        <w:pStyle w:val="rdo"/>
      </w:pPr>
      <w:r w:rsidRPr="00E978DE">
        <w:t>Źródło: Diagnoza zawarta</w:t>
      </w:r>
      <w:r w:rsidR="002B154F">
        <w:t xml:space="preserve"> </w:t>
      </w:r>
      <w:r w:rsidR="002B154F" w:rsidRPr="00E978DE">
        <w:t>w</w:t>
      </w:r>
      <w:r w:rsidR="002B154F">
        <w:t> </w:t>
      </w:r>
      <w:r w:rsidRPr="00E978DE">
        <w:t>Strategii Polityki Społecznej Województwa Mazowieckiego na lata 2014-2020 pokazywała wzrost liczby rodzin</w:t>
      </w:r>
      <w:r w:rsidR="002B154F">
        <w:t xml:space="preserve"> </w:t>
      </w:r>
      <w:r w:rsidR="002B154F" w:rsidRPr="00E978DE">
        <w:t>i</w:t>
      </w:r>
      <w:r w:rsidR="002B154F">
        <w:t> </w:t>
      </w:r>
      <w:r w:rsidRPr="00E978DE">
        <w:t>osób objętych pomocą̨</w:t>
      </w:r>
      <w:r w:rsidR="002B154F">
        <w:t xml:space="preserve"> </w:t>
      </w:r>
      <w:r w:rsidR="002B154F" w:rsidRPr="00E978DE">
        <w:t>z</w:t>
      </w:r>
      <w:r w:rsidR="002B154F">
        <w:t> </w:t>
      </w:r>
      <w:r w:rsidRPr="00E978DE">
        <w:t>powodu przemocy</w:t>
      </w:r>
      <w:r w:rsidR="002B154F">
        <w:t xml:space="preserve"> </w:t>
      </w:r>
      <w:r w:rsidR="002B154F" w:rsidRPr="00E978DE">
        <w:t>w</w:t>
      </w:r>
      <w:r w:rsidR="002B154F">
        <w:t> </w:t>
      </w:r>
      <w:r w:rsidRPr="00E978DE">
        <w:t>rodzinie</w:t>
      </w:r>
      <w:r w:rsidR="002B154F">
        <w:t xml:space="preserve"> </w:t>
      </w:r>
      <w:r w:rsidR="002B154F" w:rsidRPr="00E978DE">
        <w:t>w</w:t>
      </w:r>
      <w:r w:rsidR="002B154F">
        <w:t> </w:t>
      </w:r>
      <w:r w:rsidRPr="00E978DE">
        <w:t>województwie mazowieckim.</w:t>
      </w:r>
    </w:p>
    <w:p w14:paraId="37C8193D" w14:textId="70804463" w:rsidR="00312711" w:rsidRDefault="00312711" w:rsidP="00DC7B35">
      <w:pPr>
        <w:pStyle w:val="Tabela"/>
      </w:pPr>
      <w:bookmarkStart w:id="45" w:name="_Toc118372283"/>
      <w:r w:rsidRPr="00312711">
        <w:rPr>
          <w:b/>
          <w:bCs/>
        </w:rPr>
        <w:t xml:space="preserve">Tabela </w:t>
      </w:r>
      <w:r w:rsidRPr="00312711">
        <w:rPr>
          <w:b/>
          <w:bCs/>
        </w:rPr>
        <w:fldChar w:fldCharType="begin"/>
      </w:r>
      <w:r w:rsidRPr="00312711">
        <w:rPr>
          <w:b/>
          <w:bCs/>
        </w:rPr>
        <w:instrText xml:space="preserve"> SEQ Tabela \* ARABIC </w:instrText>
      </w:r>
      <w:r w:rsidRPr="00312711">
        <w:rPr>
          <w:b/>
          <w:bCs/>
        </w:rPr>
        <w:fldChar w:fldCharType="separate"/>
      </w:r>
      <w:r w:rsidR="00B8063A">
        <w:rPr>
          <w:b/>
          <w:bCs/>
          <w:noProof/>
        </w:rPr>
        <w:t>10</w:t>
      </w:r>
      <w:r w:rsidRPr="00312711">
        <w:rPr>
          <w:b/>
          <w:bCs/>
        </w:rPr>
        <w:fldChar w:fldCharType="end"/>
      </w:r>
      <w:r w:rsidRPr="00312711">
        <w:rPr>
          <w:b/>
          <w:bCs/>
        </w:rPr>
        <w:t>.</w:t>
      </w:r>
      <w:r>
        <w:t xml:space="preserve"> </w:t>
      </w:r>
      <w:r w:rsidRPr="00E978DE">
        <w:t>Działania zespołu interdyscyplinarnego</w:t>
      </w:r>
      <w:r w:rsidR="002B154F">
        <w:t xml:space="preserve"> </w:t>
      </w:r>
      <w:r w:rsidR="002B154F" w:rsidRPr="00E978DE">
        <w:t>i</w:t>
      </w:r>
      <w:r w:rsidR="002B154F">
        <w:t> </w:t>
      </w:r>
      <w:r w:rsidRPr="00E978DE">
        <w:t>grup roboczych</w:t>
      </w:r>
      <w:r>
        <w:t xml:space="preserve">. </w:t>
      </w:r>
      <w:r w:rsidRPr="00312711">
        <w:t>Liczba zakończonych przez Zespół Interdyscyplinarny/Grupę Roboczą procedur „Niebieskie Karty”</w:t>
      </w:r>
      <w:r w:rsidR="002B154F">
        <w:t xml:space="preserve"> z </w:t>
      </w:r>
      <w:r>
        <w:t xml:space="preserve">uwagi </w:t>
      </w:r>
      <w:r w:rsidRPr="00312711">
        <w:t>na skutek</w:t>
      </w:r>
      <w:bookmarkEnd w:id="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a zespołu interdyscyplinarnego i grup roboczych. Liczba zakończonych przez Zespół Interdyscyplinarny/Grupę Roboczą procedur „Niebieskiej Karty” z uwagi na skutek"/>
      </w:tblPr>
      <w:tblGrid>
        <w:gridCol w:w="3402"/>
        <w:gridCol w:w="1134"/>
        <w:gridCol w:w="1134"/>
        <w:gridCol w:w="1134"/>
        <w:gridCol w:w="1134"/>
        <w:gridCol w:w="1134"/>
      </w:tblGrid>
      <w:tr w:rsidR="00312711" w:rsidRPr="00312711" w14:paraId="5E5EE9DE" w14:textId="77777777" w:rsidTr="00DA274B">
        <w:trPr>
          <w:trHeight w:val="57"/>
          <w:tblHeader/>
        </w:trPr>
        <w:tc>
          <w:tcPr>
            <w:tcW w:w="3402" w:type="dxa"/>
            <w:shd w:val="clear" w:color="auto" w:fill="365F91" w:themeFill="accent1" w:themeFillShade="BF"/>
            <w:noWrap/>
            <w:vAlign w:val="center"/>
            <w:hideMark/>
          </w:tcPr>
          <w:p w14:paraId="4F37656E" w14:textId="674A497C" w:rsidR="00312711" w:rsidRPr="00312711" w:rsidRDefault="00312711" w:rsidP="00312711">
            <w:pPr>
              <w:pStyle w:val="Tabela-tre"/>
              <w:jc w:val="center"/>
            </w:pPr>
            <w:r w:rsidRPr="00312711">
              <w:rPr>
                <w:b/>
                <w:bCs/>
                <w:color w:val="FFFFFF" w:themeColor="background1"/>
              </w:rPr>
              <w:t>Wyszczególnienie</w:t>
            </w:r>
          </w:p>
        </w:tc>
        <w:tc>
          <w:tcPr>
            <w:tcW w:w="1134" w:type="dxa"/>
            <w:shd w:val="clear" w:color="auto" w:fill="365F91" w:themeFill="accent1" w:themeFillShade="BF"/>
            <w:noWrap/>
            <w:vAlign w:val="center"/>
            <w:hideMark/>
          </w:tcPr>
          <w:p w14:paraId="1B3B036E" w14:textId="0DAC5D83" w:rsidR="00312711" w:rsidRPr="00312711" w:rsidRDefault="00312711" w:rsidP="00312711">
            <w:pPr>
              <w:pStyle w:val="Tabela-tre"/>
              <w:jc w:val="center"/>
            </w:pPr>
            <w:r w:rsidRPr="00312711">
              <w:rPr>
                <w:b/>
                <w:bCs/>
                <w:color w:val="FFFFFF" w:themeColor="background1"/>
              </w:rPr>
              <w:t>2017</w:t>
            </w:r>
          </w:p>
        </w:tc>
        <w:tc>
          <w:tcPr>
            <w:tcW w:w="1134" w:type="dxa"/>
            <w:shd w:val="clear" w:color="auto" w:fill="365F91" w:themeFill="accent1" w:themeFillShade="BF"/>
            <w:noWrap/>
            <w:vAlign w:val="center"/>
            <w:hideMark/>
          </w:tcPr>
          <w:p w14:paraId="41FF5DF7" w14:textId="23337ACC" w:rsidR="00312711" w:rsidRPr="00312711" w:rsidRDefault="00312711" w:rsidP="00312711">
            <w:pPr>
              <w:pStyle w:val="Tabela-tre"/>
              <w:jc w:val="center"/>
            </w:pPr>
            <w:r w:rsidRPr="00312711">
              <w:rPr>
                <w:b/>
                <w:bCs/>
                <w:color w:val="FFFFFF" w:themeColor="background1"/>
              </w:rPr>
              <w:t>2018</w:t>
            </w:r>
          </w:p>
        </w:tc>
        <w:tc>
          <w:tcPr>
            <w:tcW w:w="1134" w:type="dxa"/>
            <w:shd w:val="clear" w:color="auto" w:fill="365F91" w:themeFill="accent1" w:themeFillShade="BF"/>
            <w:noWrap/>
            <w:vAlign w:val="center"/>
            <w:hideMark/>
          </w:tcPr>
          <w:p w14:paraId="7CC49FBF" w14:textId="13480821" w:rsidR="00312711" w:rsidRPr="00312711" w:rsidRDefault="00312711" w:rsidP="00312711">
            <w:pPr>
              <w:pStyle w:val="Tabela-tre"/>
              <w:jc w:val="center"/>
            </w:pPr>
            <w:r w:rsidRPr="00312711">
              <w:rPr>
                <w:b/>
                <w:bCs/>
                <w:color w:val="FFFFFF" w:themeColor="background1"/>
              </w:rPr>
              <w:t>2019</w:t>
            </w:r>
          </w:p>
        </w:tc>
        <w:tc>
          <w:tcPr>
            <w:tcW w:w="1134" w:type="dxa"/>
            <w:shd w:val="clear" w:color="auto" w:fill="365F91" w:themeFill="accent1" w:themeFillShade="BF"/>
            <w:noWrap/>
            <w:vAlign w:val="center"/>
            <w:hideMark/>
          </w:tcPr>
          <w:p w14:paraId="1E316C7B" w14:textId="59AC9231" w:rsidR="00312711" w:rsidRPr="00312711" w:rsidRDefault="00312711" w:rsidP="00312711">
            <w:pPr>
              <w:pStyle w:val="Tabela-tre"/>
              <w:jc w:val="center"/>
            </w:pPr>
            <w:r w:rsidRPr="00312711">
              <w:rPr>
                <w:b/>
                <w:bCs/>
                <w:color w:val="FFFFFF" w:themeColor="background1"/>
              </w:rPr>
              <w:t>I kwartał</w:t>
            </w:r>
            <w:r w:rsidRPr="00312711">
              <w:rPr>
                <w:b/>
                <w:bCs/>
                <w:color w:val="FFFFFF" w:themeColor="background1"/>
              </w:rPr>
              <w:br/>
              <w:t>2020</w:t>
            </w:r>
          </w:p>
        </w:tc>
        <w:tc>
          <w:tcPr>
            <w:tcW w:w="1134" w:type="dxa"/>
            <w:shd w:val="clear" w:color="auto" w:fill="365F91" w:themeFill="accent1" w:themeFillShade="BF"/>
            <w:noWrap/>
            <w:vAlign w:val="center"/>
            <w:hideMark/>
          </w:tcPr>
          <w:p w14:paraId="691B7B87" w14:textId="327F2C6B" w:rsidR="00312711" w:rsidRPr="00312711" w:rsidRDefault="00312711" w:rsidP="00312711">
            <w:pPr>
              <w:pStyle w:val="Tabela-tre"/>
              <w:jc w:val="center"/>
            </w:pPr>
            <w:r w:rsidRPr="00312711">
              <w:rPr>
                <w:b/>
                <w:bCs/>
                <w:color w:val="FFFFFF" w:themeColor="background1"/>
              </w:rPr>
              <w:t>II kwartał</w:t>
            </w:r>
            <w:r w:rsidRPr="00312711">
              <w:rPr>
                <w:b/>
                <w:bCs/>
                <w:color w:val="FFFFFF" w:themeColor="background1"/>
              </w:rPr>
              <w:br/>
              <w:t>2020</w:t>
            </w:r>
          </w:p>
        </w:tc>
      </w:tr>
      <w:tr w:rsidR="00312711" w:rsidRPr="00312711" w14:paraId="213474F6" w14:textId="77777777" w:rsidTr="00312711">
        <w:trPr>
          <w:trHeight w:val="57"/>
        </w:trPr>
        <w:tc>
          <w:tcPr>
            <w:tcW w:w="3402" w:type="dxa"/>
            <w:shd w:val="clear" w:color="auto" w:fill="DBE5F1" w:themeFill="accent1" w:themeFillTint="33"/>
            <w:noWrap/>
            <w:vAlign w:val="center"/>
            <w:hideMark/>
          </w:tcPr>
          <w:p w14:paraId="7A3EE534" w14:textId="77777777" w:rsidR="00312711" w:rsidRPr="00312711" w:rsidRDefault="00312711" w:rsidP="00312711">
            <w:pPr>
              <w:pStyle w:val="Tabela-tre"/>
            </w:pPr>
            <w:r w:rsidRPr="00312711">
              <w:t>OGÓŁEM</w:t>
            </w:r>
          </w:p>
        </w:tc>
        <w:tc>
          <w:tcPr>
            <w:tcW w:w="1134" w:type="dxa"/>
            <w:shd w:val="clear" w:color="auto" w:fill="auto"/>
            <w:noWrap/>
            <w:vAlign w:val="center"/>
            <w:hideMark/>
          </w:tcPr>
          <w:p w14:paraId="59EBE9E2" w14:textId="77777777" w:rsidR="00312711" w:rsidRPr="00312711" w:rsidRDefault="00312711" w:rsidP="00312711">
            <w:pPr>
              <w:pStyle w:val="Tabela-tre"/>
            </w:pPr>
            <w:r w:rsidRPr="00312711">
              <w:t>9713</w:t>
            </w:r>
          </w:p>
        </w:tc>
        <w:tc>
          <w:tcPr>
            <w:tcW w:w="1134" w:type="dxa"/>
            <w:shd w:val="clear" w:color="auto" w:fill="auto"/>
            <w:noWrap/>
            <w:vAlign w:val="center"/>
            <w:hideMark/>
          </w:tcPr>
          <w:p w14:paraId="4A7875D1" w14:textId="77777777" w:rsidR="00312711" w:rsidRPr="00312711" w:rsidRDefault="00312711" w:rsidP="00312711">
            <w:pPr>
              <w:pStyle w:val="Tabela-tre"/>
            </w:pPr>
            <w:r w:rsidRPr="00312711">
              <w:t>9951</w:t>
            </w:r>
          </w:p>
        </w:tc>
        <w:tc>
          <w:tcPr>
            <w:tcW w:w="1134" w:type="dxa"/>
            <w:shd w:val="clear" w:color="auto" w:fill="auto"/>
            <w:noWrap/>
            <w:vAlign w:val="center"/>
            <w:hideMark/>
          </w:tcPr>
          <w:p w14:paraId="0A4CB04A" w14:textId="77777777" w:rsidR="00312711" w:rsidRPr="00312711" w:rsidRDefault="00312711" w:rsidP="00312711">
            <w:pPr>
              <w:pStyle w:val="Tabela-tre"/>
            </w:pPr>
            <w:r w:rsidRPr="00312711">
              <w:t>9972</w:t>
            </w:r>
          </w:p>
        </w:tc>
        <w:tc>
          <w:tcPr>
            <w:tcW w:w="1134" w:type="dxa"/>
            <w:shd w:val="clear" w:color="auto" w:fill="auto"/>
            <w:noWrap/>
            <w:vAlign w:val="center"/>
            <w:hideMark/>
          </w:tcPr>
          <w:p w14:paraId="3B13C6CC" w14:textId="77777777" w:rsidR="00312711" w:rsidRPr="00312711" w:rsidRDefault="00312711" w:rsidP="00312711">
            <w:pPr>
              <w:pStyle w:val="Tabela-tre"/>
            </w:pPr>
            <w:r w:rsidRPr="00312711">
              <w:t>2017</w:t>
            </w:r>
          </w:p>
        </w:tc>
        <w:tc>
          <w:tcPr>
            <w:tcW w:w="1134" w:type="dxa"/>
            <w:shd w:val="clear" w:color="auto" w:fill="auto"/>
            <w:noWrap/>
            <w:vAlign w:val="center"/>
            <w:hideMark/>
          </w:tcPr>
          <w:p w14:paraId="00BE57A1" w14:textId="77777777" w:rsidR="00312711" w:rsidRPr="00312711" w:rsidRDefault="00312711" w:rsidP="00312711">
            <w:pPr>
              <w:pStyle w:val="Tabela-tre"/>
            </w:pPr>
            <w:r w:rsidRPr="00312711">
              <w:t>2198</w:t>
            </w:r>
          </w:p>
        </w:tc>
      </w:tr>
      <w:tr w:rsidR="00312711" w:rsidRPr="00312711" w14:paraId="3423EBB6" w14:textId="77777777" w:rsidTr="00312711">
        <w:trPr>
          <w:trHeight w:val="57"/>
        </w:trPr>
        <w:tc>
          <w:tcPr>
            <w:tcW w:w="3402" w:type="dxa"/>
            <w:shd w:val="clear" w:color="auto" w:fill="DBE5F1" w:themeFill="accent1" w:themeFillTint="33"/>
            <w:noWrap/>
            <w:vAlign w:val="center"/>
            <w:hideMark/>
          </w:tcPr>
          <w:p w14:paraId="7477C10E" w14:textId="77777777" w:rsidR="00312711" w:rsidRPr="00312711" w:rsidRDefault="00312711" w:rsidP="00312711">
            <w:pPr>
              <w:pStyle w:val="Tabela-tre"/>
            </w:pPr>
            <w:r w:rsidRPr="00312711">
              <w:t>zakończenia przemocy w rodzinie oraz zrealizowania indywidualnego planu pomocy</w:t>
            </w:r>
          </w:p>
        </w:tc>
        <w:tc>
          <w:tcPr>
            <w:tcW w:w="1134" w:type="dxa"/>
            <w:shd w:val="clear" w:color="auto" w:fill="auto"/>
            <w:noWrap/>
            <w:vAlign w:val="center"/>
            <w:hideMark/>
          </w:tcPr>
          <w:p w14:paraId="31362A90" w14:textId="77777777" w:rsidR="00312711" w:rsidRPr="00312711" w:rsidRDefault="00312711" w:rsidP="00312711">
            <w:pPr>
              <w:pStyle w:val="Tabela-tre"/>
            </w:pPr>
            <w:r w:rsidRPr="00312711">
              <w:t>5970</w:t>
            </w:r>
          </w:p>
        </w:tc>
        <w:tc>
          <w:tcPr>
            <w:tcW w:w="1134" w:type="dxa"/>
            <w:shd w:val="clear" w:color="auto" w:fill="auto"/>
            <w:noWrap/>
            <w:vAlign w:val="center"/>
            <w:hideMark/>
          </w:tcPr>
          <w:p w14:paraId="060BAAE9" w14:textId="77777777" w:rsidR="00312711" w:rsidRPr="00312711" w:rsidRDefault="00312711" w:rsidP="00312711">
            <w:pPr>
              <w:pStyle w:val="Tabela-tre"/>
            </w:pPr>
            <w:r w:rsidRPr="00312711">
              <w:t>6119</w:t>
            </w:r>
          </w:p>
        </w:tc>
        <w:tc>
          <w:tcPr>
            <w:tcW w:w="1134" w:type="dxa"/>
            <w:shd w:val="clear" w:color="auto" w:fill="auto"/>
            <w:noWrap/>
            <w:vAlign w:val="center"/>
            <w:hideMark/>
          </w:tcPr>
          <w:p w14:paraId="08A862E5" w14:textId="77777777" w:rsidR="00312711" w:rsidRPr="00312711" w:rsidRDefault="00312711" w:rsidP="00312711">
            <w:pPr>
              <w:pStyle w:val="Tabela-tre"/>
            </w:pPr>
            <w:r w:rsidRPr="00312711">
              <w:t>6159</w:t>
            </w:r>
          </w:p>
        </w:tc>
        <w:tc>
          <w:tcPr>
            <w:tcW w:w="1134" w:type="dxa"/>
            <w:shd w:val="clear" w:color="auto" w:fill="auto"/>
            <w:noWrap/>
            <w:vAlign w:val="center"/>
            <w:hideMark/>
          </w:tcPr>
          <w:p w14:paraId="3EE6B226" w14:textId="77777777" w:rsidR="00312711" w:rsidRPr="00312711" w:rsidRDefault="00312711" w:rsidP="00312711">
            <w:pPr>
              <w:pStyle w:val="Tabela-tre"/>
            </w:pPr>
            <w:r w:rsidRPr="00312711">
              <w:t>1218</w:t>
            </w:r>
          </w:p>
        </w:tc>
        <w:tc>
          <w:tcPr>
            <w:tcW w:w="1134" w:type="dxa"/>
            <w:shd w:val="clear" w:color="auto" w:fill="auto"/>
            <w:noWrap/>
            <w:vAlign w:val="center"/>
            <w:hideMark/>
          </w:tcPr>
          <w:p w14:paraId="334D362B" w14:textId="77777777" w:rsidR="00312711" w:rsidRPr="00312711" w:rsidRDefault="00312711" w:rsidP="00312711">
            <w:pPr>
              <w:pStyle w:val="Tabela-tre"/>
            </w:pPr>
            <w:r w:rsidRPr="00312711">
              <w:t>1249</w:t>
            </w:r>
          </w:p>
        </w:tc>
      </w:tr>
      <w:tr w:rsidR="00312711" w:rsidRPr="00312711" w14:paraId="22C401C8" w14:textId="77777777" w:rsidTr="00312711">
        <w:trPr>
          <w:trHeight w:val="57"/>
        </w:trPr>
        <w:tc>
          <w:tcPr>
            <w:tcW w:w="3402" w:type="dxa"/>
            <w:shd w:val="clear" w:color="auto" w:fill="DBE5F1" w:themeFill="accent1" w:themeFillTint="33"/>
            <w:noWrap/>
            <w:vAlign w:val="center"/>
            <w:hideMark/>
          </w:tcPr>
          <w:p w14:paraId="611661A8" w14:textId="77777777" w:rsidR="00312711" w:rsidRPr="00312711" w:rsidRDefault="00312711" w:rsidP="00312711">
            <w:pPr>
              <w:pStyle w:val="Tabela-tre"/>
            </w:pPr>
            <w:r w:rsidRPr="00312711">
              <w:t>braku zasadności podejmowanych działań</w:t>
            </w:r>
          </w:p>
        </w:tc>
        <w:tc>
          <w:tcPr>
            <w:tcW w:w="1134" w:type="dxa"/>
            <w:shd w:val="clear" w:color="auto" w:fill="auto"/>
            <w:noWrap/>
            <w:vAlign w:val="center"/>
            <w:hideMark/>
          </w:tcPr>
          <w:p w14:paraId="32AD613E" w14:textId="77777777" w:rsidR="00312711" w:rsidRPr="00312711" w:rsidRDefault="00312711" w:rsidP="00312711">
            <w:pPr>
              <w:pStyle w:val="Tabela-tre"/>
            </w:pPr>
            <w:r w:rsidRPr="00312711">
              <w:t>3743</w:t>
            </w:r>
          </w:p>
        </w:tc>
        <w:tc>
          <w:tcPr>
            <w:tcW w:w="1134" w:type="dxa"/>
            <w:shd w:val="clear" w:color="auto" w:fill="auto"/>
            <w:noWrap/>
            <w:vAlign w:val="center"/>
            <w:hideMark/>
          </w:tcPr>
          <w:p w14:paraId="407860FD" w14:textId="77777777" w:rsidR="00312711" w:rsidRPr="00312711" w:rsidRDefault="00312711" w:rsidP="00312711">
            <w:pPr>
              <w:pStyle w:val="Tabela-tre"/>
            </w:pPr>
            <w:r w:rsidRPr="00312711">
              <w:t>3832</w:t>
            </w:r>
          </w:p>
        </w:tc>
        <w:tc>
          <w:tcPr>
            <w:tcW w:w="1134" w:type="dxa"/>
            <w:shd w:val="clear" w:color="auto" w:fill="auto"/>
            <w:noWrap/>
            <w:vAlign w:val="center"/>
            <w:hideMark/>
          </w:tcPr>
          <w:p w14:paraId="652D9F1A" w14:textId="77777777" w:rsidR="00312711" w:rsidRPr="00312711" w:rsidRDefault="00312711" w:rsidP="00312711">
            <w:pPr>
              <w:pStyle w:val="Tabela-tre"/>
            </w:pPr>
            <w:r w:rsidRPr="00312711">
              <w:t>3813</w:t>
            </w:r>
          </w:p>
        </w:tc>
        <w:tc>
          <w:tcPr>
            <w:tcW w:w="1134" w:type="dxa"/>
            <w:shd w:val="clear" w:color="auto" w:fill="auto"/>
            <w:noWrap/>
            <w:vAlign w:val="center"/>
            <w:hideMark/>
          </w:tcPr>
          <w:p w14:paraId="223D9671" w14:textId="77777777" w:rsidR="00312711" w:rsidRPr="00312711" w:rsidRDefault="00312711" w:rsidP="00312711">
            <w:pPr>
              <w:pStyle w:val="Tabela-tre"/>
            </w:pPr>
            <w:r w:rsidRPr="00312711">
              <w:t>799</w:t>
            </w:r>
          </w:p>
        </w:tc>
        <w:tc>
          <w:tcPr>
            <w:tcW w:w="1134" w:type="dxa"/>
            <w:shd w:val="clear" w:color="auto" w:fill="auto"/>
            <w:noWrap/>
            <w:vAlign w:val="center"/>
            <w:hideMark/>
          </w:tcPr>
          <w:p w14:paraId="2FC13967" w14:textId="77777777" w:rsidR="00312711" w:rsidRPr="00312711" w:rsidRDefault="00312711" w:rsidP="00312711">
            <w:pPr>
              <w:pStyle w:val="Tabela-tre"/>
            </w:pPr>
            <w:r w:rsidRPr="00312711">
              <w:t>949</w:t>
            </w:r>
          </w:p>
        </w:tc>
      </w:tr>
    </w:tbl>
    <w:p w14:paraId="1DA86E0D" w14:textId="53989419" w:rsidR="00312711" w:rsidRDefault="00312711" w:rsidP="00312711">
      <w:pPr>
        <w:pStyle w:val="rdo"/>
      </w:pPr>
      <w:r w:rsidRPr="00E978DE">
        <w:t>Źródło: Diagnoza zawarta</w:t>
      </w:r>
      <w:r w:rsidR="002B154F">
        <w:t xml:space="preserve"> </w:t>
      </w:r>
      <w:r w:rsidR="002B154F" w:rsidRPr="00E978DE">
        <w:t>w</w:t>
      </w:r>
      <w:r w:rsidR="002B154F">
        <w:t> </w:t>
      </w:r>
      <w:r w:rsidRPr="00E978DE">
        <w:t>Strategii Polityki Społecznej Województwa Mazowieckiego na lata 2014-2020 pokazywała wzrost liczby rodzin</w:t>
      </w:r>
      <w:r w:rsidR="002B154F">
        <w:t xml:space="preserve"> </w:t>
      </w:r>
      <w:r w:rsidR="002B154F" w:rsidRPr="00E978DE">
        <w:t>i</w:t>
      </w:r>
      <w:r w:rsidR="002B154F">
        <w:t> </w:t>
      </w:r>
      <w:r w:rsidRPr="00E978DE">
        <w:t>osób objętych pomocą̨</w:t>
      </w:r>
      <w:r w:rsidR="002B154F">
        <w:t xml:space="preserve"> </w:t>
      </w:r>
      <w:r w:rsidR="002B154F" w:rsidRPr="00E978DE">
        <w:t>z</w:t>
      </w:r>
      <w:r w:rsidR="002B154F">
        <w:t> </w:t>
      </w:r>
      <w:r w:rsidRPr="00E978DE">
        <w:t>powodu przemocy</w:t>
      </w:r>
      <w:r w:rsidR="002B154F">
        <w:t xml:space="preserve"> </w:t>
      </w:r>
      <w:r w:rsidR="002B154F" w:rsidRPr="00E978DE">
        <w:t>w</w:t>
      </w:r>
      <w:r w:rsidR="002B154F">
        <w:t> </w:t>
      </w:r>
      <w:r w:rsidRPr="00E978DE">
        <w:t>rodzinie</w:t>
      </w:r>
      <w:r w:rsidR="002B154F">
        <w:t xml:space="preserve"> </w:t>
      </w:r>
      <w:r w:rsidR="002B154F" w:rsidRPr="00E978DE">
        <w:t>w</w:t>
      </w:r>
      <w:r w:rsidR="002B154F">
        <w:t> </w:t>
      </w:r>
      <w:r w:rsidRPr="00E978DE">
        <w:t>województwie mazowieckim.</w:t>
      </w:r>
    </w:p>
    <w:p w14:paraId="258D1448" w14:textId="69C7D089" w:rsidR="00312711" w:rsidRDefault="00312711" w:rsidP="00312711">
      <w:pPr>
        <w:pStyle w:val="Tre"/>
      </w:pPr>
      <w:r w:rsidRPr="00312711">
        <w:t>W zakresie działań pomocowych realizowanych na terenie województwa mazowieckiego</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przemocą</w:t>
      </w:r>
      <w:r w:rsidR="002B154F">
        <w:t xml:space="preserve"> </w:t>
      </w:r>
      <w:r w:rsidR="002B154F" w:rsidRPr="00312711">
        <w:t>w</w:t>
      </w:r>
      <w:r w:rsidR="002B154F">
        <w:t> </w:t>
      </w:r>
      <w:r w:rsidRPr="00312711">
        <w:t xml:space="preserve">rodzinie obserwuje się wzrost liczby instytucji wszczynających procedurę „Niebieskie </w:t>
      </w:r>
      <w:r w:rsidR="006B3FD0">
        <w:t>K</w:t>
      </w:r>
      <w:r w:rsidR="006B3FD0" w:rsidRPr="00312711">
        <w:t>arty</w:t>
      </w:r>
      <w:r w:rsidRPr="00312711">
        <w:t>”</w:t>
      </w:r>
      <w:r w:rsidR="002B154F">
        <w:t xml:space="preserve"> </w:t>
      </w:r>
      <w:r w:rsidR="002B154F" w:rsidRPr="00312711">
        <w:t>w</w:t>
      </w:r>
      <w:r w:rsidR="002B154F">
        <w:t> </w:t>
      </w:r>
      <w:r w:rsidRPr="00312711">
        <w:t>stosunku do lat ubiegłych. Coraz częściej procedurę wszczynają jednostki organizacyjne pomocy społecznej, pracownicy oświaty czy ochrony zdrowia. Wzrosła też liczba sytuacji odebrania dziecka</w:t>
      </w:r>
      <w:r w:rsidR="002B154F">
        <w:t xml:space="preserve"> </w:t>
      </w:r>
      <w:r w:rsidR="002B154F" w:rsidRPr="00312711">
        <w:t>z</w:t>
      </w:r>
      <w:r w:rsidR="002B154F">
        <w:t> </w:t>
      </w:r>
      <w:r w:rsidRPr="00312711">
        <w:t>rodziny na podstawie art. 12a ustawy</w:t>
      </w:r>
      <w:r w:rsidR="002B154F">
        <w:t xml:space="preserve"> </w:t>
      </w:r>
      <w:r w:rsidR="002B154F" w:rsidRPr="00312711">
        <w:t>o</w:t>
      </w:r>
      <w:r w:rsidR="002B154F">
        <w:t> </w:t>
      </w:r>
      <w:r w:rsidRPr="00312711">
        <w:t>przeciwdziałaniu przemocy</w:t>
      </w:r>
      <w:r w:rsidR="002B154F">
        <w:t xml:space="preserve"> </w:t>
      </w:r>
      <w:r w:rsidR="002B154F" w:rsidRPr="00312711">
        <w:t>w</w:t>
      </w:r>
      <w:r w:rsidR="002B154F">
        <w:t> </w:t>
      </w:r>
      <w:r w:rsidRPr="00312711">
        <w:t>rodzinie</w:t>
      </w:r>
      <w:r w:rsidR="002B154F">
        <w:t xml:space="preserve"> </w:t>
      </w:r>
      <w:r w:rsidR="002B154F" w:rsidRPr="00312711">
        <w:t>w</w:t>
      </w:r>
      <w:r w:rsidR="002B154F">
        <w:t> </w:t>
      </w:r>
      <w:r w:rsidRPr="00312711">
        <w:t>sytuacji bezpośredniego zagrożenia życia lub zdrowia dziecka</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przemocą</w:t>
      </w:r>
      <w:r w:rsidR="002B154F">
        <w:t xml:space="preserve"> </w:t>
      </w:r>
      <w:r w:rsidR="002B154F" w:rsidRPr="00312711">
        <w:t>w</w:t>
      </w:r>
      <w:r w:rsidR="002B154F">
        <w:t> </w:t>
      </w:r>
      <w:r w:rsidRPr="00312711">
        <w:t>rodzinie</w:t>
      </w:r>
      <w:r w:rsidR="002B154F">
        <w:t xml:space="preserve"> </w:t>
      </w:r>
      <w:r w:rsidR="002B154F" w:rsidRPr="00312711">
        <w:t>w</w:t>
      </w:r>
      <w:r w:rsidR="002B154F">
        <w:t> </w:t>
      </w:r>
      <w:r w:rsidRPr="00312711">
        <w:t>związku</w:t>
      </w:r>
      <w:r w:rsidR="002B154F">
        <w:t xml:space="preserve"> </w:t>
      </w:r>
      <w:r w:rsidR="002B154F" w:rsidRPr="00312711">
        <w:t>z</w:t>
      </w:r>
      <w:r w:rsidR="002B154F">
        <w:t> </w:t>
      </w:r>
      <w:r w:rsidRPr="00312711">
        <w:t xml:space="preserve">prowadzoną procedurą „Niebieskie Karty”. Na przestrzeni lat 2017–2019 obserwuje się także stopniowy wzrost zakończonych procedur, niestety zaobserwowano spadek </w:t>
      </w:r>
      <w:r w:rsidR="006B3FD0" w:rsidRPr="00312711">
        <w:t>liczb</w:t>
      </w:r>
      <w:r w:rsidR="006B3FD0">
        <w:t>y</w:t>
      </w:r>
      <w:r w:rsidR="006B3FD0" w:rsidRPr="00312711">
        <w:t xml:space="preserve"> </w:t>
      </w:r>
      <w:r w:rsidRPr="00312711">
        <w:t>spotkań zespołu interdyscyplinarnego</w:t>
      </w:r>
      <w:r w:rsidR="002B154F">
        <w:t xml:space="preserve"> </w:t>
      </w:r>
      <w:r w:rsidR="002B154F" w:rsidRPr="00312711">
        <w:t>w</w:t>
      </w:r>
      <w:r w:rsidR="002B154F">
        <w:t> </w:t>
      </w:r>
      <w:r w:rsidRPr="00312711">
        <w:t>roku 2019</w:t>
      </w:r>
      <w:r w:rsidR="002B154F">
        <w:t xml:space="preserve"> </w:t>
      </w:r>
      <w:r w:rsidR="002B154F" w:rsidRPr="00312711">
        <w:t>w</w:t>
      </w:r>
      <w:r w:rsidR="002B154F">
        <w:t> </w:t>
      </w:r>
      <w:r w:rsidRPr="00312711">
        <w:t>stosunku do lat poprzednich.</w:t>
      </w:r>
    </w:p>
    <w:p w14:paraId="7791F745" w14:textId="0FF4F397" w:rsidR="00A30D91" w:rsidRDefault="00A30D91" w:rsidP="00DC7B35">
      <w:pPr>
        <w:pStyle w:val="Wykres"/>
      </w:pPr>
      <w:bookmarkStart w:id="46" w:name="_Toc118372313"/>
      <w:r w:rsidRPr="00A30D91">
        <w:rPr>
          <w:b/>
          <w:bCs/>
        </w:rPr>
        <w:t xml:space="preserve">Wykres </w:t>
      </w:r>
      <w:r w:rsidRPr="00A30D91">
        <w:rPr>
          <w:b/>
          <w:bCs/>
        </w:rPr>
        <w:fldChar w:fldCharType="begin"/>
      </w:r>
      <w:r w:rsidRPr="00A30D91">
        <w:rPr>
          <w:b/>
          <w:bCs/>
        </w:rPr>
        <w:instrText xml:space="preserve"> SEQ Wykres \* ARABIC </w:instrText>
      </w:r>
      <w:r w:rsidRPr="00A30D91">
        <w:rPr>
          <w:b/>
          <w:bCs/>
        </w:rPr>
        <w:fldChar w:fldCharType="separate"/>
      </w:r>
      <w:r w:rsidR="005D7537">
        <w:rPr>
          <w:b/>
          <w:bCs/>
          <w:noProof/>
        </w:rPr>
        <w:t>7</w:t>
      </w:r>
      <w:r w:rsidRPr="00A30D91">
        <w:rPr>
          <w:b/>
          <w:bCs/>
        </w:rPr>
        <w:fldChar w:fldCharType="end"/>
      </w:r>
      <w:r w:rsidRPr="00A30D91">
        <w:rPr>
          <w:b/>
          <w:bCs/>
        </w:rPr>
        <w:t>.</w:t>
      </w:r>
      <w:r>
        <w:t xml:space="preserve"> </w:t>
      </w:r>
      <w:r w:rsidRPr="00A30D91">
        <w:t>Liczba osób dotkniętych przemocą</w:t>
      </w:r>
      <w:r w:rsidR="002B154F">
        <w:t xml:space="preserve"> </w:t>
      </w:r>
      <w:r w:rsidR="002B154F" w:rsidRPr="00A30D91">
        <w:t>w</w:t>
      </w:r>
      <w:r w:rsidR="002B154F">
        <w:t> </w:t>
      </w:r>
      <w:r w:rsidRPr="00A30D91">
        <w:t>rodzinie na terenie województwa mazowieckiego</w:t>
      </w:r>
      <w:r>
        <w:t>.</w:t>
      </w:r>
      <w:bookmarkEnd w:id="46"/>
    </w:p>
    <w:p w14:paraId="0F03CDE3" w14:textId="0D87972B" w:rsidR="00312711" w:rsidRDefault="00A30D91" w:rsidP="00312711">
      <w:r>
        <w:rPr>
          <w:noProof/>
          <w:lang w:eastAsia="pl-PL"/>
        </w:rPr>
        <w:drawing>
          <wp:inline distT="0" distB="0" distL="0" distR="0" wp14:anchorId="01C856B2" wp14:editId="3BD6B873">
            <wp:extent cx="5760000" cy="3200400"/>
            <wp:effectExtent l="0" t="0" r="12700" b="0"/>
            <wp:docPr id="18" name="Wykres 18" descr="Liczba osób dotkniętych przemocą w rodzinie na terenie województwa mazowieck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BEF5E9" w14:textId="29ECA258" w:rsidR="00A30D91" w:rsidRDefault="00A30D91" w:rsidP="00A30D91">
      <w:pPr>
        <w:pStyle w:val="rdo"/>
      </w:pPr>
    </w:p>
    <w:p w14:paraId="761CD45F" w14:textId="46AEC3C4" w:rsidR="00A30D91" w:rsidRDefault="00A30D91" w:rsidP="00A30D91">
      <w:pPr>
        <w:pStyle w:val="Tre"/>
      </w:pPr>
      <w:r w:rsidRPr="00A30D91">
        <w:t>Celem dokładniejszego zbadania zjawiska przemocy domowej na terenie województwa dokonano także analizy realizowanych przez instytucje publiczne zajmujące się pomocą osobom dotkniętym przemocą</w:t>
      </w:r>
      <w:r w:rsidR="002B154F">
        <w:t xml:space="preserve"> </w:t>
      </w:r>
      <w:r w:rsidR="002B154F" w:rsidRPr="00A30D91">
        <w:t>w</w:t>
      </w:r>
      <w:r w:rsidR="002B154F">
        <w:t> </w:t>
      </w:r>
      <w:r w:rsidRPr="00A30D91">
        <w:t>rodzinie działań pomocowych</w:t>
      </w:r>
      <w:r w:rsidR="002B154F">
        <w:t xml:space="preserve"> </w:t>
      </w:r>
      <w:r w:rsidR="002B154F" w:rsidRPr="00A30D91">
        <w:t>w</w:t>
      </w:r>
      <w:r w:rsidR="002B154F">
        <w:t> </w:t>
      </w:r>
      <w:r w:rsidRPr="00A30D91">
        <w:t>formie poradnictwa medycznego, psychologicznego, prawnego, socjalnego, zawodowego</w:t>
      </w:r>
      <w:r w:rsidR="002B154F">
        <w:t xml:space="preserve"> </w:t>
      </w:r>
      <w:r w:rsidR="002B154F" w:rsidRPr="00A30D91">
        <w:t>i</w:t>
      </w:r>
      <w:r w:rsidR="002B154F">
        <w:t> </w:t>
      </w:r>
      <w:r w:rsidRPr="00A30D91">
        <w:t>rodzinnego.</w:t>
      </w:r>
    </w:p>
    <w:p w14:paraId="7518B9D7" w14:textId="473F49AE" w:rsidR="00A30D91" w:rsidRDefault="00A30D91" w:rsidP="00DC7B35">
      <w:pPr>
        <w:pStyle w:val="Wykres"/>
      </w:pPr>
      <w:bookmarkStart w:id="47" w:name="_Toc118372314"/>
      <w:r w:rsidRPr="00A30D91">
        <w:rPr>
          <w:b/>
          <w:bCs/>
        </w:rPr>
        <w:t xml:space="preserve">Wykres </w:t>
      </w:r>
      <w:r w:rsidRPr="00A30D91">
        <w:rPr>
          <w:b/>
          <w:bCs/>
        </w:rPr>
        <w:fldChar w:fldCharType="begin"/>
      </w:r>
      <w:r w:rsidRPr="00A30D91">
        <w:rPr>
          <w:b/>
          <w:bCs/>
        </w:rPr>
        <w:instrText xml:space="preserve"> SEQ Wykres \* ARABIC </w:instrText>
      </w:r>
      <w:r w:rsidRPr="00A30D91">
        <w:rPr>
          <w:b/>
          <w:bCs/>
        </w:rPr>
        <w:fldChar w:fldCharType="separate"/>
      </w:r>
      <w:r w:rsidR="005D7537">
        <w:rPr>
          <w:b/>
          <w:bCs/>
          <w:noProof/>
        </w:rPr>
        <w:t>8</w:t>
      </w:r>
      <w:r w:rsidRPr="00A30D91">
        <w:rPr>
          <w:b/>
          <w:bCs/>
        </w:rPr>
        <w:fldChar w:fldCharType="end"/>
      </w:r>
      <w:r w:rsidRPr="00A30D91">
        <w:rPr>
          <w:b/>
          <w:bCs/>
        </w:rPr>
        <w:t>.</w:t>
      </w:r>
      <w:r>
        <w:t xml:space="preserve"> </w:t>
      </w:r>
      <w:r w:rsidRPr="00A30D91">
        <w:t>Liczba osób objętych pomocą na terenie województwa mazowieckiego</w:t>
      </w:r>
      <w:r w:rsidR="002B154F">
        <w:t xml:space="preserve"> </w:t>
      </w:r>
      <w:r w:rsidR="002B154F" w:rsidRPr="00A30D91">
        <w:t>w</w:t>
      </w:r>
      <w:r w:rsidR="002B154F">
        <w:t> </w:t>
      </w:r>
      <w:r w:rsidRPr="00A30D91">
        <w:t>związku</w:t>
      </w:r>
      <w:r w:rsidR="002B154F">
        <w:t xml:space="preserve"> </w:t>
      </w:r>
      <w:r w:rsidR="002B154F" w:rsidRPr="00A30D91">
        <w:t>z</w:t>
      </w:r>
      <w:r w:rsidR="002B154F">
        <w:t> </w:t>
      </w:r>
      <w:r w:rsidRPr="00A30D91">
        <w:t>doznawaniem przemocy</w:t>
      </w:r>
      <w:r>
        <w:t>.</w:t>
      </w:r>
      <w:bookmarkEnd w:id="47"/>
    </w:p>
    <w:p w14:paraId="69833119" w14:textId="5BBD7BD0" w:rsidR="00A30D91" w:rsidRDefault="00A30D91" w:rsidP="00A30D91">
      <w:r>
        <w:rPr>
          <w:noProof/>
          <w:lang w:eastAsia="pl-PL"/>
        </w:rPr>
        <w:drawing>
          <wp:inline distT="0" distB="0" distL="0" distR="0" wp14:anchorId="6EC943EB" wp14:editId="0038DECC">
            <wp:extent cx="5759450" cy="3762375"/>
            <wp:effectExtent l="0" t="0" r="12700" b="9525"/>
            <wp:docPr id="20" name="Wykres 20" descr="Liczba osób objętych pomocą na terenie województwa mazowieckiego w związku z doznawaniem przemocy"/>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43C88F" w14:textId="3392560C" w:rsidR="00A30D91" w:rsidRDefault="00A30D91" w:rsidP="00A30D91">
      <w:pPr>
        <w:pStyle w:val="rdo"/>
      </w:pPr>
    </w:p>
    <w:p w14:paraId="14A894F3" w14:textId="0EE10928" w:rsidR="00BC1250" w:rsidRDefault="00BC1250" w:rsidP="00BC1250">
      <w:pPr>
        <w:pStyle w:val="Tre"/>
      </w:pPr>
      <w:r>
        <w:t>Zdecydowanie największa liczba osób korzysta</w:t>
      </w:r>
      <w:r w:rsidR="002B154F">
        <w:t xml:space="preserve"> z </w:t>
      </w:r>
      <w:r>
        <w:t>dostępnych form pomocy socjalnej na terenie gmin.</w:t>
      </w:r>
      <w:r w:rsidR="002B154F">
        <w:t xml:space="preserve"> W </w:t>
      </w:r>
      <w:r>
        <w:t>przypadku powiatów jest to głównie poradnictwo psychologiczne, zwykle</w:t>
      </w:r>
      <w:r w:rsidR="002B154F">
        <w:t xml:space="preserve"> w </w:t>
      </w:r>
      <w:r>
        <w:t>postaci działań interwencyjnych</w:t>
      </w:r>
      <w:r w:rsidR="002B154F">
        <w:t xml:space="preserve"> w </w:t>
      </w:r>
      <w:r>
        <w:t>ośrodkach interwencji kryzysowej, czy specjalistycznych ośrodkach wsparcia. Co istotne obserwuje się wzrost liczby osób korzystających</w:t>
      </w:r>
      <w:r w:rsidR="002B154F">
        <w:t xml:space="preserve"> z </w:t>
      </w:r>
      <w:r>
        <w:t>różnych form wsparcia.</w:t>
      </w:r>
    </w:p>
    <w:p w14:paraId="2266F3BD" w14:textId="40186103" w:rsidR="00BC1250" w:rsidRDefault="00BC1250" w:rsidP="00BC1250">
      <w:pPr>
        <w:pStyle w:val="Nagwek2"/>
      </w:pPr>
      <w:bookmarkStart w:id="48" w:name="_Toc118371303"/>
      <w:r>
        <w:t>Zjawisko przemocy</w:t>
      </w:r>
      <w:r w:rsidR="002B154F">
        <w:t xml:space="preserve"> w </w:t>
      </w:r>
      <w:r>
        <w:t>okresie pandemii</w:t>
      </w:r>
      <w:bookmarkEnd w:id="48"/>
    </w:p>
    <w:p w14:paraId="62A15BBF" w14:textId="1A241A01" w:rsidR="00BC1250" w:rsidRDefault="00BC1250" w:rsidP="00BC1250">
      <w:pPr>
        <w:pStyle w:val="Tre"/>
      </w:pPr>
      <w:r>
        <w:t>Mając na uwadze fakt, że sytuacja alienacji związana ze stanem epidemii może być szczególnie trudna dla osób doznających przemocy</w:t>
      </w:r>
      <w:r w:rsidR="002B154F">
        <w:t xml:space="preserve"> w </w:t>
      </w:r>
      <w:r>
        <w:t>rodzinie</w:t>
      </w:r>
      <w:r w:rsidR="00233F8C">
        <w:t>,</w:t>
      </w:r>
      <w:r>
        <w:t xml:space="preserve"> na poziomie ogólnopolskim podejmowano działania</w:t>
      </w:r>
      <w:r w:rsidR="002B154F">
        <w:t xml:space="preserve"> w </w:t>
      </w:r>
      <w:r>
        <w:t>obszarze wsparcia systemu przeciwdziałania przemocy</w:t>
      </w:r>
      <w:r w:rsidR="002B154F">
        <w:t xml:space="preserve"> w </w:t>
      </w:r>
      <w:r>
        <w:t>rodzinie. Ograniczenia związane</w:t>
      </w:r>
      <w:r w:rsidR="002B154F">
        <w:t xml:space="preserve"> z </w:t>
      </w:r>
      <w:r>
        <w:t>wprowadzonym stanem epidemii wymusiły zmianę sposobu</w:t>
      </w:r>
      <w:r w:rsidR="002B154F">
        <w:t xml:space="preserve"> i </w:t>
      </w:r>
      <w:r>
        <w:t>form udzielnej pomocy.</w:t>
      </w:r>
      <w:r w:rsidR="002B154F">
        <w:t xml:space="preserve"> Z </w:t>
      </w:r>
      <w:r>
        <w:t>uwagi na wiele głosów dotyczących wzrostu problemu przemocy</w:t>
      </w:r>
      <w:r w:rsidR="002B154F">
        <w:t xml:space="preserve"> w </w:t>
      </w:r>
      <w:r>
        <w:t>warunkach izolacji domowej,</w:t>
      </w:r>
      <w:r w:rsidR="002B154F">
        <w:t xml:space="preserve"> w </w:t>
      </w:r>
      <w:r>
        <w:t>pierwszych miesiącach okresu pandemii podjęto szereg kroków</w:t>
      </w:r>
      <w:r w:rsidR="002B154F">
        <w:t xml:space="preserve"> o </w:t>
      </w:r>
      <w:r>
        <w:t>ogólnokrajowym zasięgu:</w:t>
      </w:r>
    </w:p>
    <w:p w14:paraId="6349902B" w14:textId="66E19E07" w:rsidR="00BC1250" w:rsidRDefault="00BC1250" w:rsidP="00BC1250">
      <w:pPr>
        <w:pStyle w:val="Punktacja"/>
      </w:pPr>
      <w:r>
        <w:t>Opracowano</w:t>
      </w:r>
      <w:r w:rsidR="002B154F">
        <w:t xml:space="preserve"> i </w:t>
      </w:r>
      <w:r>
        <w:t>przekazano do samorządów instrukcje dotyczące sposobu organizacji placówek zapewniających schronienie, takich jak: ośrodki interwencji kryzysowej, specjalistyczne ośrodki wsparcia dla ofiar przemocy</w:t>
      </w:r>
      <w:r w:rsidR="002B154F">
        <w:t xml:space="preserve"> w </w:t>
      </w:r>
      <w:r>
        <w:t>rodzinie, domy dla matek</w:t>
      </w:r>
      <w:r w:rsidR="002B154F">
        <w:t xml:space="preserve"> z </w:t>
      </w:r>
      <w:r>
        <w:t>małoletnimi dziećmi</w:t>
      </w:r>
      <w:r w:rsidR="002B154F">
        <w:t xml:space="preserve"> i </w:t>
      </w:r>
      <w:r>
        <w:t>kobiet</w:t>
      </w:r>
      <w:r w:rsidR="002B154F">
        <w:t xml:space="preserve"> w </w:t>
      </w:r>
      <w:r>
        <w:t>ciąży, ośrodki wsparcia prowadzące miejsca całodobowego pobytu,</w:t>
      </w:r>
      <w:r w:rsidR="002B154F">
        <w:t xml:space="preserve"> w </w:t>
      </w:r>
      <w:r>
        <w:t>związku</w:t>
      </w:r>
      <w:r w:rsidR="002B154F">
        <w:t xml:space="preserve"> z </w:t>
      </w:r>
      <w:r>
        <w:t xml:space="preserve">rozprzestrzenianiem się wirusa SARS-CoV-2. </w:t>
      </w:r>
    </w:p>
    <w:p w14:paraId="182C9D09" w14:textId="06579FA9" w:rsidR="00BC1250" w:rsidRDefault="00BC1250" w:rsidP="00BC1250">
      <w:pPr>
        <w:pStyle w:val="Punktacja"/>
      </w:pPr>
      <w:r>
        <w:t>Opracowano Instrukcje dotyczące sposobu organizacji zespołów interdyscyplinarnych</w:t>
      </w:r>
      <w:r w:rsidR="002B154F">
        <w:t xml:space="preserve"> i </w:t>
      </w:r>
      <w:r>
        <w:t>grup roboczych oraz realizacji procedury „Niebieskie Karty” oraz dla pracowników socjalnych do pracy</w:t>
      </w:r>
      <w:r w:rsidR="002B154F">
        <w:t xml:space="preserve"> z </w:t>
      </w:r>
      <w:r>
        <w:t>rodzinami, które przejawiają problemy opiekuńczo-wychowawcze</w:t>
      </w:r>
      <w:r w:rsidR="002B154F">
        <w:t xml:space="preserve"> w </w:t>
      </w:r>
      <w:r>
        <w:t>związku</w:t>
      </w:r>
      <w:r w:rsidR="002B154F">
        <w:t xml:space="preserve"> z </w:t>
      </w:r>
      <w:r>
        <w:t>epidemią wirusa SARS-CoV-2.</w:t>
      </w:r>
    </w:p>
    <w:p w14:paraId="02912CD4" w14:textId="53424BAF" w:rsidR="00BC1250" w:rsidRDefault="00BC1250" w:rsidP="00BC1250">
      <w:pPr>
        <w:pStyle w:val="Punktacja"/>
      </w:pPr>
      <w:r>
        <w:t xml:space="preserve">Zalecono prowadzenie akcji informacyjnych </w:t>
      </w:r>
      <w:r w:rsidR="005E3B9C">
        <w:t xml:space="preserve">dostarczających </w:t>
      </w:r>
      <w:r>
        <w:t>osobom doświadczającym przemocy informacji</w:t>
      </w:r>
      <w:r w:rsidR="002B154F">
        <w:t xml:space="preserve"> o </w:t>
      </w:r>
      <w:r>
        <w:t>miejscach</w:t>
      </w:r>
      <w:r w:rsidR="002B154F">
        <w:t xml:space="preserve"> i </w:t>
      </w:r>
      <w:r>
        <w:t>instytucjach, które udzielają wsparcia specjalistycznego (np. psychologicznego czy prawnego),</w:t>
      </w:r>
      <w:r w:rsidR="002B154F">
        <w:t xml:space="preserve"> w </w:t>
      </w:r>
      <w:r>
        <w:t>szczególności poradnictwa specjalistycznego udzielanego za pomocą rozmów telefonicznych czy komunikacji elektronicznej.</w:t>
      </w:r>
    </w:p>
    <w:p w14:paraId="16716A3B" w14:textId="29D97EDA" w:rsidR="00BC1250" w:rsidRDefault="00BC1250" w:rsidP="00BC1250">
      <w:pPr>
        <w:pStyle w:val="Punktacja"/>
      </w:pPr>
      <w:r>
        <w:t>Szczególną ochroną</w:t>
      </w:r>
      <w:r w:rsidR="002B154F">
        <w:t xml:space="preserve"> i </w:t>
      </w:r>
      <w:r>
        <w:t>bezwzględną koniecznością bieżącego monitorowania sytuacji zalecono objąć rodziny,</w:t>
      </w:r>
      <w:r w:rsidR="002B154F">
        <w:t xml:space="preserve"> w </w:t>
      </w:r>
      <w:r>
        <w:t>których przemocy doświadczają dzieci.</w:t>
      </w:r>
    </w:p>
    <w:p w14:paraId="1805092B" w14:textId="172038F5" w:rsidR="00BC1250" w:rsidRDefault="00BC1250" w:rsidP="00BC1250">
      <w:pPr>
        <w:pStyle w:val="Punktacja"/>
      </w:pPr>
      <w:r>
        <w:t>Zalecono stworzenie baz danych dotyczących obecnego wsparcia osób doświadczających przemocy</w:t>
      </w:r>
      <w:r w:rsidR="002B154F">
        <w:t xml:space="preserve"> w </w:t>
      </w:r>
      <w:r>
        <w:t>rodzinie na poziomie lokalnym (placówek</w:t>
      </w:r>
      <w:r w:rsidR="002B154F">
        <w:t xml:space="preserve"> i </w:t>
      </w:r>
      <w:r>
        <w:t>poradnictwa). Bazy te miały być umieszczone na stronach internetowych urzędów.</w:t>
      </w:r>
    </w:p>
    <w:p w14:paraId="143D75CA" w14:textId="6C1B270F" w:rsidR="00BC1250" w:rsidRDefault="00BC1250" w:rsidP="00BC1250">
      <w:pPr>
        <w:pStyle w:val="Punktacja"/>
      </w:pPr>
      <w:r>
        <w:t>Działania mające na celu promowanie aplikacji "Twój parasol", kierowanej do osób doświadczających przemocy domowej. Bezpłatna aplikacja mobilna „Twój Parasol” stanowi praktyczne</w:t>
      </w:r>
      <w:r w:rsidR="002B154F">
        <w:t xml:space="preserve"> i </w:t>
      </w:r>
      <w:r>
        <w:t>skuteczne narzędzie umożliwiające uzyskanie wsparcia</w:t>
      </w:r>
      <w:r w:rsidR="002B154F">
        <w:t xml:space="preserve"> i </w:t>
      </w:r>
      <w:r>
        <w:t>niezbędnych informacji osobom doświadczającym przemocy</w:t>
      </w:r>
      <w:r w:rsidR="002B154F">
        <w:t xml:space="preserve"> w </w:t>
      </w:r>
      <w:r>
        <w:t>rodzinie. Aplikacja umożliwia m.in. dyskretny kontakt</w:t>
      </w:r>
      <w:r w:rsidR="002B154F">
        <w:t xml:space="preserve"> z </w:t>
      </w:r>
      <w:r>
        <w:t>wcześniej skonfigurowanym adresem poczty elektronicznej,</w:t>
      </w:r>
      <w:r w:rsidR="002B154F">
        <w:t xml:space="preserve"> a </w:t>
      </w:r>
      <w:r>
        <w:t>także możliwość szybkiego wybrania telefonu alarmowego</w:t>
      </w:r>
      <w:r w:rsidR="002B154F">
        <w:t xml:space="preserve"> w </w:t>
      </w:r>
      <w:r>
        <w:t>nagłych przypadkach, jak również zawiera informacje, które mogą być pomocne osobom krzywdzonym, np.</w:t>
      </w:r>
      <w:r w:rsidR="002B154F">
        <w:t xml:space="preserve"> z </w:t>
      </w:r>
      <w:r>
        <w:t>zakresu prawa.</w:t>
      </w:r>
    </w:p>
    <w:p w14:paraId="14DC7E95" w14:textId="3197F6B4" w:rsidR="00BC1250" w:rsidRDefault="00BC1250" w:rsidP="00BC1250">
      <w:pPr>
        <w:pStyle w:val="Tre"/>
      </w:pPr>
      <w:r>
        <w:t>Kolejnym ważnym krokiem, jaki podjęto</w:t>
      </w:r>
      <w:r w:rsidR="002B154F">
        <w:t xml:space="preserve"> z </w:t>
      </w:r>
      <w:r>
        <w:t>uwagi na konieczność zabezpieczenia ofiar przemocy</w:t>
      </w:r>
      <w:r w:rsidR="002B154F">
        <w:t xml:space="preserve"> w </w:t>
      </w:r>
      <w:r>
        <w:t xml:space="preserve">warunkach pandemii, </w:t>
      </w:r>
      <w:r w:rsidR="005E3B9C">
        <w:t xml:space="preserve">jest </w:t>
      </w:r>
      <w:r>
        <w:t>uchwalenie 30 kwietnia 2020 r. tzw. ustawy antyprzemocowej</w:t>
      </w:r>
      <w:r>
        <w:rPr>
          <w:rStyle w:val="Odwoanieprzypisudolnego"/>
        </w:rPr>
        <w:footnoteReference w:id="32"/>
      </w:r>
      <w:r>
        <w:t>, której celem jest ochrona ofiar przemocy domowej. Ustawa wprowadziła do obowiązującego</w:t>
      </w:r>
      <w:r w:rsidR="002B154F">
        <w:t xml:space="preserve"> w </w:t>
      </w:r>
      <w:r>
        <w:t>Polsce systemu prawnego możliwość natychmiastowego izolowania sprawców przemocy</w:t>
      </w:r>
      <w:r w:rsidR="002B154F">
        <w:t xml:space="preserve"> w </w:t>
      </w:r>
      <w:r>
        <w:t xml:space="preserve">domowej od ofiar. </w:t>
      </w:r>
    </w:p>
    <w:p w14:paraId="69F0D672" w14:textId="602F4612" w:rsidR="00BC1250" w:rsidRDefault="00BC1250" w:rsidP="00BC1250">
      <w:pPr>
        <w:pStyle w:val="Tre"/>
      </w:pPr>
      <w:r>
        <w:t>Ustawa antyprzemocowa zakłada m.in. dodanie do ustawy</w:t>
      </w:r>
      <w:r w:rsidR="002B154F">
        <w:t xml:space="preserve"> o </w:t>
      </w:r>
      <w:r>
        <w:t>policji m.in. art. 15 aa, którego ust. 1 stanowi, że Policjant ma prawo wydać wobec osoby stosującej przemoc</w:t>
      </w:r>
      <w:r w:rsidR="002B154F">
        <w:t xml:space="preserve"> w </w:t>
      </w:r>
      <w:r>
        <w:t>rodzinie</w:t>
      </w:r>
      <w:r w:rsidR="002B154F">
        <w:t xml:space="preserve"> w </w:t>
      </w:r>
      <w:r>
        <w:t>rozumieniu przepisów ustawy</w:t>
      </w:r>
      <w:r w:rsidR="002B154F">
        <w:t xml:space="preserve"> o </w:t>
      </w:r>
      <w:r>
        <w:t>przeciwdziałaniu przemocy</w:t>
      </w:r>
      <w:r w:rsidR="002B154F">
        <w:t xml:space="preserve"> w </w:t>
      </w:r>
      <w:r>
        <w:t>rodzinie, stwarzającej zagrożenie dla życia lub zdrowia osoby dotkniętej tą przemocą, nakaz natychmiastowego opuszczenia wspólnie zajmowanego mieszkania</w:t>
      </w:r>
      <w:r w:rsidR="002B154F">
        <w:t xml:space="preserve"> i </w:t>
      </w:r>
      <w:r>
        <w:t>jego bezpośredniego otoczenia lub zakaz zbliżania się do mieszkania</w:t>
      </w:r>
      <w:r w:rsidR="002B154F">
        <w:t xml:space="preserve"> i </w:t>
      </w:r>
      <w:r>
        <w:t>jego bezpośredniego otoczenia. Zarówno nakaz, jak</w:t>
      </w:r>
      <w:r w:rsidR="002B154F">
        <w:t xml:space="preserve"> i </w:t>
      </w:r>
      <w:r>
        <w:t>zakaz mogą być wydane łącznie</w:t>
      </w:r>
      <w:r w:rsidR="002B154F">
        <w:t xml:space="preserve"> i </w:t>
      </w:r>
      <w:r>
        <w:t>są natychmiast wykonalne. Art. 15ab ust. 1 ww. ustawy stanowi ponadto, że policjant wydaje nakaz lub zakaz podczas interwencji podjętej we wspólnie zajmowanym mieszkaniu lub jego bezpośrednim otoczeniu</w:t>
      </w:r>
      <w:r w:rsidR="002B154F">
        <w:t xml:space="preserve"> w </w:t>
      </w:r>
      <w:r>
        <w:t>związku</w:t>
      </w:r>
      <w:r w:rsidR="002B154F">
        <w:t xml:space="preserve"> z </w:t>
      </w:r>
      <w:r>
        <w:t>powzięciem informacji</w:t>
      </w:r>
      <w:r w:rsidR="002B154F">
        <w:t xml:space="preserve"> o </w:t>
      </w:r>
      <w:r>
        <w:t>stosowaniu przemocy</w:t>
      </w:r>
      <w:r w:rsidR="002B154F">
        <w:t xml:space="preserve"> w </w:t>
      </w:r>
      <w:r>
        <w:t>rodzinie.</w:t>
      </w:r>
    </w:p>
    <w:p w14:paraId="575FB5B8" w14:textId="0D998CED" w:rsidR="00BC1250" w:rsidRDefault="00BC1250" w:rsidP="00BC1250">
      <w:pPr>
        <w:pStyle w:val="Tre"/>
      </w:pPr>
      <w:r>
        <w:t>W przewidzianych prawem sytuacjach uprawniony organ – najczęściej Policja, ale</w:t>
      </w:r>
      <w:r w:rsidR="002B154F">
        <w:t xml:space="preserve"> i </w:t>
      </w:r>
      <w:r>
        <w:t>Żandarmeria Wojskowa – wydaje nakaz</w:t>
      </w:r>
      <w:r w:rsidR="002B154F">
        <w:t xml:space="preserve"> i </w:t>
      </w:r>
      <w:r>
        <w:t>wręcza go osobie podejrzanej</w:t>
      </w:r>
      <w:r w:rsidR="002B154F">
        <w:t xml:space="preserve"> o </w:t>
      </w:r>
      <w:r>
        <w:t>znęcanie się, bądź umieszcza</w:t>
      </w:r>
      <w:r w:rsidR="002B154F">
        <w:t xml:space="preserve"> w </w:t>
      </w:r>
      <w:r>
        <w:t>drzwiach mieszkania, jeżeli taka osoba nie jest obecna</w:t>
      </w:r>
      <w:r w:rsidR="002B154F">
        <w:t xml:space="preserve"> w </w:t>
      </w:r>
      <w:r>
        <w:t xml:space="preserve">momencie podejmowania interwencji, bądź też nakaz </w:t>
      </w:r>
      <w:r w:rsidR="00D747FE">
        <w:t xml:space="preserve">wydaje się </w:t>
      </w:r>
      <w:r>
        <w:t>na podstawie odpowiedniego zgłoszenia,</w:t>
      </w:r>
      <w:r w:rsidR="002B154F">
        <w:t xml:space="preserve"> a </w:t>
      </w:r>
      <w:r>
        <w:t>nie podczas interwencji. Zgłoszenie poprzedzone jest przesłuchaniem ofiary lub świadków (w myśl przepisów k.p.c.), przy czym fałszywe zeznania są przestępstwem</w:t>
      </w:r>
      <w:r w:rsidR="002B154F">
        <w:t xml:space="preserve"> z </w:t>
      </w:r>
      <w:r>
        <w:t>art. 233 k.k.</w:t>
      </w:r>
    </w:p>
    <w:p w14:paraId="0DCB39AD" w14:textId="2BC0B7A3" w:rsidR="00BC1250" w:rsidRDefault="00BC1250" w:rsidP="00BC1250">
      <w:pPr>
        <w:pStyle w:val="Tre"/>
      </w:pPr>
      <w:r>
        <w:t>Nakaz lub zakaz składają się ponadto</w:t>
      </w:r>
      <w:r w:rsidR="002B154F">
        <w:t xml:space="preserve"> z </w:t>
      </w:r>
      <w:r>
        <w:t>szeregu elementów formalnych,</w:t>
      </w:r>
      <w:r w:rsidR="002B154F">
        <w:t xml:space="preserve"> z </w:t>
      </w:r>
      <w:r>
        <w:t>czego konieczne są:</w:t>
      </w:r>
    </w:p>
    <w:p w14:paraId="48704F8E" w14:textId="186F5D49" w:rsidR="00BC1250" w:rsidRDefault="00BC1250" w:rsidP="00BC1250">
      <w:pPr>
        <w:pStyle w:val="Punktacja"/>
      </w:pPr>
      <w:r>
        <w:t>data czas</w:t>
      </w:r>
      <w:r w:rsidR="002B154F">
        <w:t xml:space="preserve"> i </w:t>
      </w:r>
      <w:r>
        <w:t>miejsce przeprowadzenia czynności, podstawa prawna</w:t>
      </w:r>
      <w:r w:rsidR="002B154F">
        <w:t xml:space="preserve"> i </w:t>
      </w:r>
      <w:r>
        <w:t>treść nakazu lub zakazu,</w:t>
      </w:r>
    </w:p>
    <w:p w14:paraId="17A8CCC9" w14:textId="77777777" w:rsidR="00BC1250" w:rsidRDefault="00BC1250" w:rsidP="00BC1250">
      <w:pPr>
        <w:pStyle w:val="Punktacja"/>
      </w:pPr>
      <w:r>
        <w:t>dane policjantów przeprowadzających czynność,</w:t>
      </w:r>
    </w:p>
    <w:p w14:paraId="41C4F876" w14:textId="7F380CD2" w:rsidR="00BC1250" w:rsidRDefault="00BC1250" w:rsidP="00BC1250">
      <w:pPr>
        <w:pStyle w:val="Punktacja"/>
      </w:pPr>
      <w:r>
        <w:t>dane osoby stosującej przemoc</w:t>
      </w:r>
      <w:r w:rsidR="002B154F">
        <w:t xml:space="preserve"> w </w:t>
      </w:r>
      <w:r>
        <w:t>rodzinie</w:t>
      </w:r>
      <w:r w:rsidR="002B154F">
        <w:t xml:space="preserve"> i </w:t>
      </w:r>
      <w:r>
        <w:t>dane osoby dotkniętej przemocą</w:t>
      </w:r>
      <w:r w:rsidR="002B154F">
        <w:t xml:space="preserve"> w </w:t>
      </w:r>
      <w:r>
        <w:t>rodzinie,</w:t>
      </w:r>
    </w:p>
    <w:p w14:paraId="3C7C9E9C" w14:textId="593CA3E0" w:rsidR="00BC1250" w:rsidRDefault="00BC1250" w:rsidP="00BC1250">
      <w:pPr>
        <w:pStyle w:val="Punktacja"/>
      </w:pPr>
      <w:r>
        <w:t>uzasadnienie,</w:t>
      </w:r>
      <w:r w:rsidR="002B154F">
        <w:t xml:space="preserve"> w </w:t>
      </w:r>
      <w:r>
        <w:t>którym wskazuje się podstawy faktyczne ich wydania,</w:t>
      </w:r>
    </w:p>
    <w:p w14:paraId="13DD950D" w14:textId="061D1FBD" w:rsidR="00BC1250" w:rsidRDefault="00BC1250" w:rsidP="00BC1250">
      <w:pPr>
        <w:pStyle w:val="Punktacja"/>
      </w:pPr>
      <w:r>
        <w:t>pouczenia,</w:t>
      </w:r>
      <w:r w:rsidR="002B154F">
        <w:t xml:space="preserve"> w </w:t>
      </w:r>
      <w:r>
        <w:t>tym</w:t>
      </w:r>
      <w:r w:rsidR="002B154F">
        <w:t xml:space="preserve"> o </w:t>
      </w:r>
      <w:r>
        <w:t>trybie, formie</w:t>
      </w:r>
      <w:r w:rsidR="002B154F">
        <w:t xml:space="preserve"> i </w:t>
      </w:r>
      <w:r>
        <w:t>sposobie wnoszenia zażalenia.</w:t>
      </w:r>
    </w:p>
    <w:p w14:paraId="36ABC70D" w14:textId="709ACA6A" w:rsidR="00BC1250" w:rsidRDefault="00BC1250" w:rsidP="00BC1250">
      <w:pPr>
        <w:pStyle w:val="Tre"/>
      </w:pPr>
      <w:r>
        <w:t>Biuro Rzecznika Praw Obywatelskich we współpracy</w:t>
      </w:r>
      <w:r w:rsidR="002B154F">
        <w:t xml:space="preserve"> z </w:t>
      </w:r>
      <w:r>
        <w:t>ekspertkami Centrum Praw Kobiet, Fundacji "Feminoteka"</w:t>
      </w:r>
      <w:r w:rsidR="002B154F">
        <w:t xml:space="preserve"> i </w:t>
      </w:r>
      <w:r>
        <w:t>Ogólnopolskiego Pogotowia dla Ofiar Przemocy</w:t>
      </w:r>
      <w:r w:rsidR="002B154F">
        <w:t xml:space="preserve"> w </w:t>
      </w:r>
      <w:r>
        <w:t>Rodzinie „Niebieska Linia” opracowało publikację pt. „Osobisty plan awaryjny”</w:t>
      </w:r>
      <w:r>
        <w:rPr>
          <w:rStyle w:val="Odwoanieprzypisudolnego"/>
        </w:rPr>
        <w:footnoteReference w:id="33"/>
      </w:r>
      <w:r>
        <w:t>. Broszura zawiera praktyczne porady dla osób zagrożonych przemocą</w:t>
      </w:r>
      <w:r w:rsidR="002B154F">
        <w:t xml:space="preserve"> i </w:t>
      </w:r>
      <w:r>
        <w:t>użyteczne dane teleadresowe. Bazując na wieloletnich doświadczeniach organizacji pozarządowych</w:t>
      </w:r>
      <w:r w:rsidR="002B154F">
        <w:t xml:space="preserve"> w </w:t>
      </w:r>
      <w:r>
        <w:t>pracy</w:t>
      </w:r>
      <w:r w:rsidR="002B154F">
        <w:t xml:space="preserve"> z </w:t>
      </w:r>
      <w:r>
        <w:t>osobami pokrzywdzonymi, publikacja przedstawia m.in. zalecenia służące zwiększeniu bezpieczeństwa osób, które obawiają się przemocy.</w:t>
      </w:r>
    </w:p>
    <w:p w14:paraId="77000174" w14:textId="55D8A848" w:rsidR="00BC1250" w:rsidRDefault="00BC1250" w:rsidP="00BC1250">
      <w:pPr>
        <w:pStyle w:val="Tre"/>
      </w:pPr>
      <w:r>
        <w:t>W okresie pandemii uruchomiono także wsparcie</w:t>
      </w:r>
      <w:r w:rsidR="002B154F">
        <w:t xml:space="preserve"> w </w:t>
      </w:r>
      <w:r>
        <w:t>postaci aplikacji mobilnej dla ofiar przemocy. Aplikacja „Twój parasol”</w:t>
      </w:r>
      <w:r>
        <w:rPr>
          <w:rStyle w:val="Odwoanieprzypisudolnego"/>
        </w:rPr>
        <w:footnoteReference w:id="34"/>
      </w:r>
      <w:r>
        <w:t xml:space="preserve"> przeznaczona jest dla osób doświadczających przemocy</w:t>
      </w:r>
      <w:r w:rsidR="002B154F">
        <w:t xml:space="preserve"> w </w:t>
      </w:r>
      <w:r>
        <w:t>rodzinie</w:t>
      </w:r>
      <w:r w:rsidR="002B154F">
        <w:t xml:space="preserve"> i </w:t>
      </w:r>
      <w:r>
        <w:t>dzięki niej osoby narażone na sytuacje związane</w:t>
      </w:r>
      <w:r w:rsidR="002B154F">
        <w:t xml:space="preserve"> z </w:t>
      </w:r>
      <w:r>
        <w:t>przemocą mogą uzyskać bardzo szybko wsparcie</w:t>
      </w:r>
      <w:r w:rsidR="002B154F">
        <w:t xml:space="preserve"> i </w:t>
      </w:r>
      <w:r>
        <w:t>niezbędne informacje. Poza materiałami edukacyjnymi aplikacja umożliwia dostęp do bazy organizacji oferujących wsparcie. Aplikacja umożliwia również przesyłanie informacji</w:t>
      </w:r>
      <w:r w:rsidR="002B154F">
        <w:t xml:space="preserve"> o </w:t>
      </w:r>
      <w:r>
        <w:t>zdarzeniach przemocowych do ewentualnego wykorzystania później oraz możliwość kontaktu</w:t>
      </w:r>
      <w:r w:rsidR="002B154F">
        <w:t xml:space="preserve"> z </w:t>
      </w:r>
      <w:r>
        <w:t>wcześniej skonfigurowanym adresem email lub możliwość szybkiego wybrania telefonu alarmowego. Dodatkowo</w:t>
      </w:r>
      <w:r w:rsidR="002B154F">
        <w:t xml:space="preserve"> w </w:t>
      </w:r>
      <w:r>
        <w:t>celu zapewnienia dyskrecji użytkowania aplikacji – oficjalną częścią aplikacji jest zestawienie danych pogodowych odpowiednich do lokalizacji.</w:t>
      </w:r>
    </w:p>
    <w:p w14:paraId="0FFBEA32" w14:textId="513F44B3" w:rsidR="00BC1250" w:rsidRDefault="00BC1250">
      <w:r>
        <w:br w:type="page"/>
      </w:r>
    </w:p>
    <w:p w14:paraId="138A9588" w14:textId="77777777" w:rsidR="00BC1250" w:rsidRDefault="00BC1250" w:rsidP="00BC1250">
      <w:pPr>
        <w:pStyle w:val="Nagwek1"/>
      </w:pPr>
      <w:bookmarkStart w:id="49" w:name="_Toc118371304"/>
      <w:r>
        <w:t>Formy pomocy osobom doznającym przemocy domowej</w:t>
      </w:r>
      <w:bookmarkEnd w:id="49"/>
    </w:p>
    <w:p w14:paraId="46974D8F" w14:textId="323148ED" w:rsidR="00BC1250" w:rsidRDefault="00BC1250" w:rsidP="00BC1250">
      <w:pPr>
        <w:pStyle w:val="Nagwek2"/>
      </w:pPr>
      <w:bookmarkStart w:id="50" w:name="_Toc118371305"/>
      <w:r>
        <w:t>Prawne formy pomocy</w:t>
      </w:r>
      <w:bookmarkEnd w:id="50"/>
    </w:p>
    <w:p w14:paraId="358747E8" w14:textId="3E8D289F" w:rsidR="00BC1250" w:rsidRDefault="00BC1250" w:rsidP="009321C4">
      <w:pPr>
        <w:pStyle w:val="Tre"/>
        <w:spacing w:line="274" w:lineRule="auto"/>
      </w:pPr>
      <w:r>
        <w:t>W preambule do znowelizowanej ustawy</w:t>
      </w:r>
      <w:r w:rsidR="002B154F">
        <w:t xml:space="preserve"> o </w:t>
      </w:r>
      <w:r>
        <w:t>przeciwdziałaniu przemocy</w:t>
      </w:r>
      <w:r w:rsidR="002B154F">
        <w:t xml:space="preserve"> w </w:t>
      </w:r>
      <w:r>
        <w:t>rodzinie</w:t>
      </w:r>
      <w:r>
        <w:rPr>
          <w:rStyle w:val="Odwoanieprzypisudolnego"/>
        </w:rPr>
        <w:footnoteReference w:id="35"/>
      </w:r>
      <w:r>
        <w:t xml:space="preserve"> podkreślono, że przemoc</w:t>
      </w:r>
      <w:r w:rsidR="002B154F">
        <w:t xml:space="preserve"> w </w:t>
      </w:r>
      <w:r>
        <w:t>rodzinie narusza podstawowe prawa człowieka,</w:t>
      </w:r>
      <w:r w:rsidR="002B154F">
        <w:t xml:space="preserve"> w </w:t>
      </w:r>
      <w:r>
        <w:t>tym prawo do życia</w:t>
      </w:r>
      <w:r w:rsidR="002B154F">
        <w:t xml:space="preserve"> i </w:t>
      </w:r>
      <w:r>
        <w:t>zdrowia oraz poszanowania godności osobistej,</w:t>
      </w:r>
      <w:r w:rsidR="002B154F">
        <w:t xml:space="preserve"> a </w:t>
      </w:r>
      <w:r>
        <w:t>władze publiczne mają obowiązek zapewnić wszystkim obywatelom równe traktowanie</w:t>
      </w:r>
      <w:r w:rsidR="002B154F">
        <w:t xml:space="preserve"> i </w:t>
      </w:r>
      <w:r>
        <w:t>poszanowanie ich praw</w:t>
      </w:r>
      <w:r w:rsidR="002B154F">
        <w:t xml:space="preserve"> i </w:t>
      </w:r>
      <w:r>
        <w:t xml:space="preserve">wolności. Zapis ten stał się gwarantem dla wszystkich doświadczających przemocy tego, że pomoc ze strony instytucji jest uwarunkowana prawnie. </w:t>
      </w:r>
    </w:p>
    <w:p w14:paraId="21DE6AC5" w14:textId="4EE69C03" w:rsidR="00BC1250" w:rsidRDefault="00BC1250" w:rsidP="009321C4">
      <w:pPr>
        <w:pStyle w:val="Tre"/>
        <w:spacing w:line="274" w:lineRule="auto"/>
      </w:pPr>
      <w:r>
        <w:t>Skala</w:t>
      </w:r>
      <w:r w:rsidR="002B154F">
        <w:t xml:space="preserve"> i </w:t>
      </w:r>
      <w:r>
        <w:t>zasięg zjawiska przemocy</w:t>
      </w:r>
      <w:r w:rsidR="002B154F">
        <w:t xml:space="preserve"> w </w:t>
      </w:r>
      <w:r>
        <w:t>rodzinie stanowią poważny problem społeczny, dlatego też formy wsparcia osób doświadczających przemocy określone są ustawowo</w:t>
      </w:r>
      <w:r w:rsidR="002B154F">
        <w:t xml:space="preserve"> i </w:t>
      </w:r>
      <w:r>
        <w:t>gwarantowane na mocy tych przepisów. Art. 3 ustawy</w:t>
      </w:r>
      <w:r w:rsidR="002B154F">
        <w:t xml:space="preserve"> o </w:t>
      </w:r>
      <w:r>
        <w:t>przeciwdziałaniu przemocy</w:t>
      </w:r>
      <w:r w:rsidR="002B154F">
        <w:t xml:space="preserve"> w </w:t>
      </w:r>
      <w:r>
        <w:t>rodzinie określa formy pomocy,</w:t>
      </w:r>
      <w:r w:rsidR="002B154F">
        <w:t xml:space="preserve"> z </w:t>
      </w:r>
      <w:r>
        <w:t>jakich może skorzystać osoba dotknięta przemocą</w:t>
      </w:r>
      <w:r w:rsidR="002B154F">
        <w:t xml:space="preserve"> w </w:t>
      </w:r>
      <w:r>
        <w:t>rodzinie:</w:t>
      </w:r>
    </w:p>
    <w:p w14:paraId="6CB2D916" w14:textId="77777777" w:rsidR="00BC1250" w:rsidRDefault="00BC1250" w:rsidP="009321C4">
      <w:pPr>
        <w:pStyle w:val="Punktacja"/>
        <w:spacing w:line="274" w:lineRule="auto"/>
      </w:pPr>
      <w:r>
        <w:t>poradnictwo medyczne, psychologiczne, prawne, rodzinne socjalne oraz zawodowe,</w:t>
      </w:r>
    </w:p>
    <w:p w14:paraId="243F12CF" w14:textId="45D31FC5" w:rsidR="00BC1250" w:rsidRDefault="00BC1250" w:rsidP="009321C4">
      <w:pPr>
        <w:pStyle w:val="Punktacja"/>
        <w:spacing w:line="274" w:lineRule="auto"/>
      </w:pPr>
      <w:r>
        <w:t>interwencja kryzysowa</w:t>
      </w:r>
      <w:r w:rsidR="002B154F">
        <w:t xml:space="preserve"> i </w:t>
      </w:r>
      <w:r>
        <w:t>wsparcie psychologiczne,</w:t>
      </w:r>
    </w:p>
    <w:p w14:paraId="22C165BE" w14:textId="0D2AD28A" w:rsidR="00BC1250" w:rsidRDefault="00BC1250" w:rsidP="009321C4">
      <w:pPr>
        <w:pStyle w:val="Punktacja"/>
        <w:spacing w:line="274" w:lineRule="auto"/>
      </w:pPr>
      <w:r>
        <w:t>ochrona przed dalszym krzywdzeniem, poprzez uniemożliwienie osobom stosującym przemoc wspólne zamieszkiwanie oraz zakazanie kontaktowania się</w:t>
      </w:r>
      <w:r w:rsidR="002B154F">
        <w:t xml:space="preserve"> z </w:t>
      </w:r>
      <w:r>
        <w:t>osobą pokrzywdzoną,</w:t>
      </w:r>
    </w:p>
    <w:p w14:paraId="7068FBFE" w14:textId="7856BFB8" w:rsidR="00BC1250" w:rsidRDefault="00BC1250" w:rsidP="009321C4">
      <w:pPr>
        <w:pStyle w:val="Punktacja"/>
        <w:spacing w:line="274" w:lineRule="auto"/>
      </w:pPr>
      <w:r>
        <w:t>zapewnienie osobie dotkniętej przemocą</w:t>
      </w:r>
      <w:r w:rsidR="002B154F">
        <w:t xml:space="preserve"> w </w:t>
      </w:r>
      <w:r>
        <w:t>rodzinie bezpiecznego schronienia</w:t>
      </w:r>
      <w:r w:rsidR="002B154F">
        <w:t xml:space="preserve"> w </w:t>
      </w:r>
      <w:r>
        <w:t>specjalistycznym ośrodku wsparcia dla ofiar przemocy</w:t>
      </w:r>
      <w:r w:rsidR="002B154F">
        <w:t xml:space="preserve"> w </w:t>
      </w:r>
      <w:r>
        <w:t>rodzinie,</w:t>
      </w:r>
    </w:p>
    <w:p w14:paraId="0698348A" w14:textId="7D06C616" w:rsidR="00BC1250" w:rsidRDefault="00BC1250" w:rsidP="009321C4">
      <w:pPr>
        <w:pStyle w:val="Punktacja"/>
        <w:spacing w:line="274" w:lineRule="auto"/>
      </w:pPr>
      <w:r>
        <w:t>badanie lekarskie</w:t>
      </w:r>
      <w:r w:rsidR="002B154F">
        <w:t xml:space="preserve"> w </w:t>
      </w:r>
      <w:r>
        <w:t>celu ustalenia przyczyn</w:t>
      </w:r>
      <w:r w:rsidR="002B154F">
        <w:t xml:space="preserve"> i </w:t>
      </w:r>
      <w:r>
        <w:t>rodzaju uszkodzeń ciała związanych</w:t>
      </w:r>
      <w:r w:rsidR="002B154F">
        <w:t xml:space="preserve"> z </w:t>
      </w:r>
      <w:r>
        <w:t>przemocą domową oraz wydanie zaświadczenia lekarskiego</w:t>
      </w:r>
      <w:r w:rsidR="002B154F">
        <w:t xml:space="preserve"> w </w:t>
      </w:r>
      <w:r>
        <w:t>tym przedmiocie,</w:t>
      </w:r>
    </w:p>
    <w:p w14:paraId="18244FF4" w14:textId="64C11230" w:rsidR="00BC1250" w:rsidRDefault="00BC1250" w:rsidP="009321C4">
      <w:pPr>
        <w:pStyle w:val="Punktacja"/>
        <w:spacing w:line="274" w:lineRule="auto"/>
      </w:pPr>
      <w:r>
        <w:t>zapewnienia osobie dotkniętej przemocą, która nie ma tytułu prawnego do zajmowanego wspólnie ze sprawcą przemocy lokalu, pomocy</w:t>
      </w:r>
      <w:r w:rsidR="002B154F">
        <w:t xml:space="preserve"> w </w:t>
      </w:r>
      <w:r>
        <w:t>uzyskaniu mieszkania.</w:t>
      </w:r>
    </w:p>
    <w:p w14:paraId="441BF17F" w14:textId="1B0D7CAE" w:rsidR="00BC1250" w:rsidRDefault="00BC1250" w:rsidP="009321C4">
      <w:pPr>
        <w:pStyle w:val="Tre"/>
        <w:spacing w:line="274" w:lineRule="auto"/>
      </w:pPr>
      <w:r>
        <w:t>Ponadto osoby doznające przemocy</w:t>
      </w:r>
      <w:r w:rsidR="002B154F">
        <w:t xml:space="preserve"> w </w:t>
      </w:r>
      <w:r>
        <w:t>rodzinie mogą występować do ośrodków pomocy społecznej</w:t>
      </w:r>
      <w:r w:rsidR="002B154F">
        <w:t xml:space="preserve"> w </w:t>
      </w:r>
      <w:r>
        <w:t>gminach właściwych ze względu na miejsce zamieszkania</w:t>
      </w:r>
      <w:r w:rsidR="002B154F">
        <w:t xml:space="preserve"> o </w:t>
      </w:r>
      <w:r>
        <w:t>przyznanie świadczeń</w:t>
      </w:r>
      <w:r w:rsidR="002B154F">
        <w:t xml:space="preserve"> w </w:t>
      </w:r>
      <w:r>
        <w:t>różnych formach finansowych</w:t>
      </w:r>
      <w:r w:rsidR="002B154F">
        <w:t xml:space="preserve"> i </w:t>
      </w:r>
      <w:r>
        <w:t>pozafinansowych. Jedną</w:t>
      </w:r>
      <w:r w:rsidR="002B154F">
        <w:t xml:space="preserve"> z </w:t>
      </w:r>
      <w:r>
        <w:t>wymienionych przesłanek</w:t>
      </w:r>
      <w:r w:rsidR="002B154F">
        <w:t xml:space="preserve"> w </w:t>
      </w:r>
      <w:r>
        <w:t>ustawie</w:t>
      </w:r>
      <w:r w:rsidR="002B154F">
        <w:t xml:space="preserve"> o </w:t>
      </w:r>
      <w:r>
        <w:t>pomocy społecznej</w:t>
      </w:r>
      <w:r>
        <w:rPr>
          <w:rStyle w:val="Odwoanieprzypisudolnego"/>
        </w:rPr>
        <w:footnoteReference w:id="36"/>
      </w:r>
      <w:r>
        <w:t xml:space="preserve"> do udzielenia pomocy jest właśnie wskazany powód doświadczania przemocy</w:t>
      </w:r>
      <w:r w:rsidR="002B154F">
        <w:t xml:space="preserve"> w </w:t>
      </w:r>
      <w:r>
        <w:t xml:space="preserve">rodzinie. Wskazane formy wsparcia finansowego to: </w:t>
      </w:r>
    </w:p>
    <w:p w14:paraId="7F0C7544" w14:textId="7D759C24" w:rsidR="00BC1250" w:rsidRDefault="00BC1250" w:rsidP="009321C4">
      <w:pPr>
        <w:pStyle w:val="Punktacja"/>
        <w:spacing w:line="274" w:lineRule="auto"/>
      </w:pPr>
      <w:r w:rsidRPr="00BC1250">
        <w:rPr>
          <w:b/>
          <w:bCs/>
        </w:rPr>
        <w:t>zasiłek stały</w:t>
      </w:r>
      <w:r>
        <w:t xml:space="preserve"> – przysługujący osobie niezdolnej do pracy</w:t>
      </w:r>
      <w:r w:rsidR="002B154F">
        <w:t xml:space="preserve"> z </w:t>
      </w:r>
      <w:r>
        <w:t>powodu wieku lub całkowicie niezdolnej do pracy po spełnieniu przez nią kryterium dochodowego to znaczy</w:t>
      </w:r>
      <w:r w:rsidR="002B154F">
        <w:t xml:space="preserve"> w </w:t>
      </w:r>
      <w:r>
        <w:t>przypadku, gdy osiągany przez nią dochód albo dochód na osobę</w:t>
      </w:r>
      <w:r w:rsidR="002B154F">
        <w:t xml:space="preserve"> w </w:t>
      </w:r>
      <w:r>
        <w:t>rodzinie nie przekroczy określonej</w:t>
      </w:r>
      <w:r w:rsidR="002B154F">
        <w:t xml:space="preserve"> w </w:t>
      </w:r>
      <w:r>
        <w:t>ustawie</w:t>
      </w:r>
      <w:r w:rsidR="002B154F">
        <w:t xml:space="preserve"> o </w:t>
      </w:r>
      <w:r>
        <w:t>pomocy społecznej kwoty;</w:t>
      </w:r>
    </w:p>
    <w:p w14:paraId="1BFBB3A2" w14:textId="7F17F9BA" w:rsidR="00BC1250" w:rsidRDefault="00BC1250" w:rsidP="009321C4">
      <w:pPr>
        <w:pStyle w:val="Punktacja"/>
        <w:spacing w:line="274" w:lineRule="auto"/>
      </w:pPr>
      <w:r w:rsidRPr="00BC1250">
        <w:rPr>
          <w:b/>
          <w:bCs/>
        </w:rPr>
        <w:t xml:space="preserve">zasiłek okresowy </w:t>
      </w:r>
      <w:r>
        <w:t>– przysługujący</w:t>
      </w:r>
      <w:r w:rsidR="002B154F">
        <w:t xml:space="preserve"> w </w:t>
      </w:r>
      <w:r>
        <w:t>szczególności ze względu na długotrwałą chorobę, niepełnosprawność, bezrobocie, możliwość utrzymania lub nabycia uprawnień do świadczeń</w:t>
      </w:r>
      <w:r w:rsidR="002B154F">
        <w:t xml:space="preserve"> z </w:t>
      </w:r>
      <w:r>
        <w:t>innych systemów zabezpieczenia społecznego osobie samotnie gospodarującej, której dochód jest niższy od kryterium dochodowego osoby samotnie gospodarującej albo rodzinie, której dochód jest niższy od kryterium dochodowego rodziny;</w:t>
      </w:r>
    </w:p>
    <w:p w14:paraId="22270021" w14:textId="6DD4D217" w:rsidR="00BC1250" w:rsidRDefault="00BC1250" w:rsidP="00BC1250">
      <w:pPr>
        <w:pStyle w:val="Punktacja"/>
      </w:pPr>
      <w:r w:rsidRPr="00BC1250">
        <w:rPr>
          <w:b/>
          <w:bCs/>
        </w:rPr>
        <w:t>zasiłek celowy</w:t>
      </w:r>
      <w:r>
        <w:t xml:space="preserve"> – przyznawany</w:t>
      </w:r>
      <w:r w:rsidR="002B154F">
        <w:t xml:space="preserve"> w </w:t>
      </w:r>
      <w:r>
        <w:t>celu zaspokojenia istotnej potrzeby bytowej (np.</w:t>
      </w:r>
      <w:r w:rsidR="00A552F4">
        <w:t> </w:t>
      </w:r>
      <w:r>
        <w:t>na</w:t>
      </w:r>
      <w:r w:rsidR="00A552F4">
        <w:t> </w:t>
      </w:r>
      <w:r>
        <w:t>pokrycie kosztów zakupu żywności, leczenia, odzieży, niezbędnych przedmiotów użytku domowego, drobnych remontów</w:t>
      </w:r>
      <w:r w:rsidR="002B154F">
        <w:t xml:space="preserve"> i </w:t>
      </w:r>
      <w:r>
        <w:t>napraw).</w:t>
      </w:r>
    </w:p>
    <w:p w14:paraId="4D3CC742" w14:textId="2A20C83C" w:rsidR="00BC1250" w:rsidRDefault="00BC1250" w:rsidP="00BC1250">
      <w:pPr>
        <w:pStyle w:val="Tre"/>
      </w:pPr>
      <w:r>
        <w:t>Osoba dotknięta przemocą domową może także ubiegać się</w:t>
      </w:r>
      <w:r w:rsidR="002B154F">
        <w:t xml:space="preserve"> o </w:t>
      </w:r>
      <w:r>
        <w:t>wsparcie oferowane</w:t>
      </w:r>
      <w:r w:rsidR="002B154F">
        <w:t xml:space="preserve"> w </w:t>
      </w:r>
      <w:r>
        <w:t>ramach ustawy</w:t>
      </w:r>
      <w:r w:rsidR="002B154F">
        <w:t xml:space="preserve"> z </w:t>
      </w:r>
      <w:r>
        <w:t>dnia 9 czerwca 2011 r.</w:t>
      </w:r>
      <w:r w:rsidR="002B154F">
        <w:t xml:space="preserve"> o </w:t>
      </w:r>
      <w:r>
        <w:t>wspieraniu rodziny</w:t>
      </w:r>
      <w:r w:rsidR="002B154F">
        <w:t xml:space="preserve"> i </w:t>
      </w:r>
      <w:r>
        <w:t>systemie pieczy zastępczej</w:t>
      </w:r>
      <w:r>
        <w:rPr>
          <w:rStyle w:val="Odwoanieprzypisudolnego"/>
        </w:rPr>
        <w:footnoteReference w:id="37"/>
      </w:r>
      <w:r>
        <w:t>.</w:t>
      </w:r>
      <w:r w:rsidR="002B154F">
        <w:t xml:space="preserve"> W </w:t>
      </w:r>
      <w:r>
        <w:t xml:space="preserve">akcie tym wymienia się m.in. następujące formy wsparcia rodziny: </w:t>
      </w:r>
    </w:p>
    <w:p w14:paraId="2FB4FD94" w14:textId="3CAD2413" w:rsidR="00BC1250" w:rsidRDefault="00BC1250" w:rsidP="00BC1250">
      <w:pPr>
        <w:pStyle w:val="Punktacja"/>
      </w:pPr>
      <w:r>
        <w:t>objęcie dziecka opieką</w:t>
      </w:r>
      <w:r w:rsidR="002B154F">
        <w:t xml:space="preserve"> w </w:t>
      </w:r>
      <w:r>
        <w:t>placówce wsparcia dziennego (np. świetlica, klub, ognisko wychowawcze</w:t>
      </w:r>
      <w:r>
        <w:rPr>
          <w:rStyle w:val="Odwoanieprzypisudolnego"/>
        </w:rPr>
        <w:footnoteReference w:id="38"/>
      </w:r>
      <w:r>
        <w:t>); pobyt</w:t>
      </w:r>
      <w:r w:rsidR="002B154F">
        <w:t xml:space="preserve"> w </w:t>
      </w:r>
      <w:r>
        <w:t>placówce zapewnia dziecku opiekę</w:t>
      </w:r>
      <w:r w:rsidR="002B154F">
        <w:t xml:space="preserve"> i </w:t>
      </w:r>
      <w:r>
        <w:t>wychowanie, pomoc</w:t>
      </w:r>
      <w:r w:rsidR="002B154F">
        <w:t xml:space="preserve"> w </w:t>
      </w:r>
      <w:r>
        <w:t>nauce oraz organizację czasu wolnego;</w:t>
      </w:r>
    </w:p>
    <w:p w14:paraId="4D70DEFF" w14:textId="199EDDE1" w:rsidR="00BC1250" w:rsidRDefault="00BC1250" w:rsidP="00BC1250">
      <w:pPr>
        <w:pStyle w:val="Punktacja"/>
      </w:pPr>
      <w:r>
        <w:t>pomoc rodziny wspierającej (organizowana przez wójta/ burmistrza/ prezydenta), która polega głównie na wsparciu</w:t>
      </w:r>
      <w:r w:rsidR="002B154F">
        <w:t xml:space="preserve"> w </w:t>
      </w:r>
      <w:r>
        <w:t>wychowywaniu</w:t>
      </w:r>
      <w:r w:rsidR="002B154F">
        <w:t xml:space="preserve"> i </w:t>
      </w:r>
      <w:r>
        <w:t>opiece nad dzieckiem oraz</w:t>
      </w:r>
      <w:r w:rsidR="002B154F">
        <w:t xml:space="preserve"> w </w:t>
      </w:r>
      <w:r>
        <w:t>prowadzeniu gospodarstwa domowego.</w:t>
      </w:r>
    </w:p>
    <w:p w14:paraId="7E27BA5E" w14:textId="6813E3C0" w:rsidR="00BC1250" w:rsidRDefault="00BC1250" w:rsidP="00BC1250">
      <w:pPr>
        <w:pStyle w:val="Tre"/>
      </w:pPr>
      <w:r>
        <w:t>Dodatkową formą pomocy jest wsparcie asystenta rodziny przydzielanego przez ośrodek pomocy społecznej na wniosek pracowania socjalnego</w:t>
      </w:r>
      <w:r w:rsidR="002B154F">
        <w:t xml:space="preserve"> w </w:t>
      </w:r>
      <w:r>
        <w:t>przypadku, gdy ten uzyska</w:t>
      </w:r>
      <w:r w:rsidR="00A552F4">
        <w:t> </w:t>
      </w:r>
      <w:r>
        <w:t>informację</w:t>
      </w:r>
      <w:r w:rsidR="002B154F">
        <w:t xml:space="preserve"> o </w:t>
      </w:r>
      <w:r>
        <w:t>problemach związanych</w:t>
      </w:r>
      <w:r w:rsidR="002B154F">
        <w:t xml:space="preserve"> z </w:t>
      </w:r>
      <w:r>
        <w:t>przemocą</w:t>
      </w:r>
      <w:r w:rsidR="002B154F">
        <w:t xml:space="preserve"> w </w:t>
      </w:r>
      <w:r>
        <w:t>rodzinie</w:t>
      </w:r>
      <w:r w:rsidR="002B154F">
        <w:t xml:space="preserve"> i </w:t>
      </w:r>
      <w:r>
        <w:t>po przeprowadzeniu rodzinnego wywiadu środowiskowego wystąpi do kierownika ośrodka pomocy społecznej</w:t>
      </w:r>
      <w:r w:rsidR="002B154F">
        <w:t xml:space="preserve"> o </w:t>
      </w:r>
      <w:r w:rsidR="00F07053">
        <w:t xml:space="preserve">przydzielenie </w:t>
      </w:r>
      <w:r>
        <w:t xml:space="preserve">asystenta rodziny. Zadaniem asystenta rodziny jest m.in. realizowanie </w:t>
      </w:r>
      <w:r w:rsidR="00F07053">
        <w:t xml:space="preserve">zadań </w:t>
      </w:r>
      <w:r>
        <w:t>związanych</w:t>
      </w:r>
      <w:r w:rsidR="002B154F">
        <w:t xml:space="preserve"> z </w:t>
      </w:r>
      <w:r>
        <w:t>podejmowaniem interwencji</w:t>
      </w:r>
      <w:r w:rsidR="002B154F">
        <w:t xml:space="preserve"> i </w:t>
      </w:r>
      <w:r>
        <w:t>działań zaradczych</w:t>
      </w:r>
      <w:r w:rsidR="002B154F">
        <w:t xml:space="preserve"> w </w:t>
      </w:r>
      <w:r>
        <w:t>sytuacji zagrożenia dzieci</w:t>
      </w:r>
      <w:r w:rsidR="002B154F">
        <w:t xml:space="preserve"> i </w:t>
      </w:r>
      <w:r>
        <w:t>rodziny,</w:t>
      </w:r>
      <w:r w:rsidR="002B154F">
        <w:t xml:space="preserve"> a </w:t>
      </w:r>
      <w:r>
        <w:t>także służenie pomocą rodzicom</w:t>
      </w:r>
      <w:r w:rsidR="002B154F">
        <w:t xml:space="preserve"> w </w:t>
      </w:r>
      <w:r>
        <w:t>rozwiązywaniu m.in. problemów wychowawczych oraz motywowaniem rodziców do udziału</w:t>
      </w:r>
      <w:r w:rsidR="002B154F">
        <w:t xml:space="preserve"> w </w:t>
      </w:r>
      <w:r>
        <w:t>zajęciach grupowych celem kształtowania prawidłowych wzorców rodzicielskich</w:t>
      </w:r>
      <w:r w:rsidR="002B154F">
        <w:t xml:space="preserve"> i </w:t>
      </w:r>
      <w:r>
        <w:t>umiejętności psychospołecznych. Pomoc asystenta nie jest realizowana</w:t>
      </w:r>
      <w:r w:rsidR="002B154F">
        <w:t xml:space="preserve"> w </w:t>
      </w:r>
      <w:r>
        <w:t>sposób przymusowy, lecz wymagający zgody rodziny</w:t>
      </w:r>
      <w:r w:rsidR="002B154F">
        <w:t xml:space="preserve"> i </w:t>
      </w:r>
      <w:r>
        <w:t>ścisłej jej współpracy.</w:t>
      </w:r>
    </w:p>
    <w:p w14:paraId="5525B144" w14:textId="77777777" w:rsidR="00BC1250" w:rsidRDefault="00BC1250" w:rsidP="00BC1250">
      <w:pPr>
        <w:pStyle w:val="Tre"/>
      </w:pPr>
      <w:r>
        <w:t>Do innych zadań asystenta należy m.in.:</w:t>
      </w:r>
    </w:p>
    <w:p w14:paraId="220E6721" w14:textId="5B990DDD" w:rsidR="00BC1250" w:rsidRDefault="00BC1250" w:rsidP="00BC1250">
      <w:pPr>
        <w:pStyle w:val="Punktacja"/>
      </w:pPr>
      <w:r>
        <w:t>pomoc</w:t>
      </w:r>
      <w:r w:rsidR="002B154F">
        <w:t xml:space="preserve"> w </w:t>
      </w:r>
      <w:r>
        <w:t>rozwiązywaniu problemów psychologicznych oraz socjalnych,</w:t>
      </w:r>
    </w:p>
    <w:p w14:paraId="1D972645" w14:textId="4F09823F" w:rsidR="00BC1250" w:rsidRDefault="00BC1250" w:rsidP="00BC1250">
      <w:pPr>
        <w:pStyle w:val="Punktacja"/>
      </w:pPr>
      <w:r>
        <w:t>opracowanie planu pracy</w:t>
      </w:r>
      <w:r w:rsidR="002B154F">
        <w:t xml:space="preserve"> z </w:t>
      </w:r>
      <w:r>
        <w:t>rodziną</w:t>
      </w:r>
      <w:r w:rsidR="002B154F">
        <w:t xml:space="preserve"> w </w:t>
      </w:r>
      <w:r>
        <w:t>konsultacji</w:t>
      </w:r>
      <w:r w:rsidR="002B154F">
        <w:t xml:space="preserve"> z </w:t>
      </w:r>
      <w:r>
        <w:t>pracownikiem socjalnym,</w:t>
      </w:r>
    </w:p>
    <w:p w14:paraId="4AA3F145" w14:textId="3BD5040F" w:rsidR="00BC1250" w:rsidRDefault="00BC1250" w:rsidP="00BC1250">
      <w:pPr>
        <w:pStyle w:val="Punktacja"/>
      </w:pPr>
      <w:r>
        <w:t>udzielanie pomocy</w:t>
      </w:r>
      <w:r w:rsidR="002B154F">
        <w:t xml:space="preserve"> w </w:t>
      </w:r>
      <w:r>
        <w:t>poszukiwaniu, podejmowaniu</w:t>
      </w:r>
      <w:r w:rsidR="002B154F">
        <w:t xml:space="preserve"> i </w:t>
      </w:r>
      <w:r>
        <w:t>utrzymywaniu pracy zarobkowej,</w:t>
      </w:r>
    </w:p>
    <w:p w14:paraId="0E6BB37E" w14:textId="61509A25" w:rsidR="00BC1250" w:rsidRDefault="00BC1250" w:rsidP="00BC1250">
      <w:pPr>
        <w:pStyle w:val="Punktacja"/>
      </w:pPr>
      <w:r>
        <w:t>udzielanie wsparcia dzieciom (np. poprzez udział</w:t>
      </w:r>
      <w:r w:rsidR="002B154F">
        <w:t xml:space="preserve"> w </w:t>
      </w:r>
      <w:r>
        <w:t>zajęciach psychoedukacyjnych),</w:t>
      </w:r>
    </w:p>
    <w:p w14:paraId="54D1B0EE" w14:textId="1E0DAAAC" w:rsidR="00BC1250" w:rsidRDefault="00BC1250" w:rsidP="00BC1250">
      <w:pPr>
        <w:pStyle w:val="Punktacja"/>
      </w:pPr>
      <w:r>
        <w:t>prowadzenie indywidualnych konsultacji wychowawczych dla rodziców</w:t>
      </w:r>
      <w:r w:rsidR="002B154F">
        <w:t xml:space="preserve"> i </w:t>
      </w:r>
      <w:r>
        <w:t>dzieci,</w:t>
      </w:r>
    </w:p>
    <w:p w14:paraId="0B7D713B" w14:textId="0BF64E78" w:rsidR="00BC1250" w:rsidRDefault="00BC1250" w:rsidP="00BC1250">
      <w:pPr>
        <w:pStyle w:val="Punktacja"/>
      </w:pPr>
      <w:r>
        <w:t>prowadzenie dokumentacji dot. pracy</w:t>
      </w:r>
      <w:r w:rsidR="002B154F">
        <w:t xml:space="preserve"> z </w:t>
      </w:r>
      <w:r>
        <w:t>rodziną,</w:t>
      </w:r>
    </w:p>
    <w:p w14:paraId="666DA4F2" w14:textId="77777777" w:rsidR="00BC1250" w:rsidRDefault="00BC1250" w:rsidP="00BC1250">
      <w:pPr>
        <w:pStyle w:val="Punktacja"/>
      </w:pPr>
      <w:r>
        <w:t>dokonywanie okresowej oceny sytuacji rodziny (nie rzadziej niż co pół roku),</w:t>
      </w:r>
    </w:p>
    <w:p w14:paraId="175DC0D1" w14:textId="774BDF6F" w:rsidR="00BC1250" w:rsidRDefault="00BC1250" w:rsidP="00BC1250">
      <w:pPr>
        <w:pStyle w:val="Punktacja"/>
      </w:pPr>
      <w:r>
        <w:t>monitorowanie rodziny po zakończeniu planu pracy</w:t>
      </w:r>
      <w:r w:rsidR="002B154F">
        <w:t xml:space="preserve"> z </w:t>
      </w:r>
      <w:r>
        <w:t>rodziną,</w:t>
      </w:r>
    </w:p>
    <w:p w14:paraId="02BAD0CB" w14:textId="735F2A42" w:rsidR="00BC1250" w:rsidRDefault="00BC1250" w:rsidP="00BC1250">
      <w:pPr>
        <w:pStyle w:val="Punktacja"/>
      </w:pPr>
      <w:r>
        <w:t>współpraca</w:t>
      </w:r>
      <w:r w:rsidR="002B154F">
        <w:t xml:space="preserve"> z </w:t>
      </w:r>
      <w:r>
        <w:t>zespołem interdyscyplinarnym</w:t>
      </w:r>
      <w:r w:rsidR="002B154F">
        <w:t xml:space="preserve"> w </w:t>
      </w:r>
      <w:r>
        <w:t>zakresie przeciwdziałania przemocy</w:t>
      </w:r>
      <w:r w:rsidR="002B154F">
        <w:t xml:space="preserve"> i </w:t>
      </w:r>
      <w:r>
        <w:t>podniesienia jakości funkcjonowania rodziny.</w:t>
      </w:r>
    </w:p>
    <w:p w14:paraId="53E8BE6E" w14:textId="1A9BCBAC" w:rsidR="00BC1250" w:rsidRDefault="00BC1250" w:rsidP="00BC1250">
      <w:pPr>
        <w:pStyle w:val="Tre"/>
      </w:pPr>
      <w:r>
        <w:t>Ponadto na mocy obowiązujących przepisów ofiara przemocy domowej może skorzystać</w:t>
      </w:r>
      <w:r w:rsidR="002B154F">
        <w:t xml:space="preserve"> z </w:t>
      </w:r>
      <w:r>
        <w:t>prawa do:</w:t>
      </w:r>
    </w:p>
    <w:p w14:paraId="22DE7521" w14:textId="3662A0B6" w:rsidR="00BC1250" w:rsidRDefault="00BC1250" w:rsidP="00BC1250">
      <w:pPr>
        <w:pStyle w:val="Punktacja"/>
      </w:pPr>
      <w:r>
        <w:t>interwencji Policji</w:t>
      </w:r>
      <w:r w:rsidR="002B154F">
        <w:t xml:space="preserve"> w </w:t>
      </w:r>
      <w:r>
        <w:t>sytuacji zagrożenia (w tym do wylegitymowania funkcjonariuszy na wypadek, gdyby były potrzebne ich zeznania lub</w:t>
      </w:r>
      <w:r w:rsidR="002B154F">
        <w:t xml:space="preserve"> w </w:t>
      </w:r>
      <w:r>
        <w:t>sytuacji składania zażalenia na ich działanie),</w:t>
      </w:r>
    </w:p>
    <w:p w14:paraId="4B40446F" w14:textId="6C96ED19" w:rsidR="00BC1250" w:rsidRDefault="00BC1250" w:rsidP="00BC1250">
      <w:pPr>
        <w:pStyle w:val="Punktacja"/>
      </w:pPr>
      <w:r>
        <w:t>założenia Niebieskiej Karty,</w:t>
      </w:r>
      <w:r w:rsidR="002B154F">
        <w:t xml:space="preserve"> w </w:t>
      </w:r>
      <w:r>
        <w:t>której znajdują się notatki policji</w:t>
      </w:r>
      <w:r w:rsidR="002B154F">
        <w:t xml:space="preserve"> z </w:t>
      </w:r>
      <w:r>
        <w:t>przeprowadzonych interwencji – Niebieską Kartę zakładają funkcjonariusze policji, ale także pracownicy gminnego ośrodka pomocy społecznej (właściwego ze względu na miejsce zamieszkania), członkowie gminnej komisji rozwiązywania problemów alkoholowych, przedstawiciele ośrodków zdrowia oraz oświaty,</w:t>
      </w:r>
    </w:p>
    <w:p w14:paraId="7B8E412B" w14:textId="33162F51" w:rsidR="00BC1250" w:rsidRDefault="00BC1250" w:rsidP="00BC1250">
      <w:pPr>
        <w:pStyle w:val="Punktacja"/>
      </w:pPr>
      <w:r>
        <w:t>otrzymania bezpłatnego zaświadczenia lekarskiego</w:t>
      </w:r>
      <w:r w:rsidR="002B154F">
        <w:t xml:space="preserve"> o </w:t>
      </w:r>
      <w:r>
        <w:t>przyczynach</w:t>
      </w:r>
      <w:r w:rsidR="002B154F">
        <w:t xml:space="preserve"> i </w:t>
      </w:r>
      <w:r>
        <w:t>rodzaju uszkodzeń ciała związanych</w:t>
      </w:r>
      <w:r w:rsidR="002B154F">
        <w:t xml:space="preserve"> z </w:t>
      </w:r>
      <w:r>
        <w:t>użyciem przemocy</w:t>
      </w:r>
      <w:r w:rsidR="002B154F">
        <w:t xml:space="preserve"> w </w:t>
      </w:r>
      <w:r>
        <w:t>rodzinie,</w:t>
      </w:r>
    </w:p>
    <w:p w14:paraId="1B670F93" w14:textId="08D4C490" w:rsidR="00BC1250" w:rsidRDefault="00BC1250" w:rsidP="00BC1250">
      <w:pPr>
        <w:pStyle w:val="Punktacja"/>
      </w:pPr>
      <w:r>
        <w:t>żądania zastosowania zatrzymania sprawcy na 48 godzin lub</w:t>
      </w:r>
      <w:r w:rsidR="002B154F">
        <w:t xml:space="preserve"> w </w:t>
      </w:r>
      <w:r>
        <w:t>razie potrzeby odwiezienia do izby wytrzeźwień,</w:t>
      </w:r>
    </w:p>
    <w:p w14:paraId="5BCD451B" w14:textId="51DC7C16" w:rsidR="00BC1250" w:rsidRDefault="00BC1250" w:rsidP="00BC1250">
      <w:pPr>
        <w:pStyle w:val="Punktacja"/>
      </w:pPr>
      <w:r>
        <w:t>składania zawiadomienia</w:t>
      </w:r>
      <w:r w:rsidR="002B154F">
        <w:t xml:space="preserve"> o </w:t>
      </w:r>
      <w:r>
        <w:t>popełnieniu przestępstwa (ustnie lub pisemnie)</w:t>
      </w:r>
      <w:r w:rsidR="002B154F">
        <w:t xml:space="preserve"> i </w:t>
      </w:r>
      <w:r>
        <w:t>informacji</w:t>
      </w:r>
      <w:r w:rsidR="002B154F">
        <w:t xml:space="preserve"> o </w:t>
      </w:r>
      <w:r>
        <w:t>wszczęciu postępowania przez policję lub prokuraturę lub odmowie jego wszczęcia,</w:t>
      </w:r>
    </w:p>
    <w:p w14:paraId="6CE0FA51" w14:textId="01F16392" w:rsidR="00BC1250" w:rsidRDefault="00BC1250" w:rsidP="00BC1250">
      <w:pPr>
        <w:pStyle w:val="Punktacja"/>
      </w:pPr>
      <w:r>
        <w:t>składania zażalenia na postanowienie</w:t>
      </w:r>
      <w:r w:rsidR="002B154F">
        <w:t xml:space="preserve"> o </w:t>
      </w:r>
      <w:r>
        <w:t>odmowie wszczęcia postępowania lub jego umorzenia,</w:t>
      </w:r>
    </w:p>
    <w:p w14:paraId="0DEFE9A5" w14:textId="77777777" w:rsidR="00BC1250" w:rsidRDefault="00BC1250" w:rsidP="00BC1250">
      <w:pPr>
        <w:pStyle w:val="Punktacja"/>
      </w:pPr>
      <w:r>
        <w:t>na etapie prowadzonego postępowania ma prawo do przejrzenia akt oraz składania wniosków dowodowych.</w:t>
      </w:r>
    </w:p>
    <w:p w14:paraId="033B648B" w14:textId="1C17D61F" w:rsidR="00A30D91" w:rsidRDefault="00BC1250" w:rsidP="00BC1250">
      <w:pPr>
        <w:pStyle w:val="Tre"/>
      </w:pPr>
      <w:r>
        <w:t>Obecnie formy wsparcia dla osób doświadczających przemocy, jakkolwiek rozbudowane, nadal wdają się niewystarczające</w:t>
      </w:r>
      <w:r w:rsidR="002B154F">
        <w:t xml:space="preserve"> w </w:t>
      </w:r>
      <w:r>
        <w:t>obliczu skali problemu przemocy. Poniżej wymieniono dostępne formy wsparcia systemowego,</w:t>
      </w:r>
      <w:r w:rsidR="002B154F">
        <w:t xml:space="preserve"> a </w:t>
      </w:r>
      <w:r>
        <w:t>następnie formy wsparcia instytucjonalne, wraz</w:t>
      </w:r>
      <w:r w:rsidR="002B154F">
        <w:t xml:space="preserve"> z </w:t>
      </w:r>
      <w:r>
        <w:t>analizą systemu wsparcia lokalnego</w:t>
      </w:r>
      <w:r w:rsidR="002B154F">
        <w:t xml:space="preserve"> w </w:t>
      </w:r>
      <w:r>
        <w:t>zakresie zapotrzebowania oraz korzystania przez potrzebujących.</w:t>
      </w:r>
    </w:p>
    <w:p w14:paraId="09740496" w14:textId="51137EC0" w:rsidR="00BC1250" w:rsidRDefault="00BC1250" w:rsidP="00BC1250">
      <w:pPr>
        <w:pStyle w:val="Obszary"/>
      </w:pPr>
      <w:r>
        <w:t>Wsparcie systemowe</w:t>
      </w:r>
    </w:p>
    <w:p w14:paraId="401CF965" w14:textId="1611AB0B" w:rsidR="00BC1250" w:rsidRPr="00BC1250" w:rsidRDefault="00BC1250" w:rsidP="00BC1250">
      <w:pPr>
        <w:pStyle w:val="Cele"/>
      </w:pPr>
      <w:r>
        <w:t xml:space="preserve">Rodzaj wsparcia: </w:t>
      </w:r>
      <w:r w:rsidRPr="00BC1250">
        <w:rPr>
          <w:b w:val="0"/>
          <w:bCs w:val="0"/>
        </w:rPr>
        <w:t>Pomoc społeczna</w:t>
      </w:r>
    </w:p>
    <w:p w14:paraId="12902C40" w14:textId="1509FC35" w:rsidR="00BC1250" w:rsidRDefault="00BC1250" w:rsidP="00BC1250">
      <w:pPr>
        <w:pStyle w:val="Pogrubiony"/>
      </w:pPr>
      <w:r>
        <w:t>Zakres pomocy:</w:t>
      </w:r>
    </w:p>
    <w:p w14:paraId="14079206" w14:textId="57956416" w:rsidR="00BC1250" w:rsidRDefault="00BC1250" w:rsidP="00A0087E">
      <w:pPr>
        <w:pStyle w:val="Numeracja1-a"/>
        <w:numPr>
          <w:ilvl w:val="0"/>
          <w:numId w:val="14"/>
        </w:numPr>
      </w:pPr>
      <w:r>
        <w:t>Diagnozuje sytuację</w:t>
      </w:r>
      <w:r w:rsidR="002B154F">
        <w:t xml:space="preserve"> i </w:t>
      </w:r>
      <w:r>
        <w:t>potrzeby osoby, co do której istnieje podejrzenie, że jest dotknięta przemocą</w:t>
      </w:r>
      <w:r w:rsidR="002B154F">
        <w:t xml:space="preserve"> w </w:t>
      </w:r>
      <w:r>
        <w:t>rodzinie;</w:t>
      </w:r>
    </w:p>
    <w:p w14:paraId="0179B0B2" w14:textId="77777777" w:rsidR="00BC1250" w:rsidRDefault="00BC1250" w:rsidP="00BC1250">
      <w:pPr>
        <w:pStyle w:val="Punktacja"/>
      </w:pPr>
      <w:r>
        <w:t>udziela kompleksowych informacji o:</w:t>
      </w:r>
    </w:p>
    <w:p w14:paraId="347C5F34" w14:textId="343A1559" w:rsidR="00BC1250" w:rsidRDefault="00BC1250" w:rsidP="00BC1250">
      <w:pPr>
        <w:pStyle w:val="Punktacja"/>
      </w:pPr>
      <w:r>
        <w:t>możliwościach uzyskania pomocy,</w:t>
      </w:r>
      <w:r w:rsidR="002B154F">
        <w:t xml:space="preserve"> w </w:t>
      </w:r>
      <w:r>
        <w:t>szczególności psychologicznej, prawnej, socjalnej</w:t>
      </w:r>
      <w:r w:rsidR="002B154F">
        <w:t xml:space="preserve"> i </w:t>
      </w:r>
      <w:r>
        <w:t>pedagogicznej, oraz wsparcia,</w:t>
      </w:r>
      <w:r w:rsidR="002B154F">
        <w:t xml:space="preserve"> w </w:t>
      </w:r>
      <w:r>
        <w:t>tym</w:t>
      </w:r>
      <w:r w:rsidR="002B154F">
        <w:t xml:space="preserve"> o </w:t>
      </w:r>
      <w:r>
        <w:t>instytucjach</w:t>
      </w:r>
      <w:r w:rsidR="002B154F">
        <w:t xml:space="preserve"> i </w:t>
      </w:r>
      <w:r>
        <w:t>podmiotach świadczących specjalistyczną pomoc na rzecz osób dotkniętych przemocą</w:t>
      </w:r>
      <w:r w:rsidR="002B154F">
        <w:t xml:space="preserve"> w </w:t>
      </w:r>
      <w:r>
        <w:t>rodzinie,</w:t>
      </w:r>
    </w:p>
    <w:p w14:paraId="225D0CC2" w14:textId="052D148D" w:rsidR="00BC1250" w:rsidRDefault="00BC1250" w:rsidP="00BC1250">
      <w:pPr>
        <w:pStyle w:val="Punktacja"/>
      </w:pPr>
      <w:r>
        <w:t>formach pomocy dzieciom doznającym przemocy</w:t>
      </w:r>
      <w:r w:rsidR="002B154F">
        <w:t xml:space="preserve"> w </w:t>
      </w:r>
      <w:r>
        <w:t>rodzinie oraz</w:t>
      </w:r>
      <w:r w:rsidR="002B154F">
        <w:t xml:space="preserve"> o </w:t>
      </w:r>
      <w:r>
        <w:t>instytucjach</w:t>
      </w:r>
      <w:r w:rsidR="002B154F">
        <w:t xml:space="preserve"> i </w:t>
      </w:r>
      <w:r>
        <w:t>podmiotach świadczących tę pomoc,</w:t>
      </w:r>
    </w:p>
    <w:p w14:paraId="66BF3CAA" w14:textId="715A4800" w:rsidR="00BC1250" w:rsidRDefault="00BC1250" w:rsidP="00BC1250">
      <w:pPr>
        <w:pStyle w:val="Punktacja"/>
      </w:pPr>
      <w:r>
        <w:t>możliwościach podjęcia dalszych działań mających na celu poprawę sytuacji osoby, co do której istnieje podejrzenie, że jest dotknięta przemocą</w:t>
      </w:r>
      <w:r w:rsidR="002B154F">
        <w:t xml:space="preserve"> w </w:t>
      </w:r>
      <w:r>
        <w:t>rodzinie.</w:t>
      </w:r>
    </w:p>
    <w:p w14:paraId="51872135" w14:textId="55FBB62D" w:rsidR="00BC1250" w:rsidRDefault="00BC1250" w:rsidP="00A0087E">
      <w:pPr>
        <w:pStyle w:val="Numeracja1-a"/>
        <w:numPr>
          <w:ilvl w:val="0"/>
          <w:numId w:val="14"/>
        </w:numPr>
      </w:pPr>
      <w:r>
        <w:t>Organizuje niezwłocznie dostęp do pomocy medycznej, jeżeli wymaga tego stan zdrowia osoby, co do której istnieje podejrzenie, że jest dotknięta przemocą</w:t>
      </w:r>
      <w:r w:rsidR="002B154F">
        <w:t xml:space="preserve"> w </w:t>
      </w:r>
      <w:r>
        <w:t>rodzinie.</w:t>
      </w:r>
    </w:p>
    <w:p w14:paraId="4811CF83" w14:textId="4938EB1F" w:rsidR="00BC1250" w:rsidRDefault="00BC1250" w:rsidP="00A0087E">
      <w:pPr>
        <w:pStyle w:val="Numeracja1-a"/>
        <w:numPr>
          <w:ilvl w:val="0"/>
          <w:numId w:val="14"/>
        </w:numPr>
      </w:pPr>
      <w:r>
        <w:t>zapewnia osobie, co do której istnieje podejrzenie, że jest dotknięta przemocą</w:t>
      </w:r>
      <w:r w:rsidR="002B154F">
        <w:t xml:space="preserve"> w </w:t>
      </w:r>
      <w:r>
        <w:t>rodzinie,</w:t>
      </w:r>
      <w:r w:rsidR="002B154F">
        <w:t xml:space="preserve"> w </w:t>
      </w:r>
      <w:r>
        <w:t>zależności od potrzeb, schronienie</w:t>
      </w:r>
      <w:r w:rsidR="002B154F">
        <w:t xml:space="preserve"> w </w:t>
      </w:r>
      <w:r>
        <w:t>całodobowej placówce świadczącej pomoc,</w:t>
      </w:r>
      <w:r w:rsidR="002B154F">
        <w:t xml:space="preserve"> w </w:t>
      </w:r>
      <w:r>
        <w:t>tym</w:t>
      </w:r>
      <w:r w:rsidR="002B154F">
        <w:t xml:space="preserve"> w </w:t>
      </w:r>
      <w:r>
        <w:t>szczególności</w:t>
      </w:r>
      <w:r w:rsidR="002B154F">
        <w:t xml:space="preserve"> w </w:t>
      </w:r>
      <w:r>
        <w:t>specjalistycznym ośrodku wsparcia dla ofiar przemocy</w:t>
      </w:r>
      <w:r w:rsidR="002B154F">
        <w:t xml:space="preserve"> w </w:t>
      </w:r>
      <w:r>
        <w:t>rodzinie.</w:t>
      </w:r>
    </w:p>
    <w:p w14:paraId="3B1D2B56" w14:textId="20C7E166" w:rsidR="00BC1250" w:rsidRDefault="00BC1250" w:rsidP="009321C4">
      <w:pPr>
        <w:pStyle w:val="Numeracja1-a"/>
        <w:numPr>
          <w:ilvl w:val="0"/>
          <w:numId w:val="14"/>
        </w:numPr>
        <w:spacing w:after="480"/>
      </w:pPr>
      <w:r>
        <w:t>Może prowadzić rozmowy</w:t>
      </w:r>
      <w:r w:rsidR="002B154F">
        <w:t xml:space="preserve"> z </w:t>
      </w:r>
      <w:r>
        <w:t>osobami, wobec których istnieje podejrzenie, że stosują przemoc</w:t>
      </w:r>
      <w:r w:rsidR="002B154F">
        <w:t xml:space="preserve"> w </w:t>
      </w:r>
      <w:r>
        <w:t>rodzinie, na temat konsekwencji stosowania przemocy</w:t>
      </w:r>
      <w:r w:rsidR="002B154F">
        <w:t xml:space="preserve"> w </w:t>
      </w:r>
      <w:r>
        <w:t>rodzinie oraz informuje te osoby</w:t>
      </w:r>
      <w:r w:rsidR="002B154F">
        <w:t xml:space="preserve"> o </w:t>
      </w:r>
      <w:r>
        <w:t>możliwościach podjęcia leczenia lub terapii</w:t>
      </w:r>
      <w:r w:rsidR="002B154F">
        <w:t xml:space="preserve"> i </w:t>
      </w:r>
      <w:r>
        <w:t>udziale</w:t>
      </w:r>
      <w:r w:rsidR="002B154F">
        <w:t xml:space="preserve"> w </w:t>
      </w:r>
      <w:r>
        <w:t>programach oddziaływań korekcyjno-edukacyjnych dla osób stosujących przemoc</w:t>
      </w:r>
      <w:r w:rsidR="002B154F">
        <w:t xml:space="preserve"> w </w:t>
      </w:r>
      <w:r>
        <w:t>rodzinie.</w:t>
      </w:r>
    </w:p>
    <w:p w14:paraId="6F81F541" w14:textId="430A34EC" w:rsidR="00BC1250" w:rsidRPr="00BC1250" w:rsidRDefault="00BC1250" w:rsidP="00BC1250">
      <w:pPr>
        <w:pStyle w:val="Cele"/>
        <w:rPr>
          <w:b w:val="0"/>
          <w:bCs w:val="0"/>
        </w:rPr>
      </w:pPr>
      <w:r>
        <w:t>Rodzaj wsparcia:</w:t>
      </w:r>
      <w:r>
        <w:rPr>
          <w:b w:val="0"/>
          <w:bCs w:val="0"/>
        </w:rPr>
        <w:t xml:space="preserve"> Gminne komisje rozwiązywania </w:t>
      </w:r>
      <w:r w:rsidR="005815B6">
        <w:rPr>
          <w:b w:val="0"/>
          <w:bCs w:val="0"/>
        </w:rPr>
        <w:t>problemów alkoholowych</w:t>
      </w:r>
    </w:p>
    <w:p w14:paraId="67AABE37" w14:textId="799D2755" w:rsidR="00BC1250" w:rsidRDefault="00BC1250" w:rsidP="00BC1250">
      <w:pPr>
        <w:pStyle w:val="Pogrubiony"/>
      </w:pPr>
      <w:r>
        <w:t>Zakres pomocy:</w:t>
      </w:r>
    </w:p>
    <w:p w14:paraId="109843E4" w14:textId="43C17D35" w:rsidR="005815B6" w:rsidRDefault="005815B6" w:rsidP="00A0087E">
      <w:pPr>
        <w:pStyle w:val="Numeracja1-a"/>
        <w:numPr>
          <w:ilvl w:val="0"/>
          <w:numId w:val="15"/>
        </w:numPr>
      </w:pPr>
      <w:r>
        <w:t>Diagnozują sytuację</w:t>
      </w:r>
      <w:r w:rsidR="002B154F">
        <w:t xml:space="preserve"> i </w:t>
      </w:r>
      <w:r>
        <w:t>potrzeby osoby, co do której istnieje podejrzenie, że jest dotknięta przemocą</w:t>
      </w:r>
      <w:r w:rsidR="002B154F">
        <w:t xml:space="preserve"> w </w:t>
      </w:r>
      <w:r>
        <w:t>rodzinie.</w:t>
      </w:r>
    </w:p>
    <w:p w14:paraId="3C7142B8" w14:textId="77777777" w:rsidR="005815B6" w:rsidRDefault="005815B6" w:rsidP="00A0087E">
      <w:pPr>
        <w:pStyle w:val="Numeracja1-a"/>
        <w:numPr>
          <w:ilvl w:val="0"/>
          <w:numId w:val="15"/>
        </w:numPr>
      </w:pPr>
      <w:r>
        <w:t>Udzielają kompleksowych informacji o:</w:t>
      </w:r>
    </w:p>
    <w:p w14:paraId="6019575C" w14:textId="03B8322D" w:rsidR="005815B6" w:rsidRDefault="005815B6" w:rsidP="005815B6">
      <w:pPr>
        <w:pStyle w:val="Punktacja"/>
      </w:pPr>
      <w:r>
        <w:t>możliwościach uzyskania pomocy,</w:t>
      </w:r>
      <w:r w:rsidR="002B154F">
        <w:t xml:space="preserve"> w </w:t>
      </w:r>
      <w:r>
        <w:t>szczególności psychologicznej, prawnej, socjalnej</w:t>
      </w:r>
      <w:r w:rsidR="002B154F">
        <w:t xml:space="preserve"> i </w:t>
      </w:r>
      <w:r>
        <w:t>pedagogicznej, oraz wsparcia,</w:t>
      </w:r>
      <w:r w:rsidR="002B154F">
        <w:t xml:space="preserve"> w </w:t>
      </w:r>
      <w:r>
        <w:t>tym</w:t>
      </w:r>
      <w:r w:rsidR="002B154F">
        <w:t xml:space="preserve"> o </w:t>
      </w:r>
      <w:r>
        <w:t>instytucjach</w:t>
      </w:r>
      <w:r w:rsidR="002B154F">
        <w:t xml:space="preserve"> i </w:t>
      </w:r>
      <w:r>
        <w:t>podmiotach świadczących specjalistyczną pomoc na rzecz osób dotkniętych przemocą</w:t>
      </w:r>
      <w:r w:rsidR="002B154F">
        <w:t xml:space="preserve"> w </w:t>
      </w:r>
      <w:r>
        <w:t>rodzinie,</w:t>
      </w:r>
    </w:p>
    <w:p w14:paraId="473943BB" w14:textId="5AEFCEBB" w:rsidR="005815B6" w:rsidRDefault="005815B6" w:rsidP="005815B6">
      <w:pPr>
        <w:pStyle w:val="Punktacja"/>
      </w:pPr>
      <w:r>
        <w:t>formach pomocy dzieciom doznającym przemocy</w:t>
      </w:r>
      <w:r w:rsidR="002B154F">
        <w:t xml:space="preserve"> w </w:t>
      </w:r>
      <w:r>
        <w:t>rodzinie oraz</w:t>
      </w:r>
      <w:r w:rsidR="002B154F">
        <w:t xml:space="preserve"> o </w:t>
      </w:r>
      <w:r>
        <w:t>instytucjach</w:t>
      </w:r>
      <w:r w:rsidR="002B154F">
        <w:t xml:space="preserve"> i </w:t>
      </w:r>
      <w:r>
        <w:t>podmiotach świadczących tę pomoc,</w:t>
      </w:r>
    </w:p>
    <w:p w14:paraId="7AE83891" w14:textId="0C2CA1E4" w:rsidR="005815B6" w:rsidRDefault="005815B6" w:rsidP="005815B6">
      <w:pPr>
        <w:pStyle w:val="Punktacja"/>
      </w:pPr>
      <w:r>
        <w:t>możliwościach podjęcia dalszych działań mających na celu poprawę sytuacji osoby, co do której istnieje podejrzenie, że jest dotknięta przemocą</w:t>
      </w:r>
      <w:r w:rsidR="002B154F">
        <w:t xml:space="preserve"> w </w:t>
      </w:r>
      <w:r>
        <w:t>rodzinie.</w:t>
      </w:r>
    </w:p>
    <w:p w14:paraId="39CF1880" w14:textId="32187274" w:rsidR="005815B6" w:rsidRDefault="005815B6" w:rsidP="00A0087E">
      <w:pPr>
        <w:pStyle w:val="Numeracja1-a"/>
        <w:numPr>
          <w:ilvl w:val="0"/>
          <w:numId w:val="15"/>
        </w:numPr>
      </w:pPr>
      <w:r>
        <w:t>Organizują niezwłocznie dostęp do pomocy medycznej, jeżeli wymaga tego stan zdrowia osoby, co do której istnieje podejrzenie, że jest dotknięta przemocą</w:t>
      </w:r>
      <w:r w:rsidR="002B154F">
        <w:t xml:space="preserve"> w </w:t>
      </w:r>
      <w:r>
        <w:t>rodzinie.</w:t>
      </w:r>
    </w:p>
    <w:p w14:paraId="1CFAF3C6" w14:textId="0A0BCA1B" w:rsidR="005815B6" w:rsidRDefault="005815B6" w:rsidP="00A0087E">
      <w:pPr>
        <w:pStyle w:val="Numeracja1-a"/>
        <w:numPr>
          <w:ilvl w:val="0"/>
          <w:numId w:val="15"/>
        </w:numPr>
      </w:pPr>
      <w:r>
        <w:t>Mogą prowadzić rozmowy</w:t>
      </w:r>
      <w:r w:rsidR="002B154F">
        <w:t xml:space="preserve"> z </w:t>
      </w:r>
      <w:r>
        <w:t>osobami, wobec których istnieje podejrzenie, że stosują przemoc</w:t>
      </w:r>
      <w:r w:rsidR="002B154F">
        <w:t xml:space="preserve"> w </w:t>
      </w:r>
      <w:r>
        <w:t>rodzinie, na temat konsekwencji stosowania przemocy</w:t>
      </w:r>
      <w:r w:rsidR="002B154F">
        <w:t xml:space="preserve"> w </w:t>
      </w:r>
      <w:r>
        <w:t>rodzinie oraz informuje te osoby</w:t>
      </w:r>
      <w:r w:rsidR="002B154F">
        <w:t xml:space="preserve"> o </w:t>
      </w:r>
      <w:r>
        <w:t>możliwościach podjęcia leczenia lub terapii</w:t>
      </w:r>
      <w:r w:rsidR="002B154F">
        <w:t xml:space="preserve"> i </w:t>
      </w:r>
      <w:r>
        <w:t>udziale</w:t>
      </w:r>
      <w:r w:rsidR="002B154F">
        <w:t xml:space="preserve"> w </w:t>
      </w:r>
      <w:r>
        <w:t>programach oddziaływań korekcyjno-edukacyjnych dla osób stosujących przemoc</w:t>
      </w:r>
      <w:r w:rsidR="002B154F">
        <w:t xml:space="preserve"> w </w:t>
      </w:r>
      <w:r>
        <w:t>rodzinie.</w:t>
      </w:r>
    </w:p>
    <w:p w14:paraId="1F9FB134" w14:textId="158EEE80" w:rsidR="005815B6" w:rsidRPr="00BC1250" w:rsidRDefault="005815B6" w:rsidP="005815B6">
      <w:pPr>
        <w:pStyle w:val="Cele"/>
        <w:rPr>
          <w:b w:val="0"/>
          <w:bCs w:val="0"/>
        </w:rPr>
      </w:pPr>
      <w:r>
        <w:t>Rodzaj wsparcia:</w:t>
      </w:r>
      <w:r>
        <w:rPr>
          <w:b w:val="0"/>
          <w:bCs w:val="0"/>
        </w:rPr>
        <w:t xml:space="preserve"> Oświata</w:t>
      </w:r>
    </w:p>
    <w:p w14:paraId="4C5DCCDD" w14:textId="77777777" w:rsidR="005815B6" w:rsidRDefault="005815B6" w:rsidP="005815B6">
      <w:pPr>
        <w:pStyle w:val="Pogrubiony"/>
      </w:pPr>
      <w:r>
        <w:t>Zakres pomocy:</w:t>
      </w:r>
    </w:p>
    <w:p w14:paraId="4FFDEE67" w14:textId="1482A45F" w:rsidR="005815B6" w:rsidRDefault="005815B6" w:rsidP="005815B6">
      <w:pPr>
        <w:pStyle w:val="Tre"/>
      </w:pPr>
      <w:r>
        <w:t>Oświata obejmuje ogół instytucji, takich jak szkoły, przedszkola, świetlice, placówki opiekuńcze, poradnie psychologiczno-pedagogiczne. Instytucje te poza podstawowym zadaniem kształcenia dzieci</w:t>
      </w:r>
      <w:r w:rsidR="002B154F">
        <w:t xml:space="preserve"> i </w:t>
      </w:r>
      <w:r>
        <w:t>młodzieży m.in. zapewniają im opiekę poza rodziną oraz mając możliwości oddziaływania na rodziców wspierają prowadzone przez nich działania wychowawcze.</w:t>
      </w:r>
      <w:r w:rsidR="002B154F">
        <w:t xml:space="preserve"> W </w:t>
      </w:r>
      <w:r>
        <w:t>ramach procedury przedstawiciel oświaty:</w:t>
      </w:r>
    </w:p>
    <w:p w14:paraId="5BAFD2F6" w14:textId="77777777" w:rsidR="005815B6" w:rsidRDefault="005815B6" w:rsidP="00A0087E">
      <w:pPr>
        <w:pStyle w:val="Numeracja1-a"/>
        <w:numPr>
          <w:ilvl w:val="0"/>
          <w:numId w:val="16"/>
        </w:numPr>
      </w:pPr>
      <w:r>
        <w:t>Udziela kompleksowych informacji o:</w:t>
      </w:r>
    </w:p>
    <w:p w14:paraId="033D16A4" w14:textId="556F0EA8" w:rsidR="005815B6" w:rsidRDefault="005815B6" w:rsidP="005815B6">
      <w:pPr>
        <w:pStyle w:val="Punktacja"/>
      </w:pPr>
      <w:r>
        <w:t>możliwościach uzyskania pomocy,</w:t>
      </w:r>
      <w:r w:rsidR="002B154F">
        <w:t xml:space="preserve"> w </w:t>
      </w:r>
      <w:r>
        <w:t>szczególności psychologicznej, prawnej, socjalnej</w:t>
      </w:r>
      <w:r w:rsidR="002B154F">
        <w:t xml:space="preserve"> i </w:t>
      </w:r>
      <w:r>
        <w:t>pedagogicznej, oraz wsparcia,</w:t>
      </w:r>
      <w:r w:rsidR="002B154F">
        <w:t xml:space="preserve"> w </w:t>
      </w:r>
      <w:r>
        <w:t>tym</w:t>
      </w:r>
      <w:r w:rsidR="002B154F">
        <w:t xml:space="preserve"> o </w:t>
      </w:r>
      <w:r>
        <w:t>instytucjach</w:t>
      </w:r>
      <w:r w:rsidR="002B154F">
        <w:t xml:space="preserve"> i </w:t>
      </w:r>
      <w:r>
        <w:t>podmiotach świadczących specjalistyczną pomoc na rzecz osób dotkniętych przemocą</w:t>
      </w:r>
      <w:r w:rsidR="002B154F">
        <w:t xml:space="preserve"> w </w:t>
      </w:r>
      <w:r>
        <w:t>rodzinie,</w:t>
      </w:r>
    </w:p>
    <w:p w14:paraId="599A3AF0" w14:textId="48DA7A95" w:rsidR="005815B6" w:rsidRDefault="005815B6" w:rsidP="005815B6">
      <w:pPr>
        <w:pStyle w:val="Punktacja"/>
      </w:pPr>
      <w:r>
        <w:t>możliwościach podjęcia dalszych działań mających na celu poprawę sytuacji osoby, co do której istnieje podejrzenie, że jest dotknięta przemocą</w:t>
      </w:r>
      <w:r w:rsidR="002B154F">
        <w:t xml:space="preserve"> w </w:t>
      </w:r>
      <w:r>
        <w:t>rodzinie.</w:t>
      </w:r>
    </w:p>
    <w:p w14:paraId="0CD3ED39" w14:textId="27EEFFE4" w:rsidR="005815B6" w:rsidRDefault="005815B6" w:rsidP="00A0087E">
      <w:pPr>
        <w:pStyle w:val="Numeracja1-a"/>
        <w:numPr>
          <w:ilvl w:val="0"/>
          <w:numId w:val="16"/>
        </w:numPr>
      </w:pPr>
      <w:r>
        <w:t>Organizuje niezwłocznie dostęp do pomocy medycznej, jeżeli wymaga tego stan zdrowia osoby, co do której istnieje podejrzenie, że jest dotknięta przemocą</w:t>
      </w:r>
      <w:r w:rsidR="002B154F">
        <w:t xml:space="preserve"> w </w:t>
      </w:r>
      <w:r>
        <w:t>rodzinie.</w:t>
      </w:r>
    </w:p>
    <w:p w14:paraId="39405AA1" w14:textId="236ADFC9" w:rsidR="005815B6" w:rsidRDefault="005815B6" w:rsidP="00A0087E">
      <w:pPr>
        <w:pStyle w:val="Numeracja1-a"/>
        <w:numPr>
          <w:ilvl w:val="0"/>
          <w:numId w:val="16"/>
        </w:numPr>
      </w:pPr>
      <w:r>
        <w:t>Może prowadzić rozmowy</w:t>
      </w:r>
      <w:r w:rsidR="002B154F">
        <w:t xml:space="preserve"> z </w:t>
      </w:r>
      <w:r>
        <w:t>osobami, wobec których istnieje podejrzenie, że stosują przemoc</w:t>
      </w:r>
      <w:r w:rsidR="002B154F">
        <w:t xml:space="preserve"> w </w:t>
      </w:r>
      <w:r>
        <w:t>rodzinie, na temat konsekwencji stosowania przemocy</w:t>
      </w:r>
      <w:r w:rsidR="002B154F">
        <w:t xml:space="preserve"> w </w:t>
      </w:r>
      <w:r>
        <w:t>rodzinie oraz informuje te osoby</w:t>
      </w:r>
      <w:r w:rsidR="002B154F">
        <w:t xml:space="preserve"> o </w:t>
      </w:r>
      <w:r>
        <w:t>możliwościach podjęcia leczenia lub terapii</w:t>
      </w:r>
      <w:r w:rsidR="002B154F">
        <w:t xml:space="preserve"> i </w:t>
      </w:r>
      <w:r>
        <w:t>udziale</w:t>
      </w:r>
      <w:r w:rsidR="002B154F">
        <w:t xml:space="preserve"> w </w:t>
      </w:r>
      <w:r>
        <w:t>programach oddziaływań korekcyjno-edukacyjnych dla osób stosujących przemoc</w:t>
      </w:r>
      <w:r w:rsidR="002B154F">
        <w:t xml:space="preserve"> w </w:t>
      </w:r>
      <w:r>
        <w:t>rodzinie.</w:t>
      </w:r>
    </w:p>
    <w:p w14:paraId="74E1B1CB" w14:textId="60CEC533" w:rsidR="005815B6" w:rsidRDefault="005815B6" w:rsidP="00A0087E">
      <w:pPr>
        <w:pStyle w:val="Numeracja1-a"/>
        <w:numPr>
          <w:ilvl w:val="0"/>
          <w:numId w:val="16"/>
        </w:numPr>
      </w:pPr>
      <w:r>
        <w:t>Diagnozuje sytuację</w:t>
      </w:r>
      <w:r w:rsidR="002B154F">
        <w:t xml:space="preserve"> i </w:t>
      </w:r>
      <w:r>
        <w:t>potrzeby osoby, co do której istnieje podejrzenie, że jest dotknięta przemocą</w:t>
      </w:r>
      <w:r w:rsidR="002B154F">
        <w:t xml:space="preserve"> w </w:t>
      </w:r>
      <w:r>
        <w:t>rodzinie,</w:t>
      </w:r>
      <w:r w:rsidR="002B154F">
        <w:t xml:space="preserve"> w </w:t>
      </w:r>
      <w:r>
        <w:t>tym</w:t>
      </w:r>
      <w:r w:rsidR="002B154F">
        <w:t xml:space="preserve"> w </w:t>
      </w:r>
      <w:r>
        <w:t>szczególności wobec dzieci.</w:t>
      </w:r>
    </w:p>
    <w:p w14:paraId="116EBAC0" w14:textId="32504249" w:rsidR="005815B6" w:rsidRDefault="005815B6" w:rsidP="00A0087E">
      <w:pPr>
        <w:pStyle w:val="Numeracja1-a"/>
        <w:numPr>
          <w:ilvl w:val="0"/>
          <w:numId w:val="16"/>
        </w:numPr>
      </w:pPr>
      <w:r>
        <w:t>Udziela kompleksowych informacji rodzicowi, opiekunowi prawnemu, faktycznemu lub osobie najbliższej</w:t>
      </w:r>
      <w:r w:rsidR="002B154F">
        <w:t xml:space="preserve"> o </w:t>
      </w:r>
      <w:r>
        <w:t>możliwościach pomocy psychologicznej, prawnej, socjalnej</w:t>
      </w:r>
      <w:r w:rsidR="002B154F">
        <w:t xml:space="preserve"> i </w:t>
      </w:r>
      <w:r>
        <w:t>pedagogicznej oraz wsparcia rodzinie,</w:t>
      </w:r>
      <w:r w:rsidR="002B154F">
        <w:t xml:space="preserve"> w </w:t>
      </w:r>
      <w:r>
        <w:t>tym</w:t>
      </w:r>
      <w:r w:rsidR="002B154F">
        <w:t xml:space="preserve"> o </w:t>
      </w:r>
      <w:r>
        <w:t>formach pomocy dzieciom świadczonych przez instytucje</w:t>
      </w:r>
      <w:r w:rsidR="002B154F">
        <w:t xml:space="preserve"> i </w:t>
      </w:r>
      <w:r>
        <w:t>podmioty</w:t>
      </w:r>
      <w:r w:rsidR="002B154F">
        <w:t xml:space="preserve"> w </w:t>
      </w:r>
      <w:r>
        <w:t>zakresie specjalistycznej pomocy na rzecz osób dotkniętych przemocą</w:t>
      </w:r>
      <w:r w:rsidR="002B154F">
        <w:t xml:space="preserve"> w </w:t>
      </w:r>
      <w:r>
        <w:t>rodzinie.</w:t>
      </w:r>
    </w:p>
    <w:p w14:paraId="5AABFC39" w14:textId="6CED22ED" w:rsidR="005815B6" w:rsidRPr="00BC1250" w:rsidRDefault="005815B6" w:rsidP="005815B6">
      <w:pPr>
        <w:pStyle w:val="Cele"/>
        <w:rPr>
          <w:b w:val="0"/>
          <w:bCs w:val="0"/>
        </w:rPr>
      </w:pPr>
      <w:r>
        <w:t>Rodzaj wsparcia:</w:t>
      </w:r>
      <w:r>
        <w:rPr>
          <w:b w:val="0"/>
          <w:bCs w:val="0"/>
        </w:rPr>
        <w:t xml:space="preserve"> Pracownicy ochrony zdrowia</w:t>
      </w:r>
    </w:p>
    <w:p w14:paraId="12F80AA0" w14:textId="0CE209D9" w:rsidR="005815B6" w:rsidRDefault="005815B6" w:rsidP="005815B6">
      <w:pPr>
        <w:pStyle w:val="Pogrubiony"/>
      </w:pPr>
      <w:r>
        <w:t>Zakres pomocy:</w:t>
      </w:r>
    </w:p>
    <w:p w14:paraId="3839C93F" w14:textId="77777777" w:rsidR="005815B6" w:rsidRDefault="005815B6" w:rsidP="005815B6">
      <w:pPr>
        <w:pStyle w:val="Tre"/>
      </w:pPr>
      <w:r>
        <w:t>Głównym zadaniem jest ochrona zdrowia pacjenta. Zjawisko przemocy domowej kwalifikuje się do zakresu sytuacji objętych świadczeniami zdrowotnymi, ponieważ bardzo często towarzyszą mu wyraźne uszkodzenia zdrowia somatycznego, zawsze występują poważne uszkodzenia zdrowia psychicznego.</w:t>
      </w:r>
    </w:p>
    <w:p w14:paraId="1BEA4C22" w14:textId="451F80C4" w:rsidR="005815B6" w:rsidRDefault="005815B6" w:rsidP="005815B6">
      <w:pPr>
        <w:pStyle w:val="Tre"/>
      </w:pPr>
      <w:r>
        <w:t>W dziedzinie pomocy osobom doświadczającym przemocy</w:t>
      </w:r>
      <w:r w:rsidR="002B154F">
        <w:t xml:space="preserve"> w </w:t>
      </w:r>
      <w:r>
        <w:t>rodzinie, oprócz zadań podstawowych, takich jak np. udzielenie pomocy medycznej, istotne jest:</w:t>
      </w:r>
    </w:p>
    <w:p w14:paraId="06776A74" w14:textId="7B266839" w:rsidR="005815B6" w:rsidRDefault="005815B6" w:rsidP="005815B6">
      <w:pPr>
        <w:pStyle w:val="Punktacja"/>
      </w:pPr>
      <w:r>
        <w:t>rozpoznanie sygnałów świadczących</w:t>
      </w:r>
      <w:r w:rsidR="002B154F">
        <w:t xml:space="preserve"> o </w:t>
      </w:r>
      <w:r>
        <w:t>występowaniu przemocy, szczególnie, gdy ofiary bądź świadkowie próbują to ukryć,</w:t>
      </w:r>
    </w:p>
    <w:p w14:paraId="2E3B9D2A" w14:textId="3FDD86C8" w:rsidR="005815B6" w:rsidRDefault="005815B6" w:rsidP="005815B6">
      <w:pPr>
        <w:pStyle w:val="Punktacja"/>
      </w:pPr>
      <w:r>
        <w:t>umiejętność przeprowadzenia rozmowy umożliwiającej rozpoznanie form przemocy</w:t>
      </w:r>
      <w:r w:rsidR="002B154F">
        <w:t xml:space="preserve"> i </w:t>
      </w:r>
      <w:r>
        <w:t>częstotliwości jej występowania,</w:t>
      </w:r>
    </w:p>
    <w:p w14:paraId="40091080" w14:textId="0BEFD4CF" w:rsidR="005815B6" w:rsidRDefault="005815B6" w:rsidP="005815B6">
      <w:pPr>
        <w:pStyle w:val="Punktacja"/>
      </w:pPr>
      <w:r>
        <w:t>wystawienie na prośbę poszkodowanych zaświadczenia lekarskiego</w:t>
      </w:r>
      <w:r w:rsidR="002B154F">
        <w:t xml:space="preserve"> o </w:t>
      </w:r>
      <w:r>
        <w:t>stwierdzonych obrażeniach,</w:t>
      </w:r>
    </w:p>
    <w:p w14:paraId="36CAD9D7" w14:textId="2FE6C2C9" w:rsidR="005815B6" w:rsidRDefault="005815B6" w:rsidP="005815B6">
      <w:pPr>
        <w:pStyle w:val="Punktacja"/>
      </w:pPr>
      <w:r>
        <w:t>poinformowanie osób doznających przemocy</w:t>
      </w:r>
      <w:r w:rsidR="002B154F">
        <w:t xml:space="preserve"> w </w:t>
      </w:r>
      <w:r>
        <w:t>rodzinie</w:t>
      </w:r>
      <w:r w:rsidR="002B154F">
        <w:t xml:space="preserve"> o </w:t>
      </w:r>
      <w:r>
        <w:t>miejscach</w:t>
      </w:r>
      <w:r w:rsidR="002B154F">
        <w:t xml:space="preserve"> i </w:t>
      </w:r>
      <w:r>
        <w:t>warunkach wystawienia obdukcji,</w:t>
      </w:r>
    </w:p>
    <w:p w14:paraId="1F13D0B1" w14:textId="77777777" w:rsidR="005815B6" w:rsidRDefault="005815B6" w:rsidP="005815B6">
      <w:pPr>
        <w:pStyle w:val="Punktacja"/>
      </w:pPr>
      <w:r>
        <w:t>w przypadku stwierdzenia lub podejrzenia podczas badania popełnienia przestępstwa, np. ślady ciężkiego uszkodzenia ciała, ślady podejrzanych oparzeń, wykorzystania seksualnego – powiadomienie organów ścigania,</w:t>
      </w:r>
    </w:p>
    <w:p w14:paraId="5639E9FF" w14:textId="72CF4009" w:rsidR="005815B6" w:rsidRDefault="005815B6" w:rsidP="005815B6">
      <w:pPr>
        <w:pStyle w:val="Punktacja"/>
      </w:pPr>
      <w:r>
        <w:t>udział</w:t>
      </w:r>
      <w:r w:rsidR="002B154F">
        <w:t xml:space="preserve"> w </w:t>
      </w:r>
      <w:r>
        <w:t>procedurze odebrania dziecka przez pracownika socjalnego</w:t>
      </w:r>
      <w:r w:rsidR="002B154F">
        <w:t xml:space="preserve"> w </w:t>
      </w:r>
      <w:r>
        <w:t>przypadku bezpośredniego zagrożenia życia lub zdrowia dziecka</w:t>
      </w:r>
      <w:r w:rsidR="002B154F">
        <w:t xml:space="preserve"> w </w:t>
      </w:r>
      <w:r>
        <w:t>związku</w:t>
      </w:r>
      <w:r w:rsidR="002B154F">
        <w:t xml:space="preserve"> z </w:t>
      </w:r>
      <w:r>
        <w:t>przemocą</w:t>
      </w:r>
      <w:r w:rsidR="002B154F">
        <w:t xml:space="preserve"> w </w:t>
      </w:r>
      <w:r>
        <w:t>rodzinie (lekarz, ratownik medyczny, pielęgniarka), udział</w:t>
      </w:r>
      <w:r w:rsidR="002B154F">
        <w:t xml:space="preserve"> w </w:t>
      </w:r>
      <w:r>
        <w:t>zespołach interdyscyplinarnych</w:t>
      </w:r>
      <w:r w:rsidR="002B154F">
        <w:t xml:space="preserve"> i </w:t>
      </w:r>
      <w:r>
        <w:t>grupach roboczych,</w:t>
      </w:r>
    </w:p>
    <w:p w14:paraId="06D2B15C" w14:textId="2E5C6837" w:rsidR="005815B6" w:rsidRDefault="005815B6" w:rsidP="005815B6">
      <w:pPr>
        <w:pStyle w:val="Punktacja"/>
      </w:pPr>
      <w:r>
        <w:t>realizacja procedury „Niebieskie Karty”. Pracownikiem ochrony zdrowia uprawnionym do realizacji procedury jest osoba, wykonująca zawód medyczny,</w:t>
      </w:r>
      <w:r w:rsidR="002B154F">
        <w:t xml:space="preserve"> w </w:t>
      </w:r>
      <w:r>
        <w:t>tym lekarz, pielęgniarka, położna</w:t>
      </w:r>
      <w:r w:rsidR="002B154F">
        <w:t xml:space="preserve"> i </w:t>
      </w:r>
      <w:r>
        <w:t>ratownik medyczny. Działania pracownika ochrony zdrowia</w:t>
      </w:r>
    </w:p>
    <w:p w14:paraId="5BEAC21B" w14:textId="77777777" w:rsidR="005815B6" w:rsidRDefault="005815B6" w:rsidP="005815B6">
      <w:pPr>
        <w:pStyle w:val="Punktacja"/>
      </w:pPr>
      <w:r>
        <w:t>w ramach procedury uzależnione są od rodzaju diagnostyki oraz konieczności terapii pacjenta.</w:t>
      </w:r>
    </w:p>
    <w:p w14:paraId="58255BAD" w14:textId="16ABC172" w:rsidR="005815B6" w:rsidRDefault="005815B6" w:rsidP="005815B6">
      <w:pPr>
        <w:pStyle w:val="Tre"/>
      </w:pPr>
      <w:r>
        <w:t>W ramach procedury przedstawiciel ochrony zdrowia każdorazowo udziela pacjentowi, co do którego istnieje podejrzenie, że jest dotknięty przemocą</w:t>
      </w:r>
      <w:r w:rsidR="002B154F">
        <w:t xml:space="preserve"> w </w:t>
      </w:r>
      <w:r>
        <w:t>rodzinie, informacji</w:t>
      </w:r>
      <w:r w:rsidR="002B154F">
        <w:t xml:space="preserve"> o </w:t>
      </w:r>
      <w:r>
        <w:t>możliwościach uzyskania pomocy</w:t>
      </w:r>
      <w:r w:rsidR="002B154F">
        <w:t xml:space="preserve"> i </w:t>
      </w:r>
      <w:r>
        <w:t>wsparcia oraz</w:t>
      </w:r>
      <w:r w:rsidR="002B154F">
        <w:t xml:space="preserve"> o </w:t>
      </w:r>
      <w:r>
        <w:t>uprawnieniu do uzyskania bezpłatnego zaświadczenia</w:t>
      </w:r>
      <w:r w:rsidR="002B154F">
        <w:t xml:space="preserve"> o </w:t>
      </w:r>
      <w:r>
        <w:t>ustaleniu przyczyn</w:t>
      </w:r>
      <w:r w:rsidR="002B154F">
        <w:t xml:space="preserve"> i </w:t>
      </w:r>
      <w:r>
        <w:t>rodzaju uszkodzeń ciała związanych</w:t>
      </w:r>
      <w:r w:rsidR="002B154F">
        <w:t xml:space="preserve"> z </w:t>
      </w:r>
      <w:r>
        <w:t>użyciem przemocy</w:t>
      </w:r>
      <w:r w:rsidR="002B154F">
        <w:t xml:space="preserve"> w </w:t>
      </w:r>
      <w:r>
        <w:t>rodzinie.</w:t>
      </w:r>
    </w:p>
    <w:p w14:paraId="56A076F0" w14:textId="4A52E053" w:rsidR="005815B6" w:rsidRDefault="005815B6" w:rsidP="009321C4">
      <w:pPr>
        <w:pStyle w:val="Tre"/>
        <w:spacing w:after="360"/>
      </w:pPr>
      <w:r>
        <w:t>Dla przykładu: gdy pielęgniarka szkolna zauważy ślady przemocy na ciele dziecka (siniaki, wybroczyny) opisuje je</w:t>
      </w:r>
      <w:r w:rsidR="002B154F">
        <w:t xml:space="preserve"> w </w:t>
      </w:r>
      <w:r>
        <w:t>karcie zdrowia dziecka (mogą być dowodami</w:t>
      </w:r>
      <w:r w:rsidR="002B154F">
        <w:t xml:space="preserve"> w </w:t>
      </w:r>
      <w:r>
        <w:t>sprawie), przekazuje swoje podejrzenia innym pracownikom szkoły (pedagog, psycholog, wychowawca, dyrektor), wszczyna procedurę „Niebieskie Karty”.</w:t>
      </w:r>
    </w:p>
    <w:p w14:paraId="7C467318" w14:textId="6E16CC71" w:rsidR="005815B6" w:rsidRPr="00BC1250" w:rsidRDefault="005815B6" w:rsidP="005815B6">
      <w:pPr>
        <w:pStyle w:val="Cele"/>
        <w:rPr>
          <w:b w:val="0"/>
          <w:bCs w:val="0"/>
        </w:rPr>
      </w:pPr>
      <w:r>
        <w:t>Rodzaj wsparcia:</w:t>
      </w:r>
      <w:r>
        <w:rPr>
          <w:b w:val="0"/>
          <w:bCs w:val="0"/>
        </w:rPr>
        <w:t xml:space="preserve"> Policja</w:t>
      </w:r>
    </w:p>
    <w:p w14:paraId="35BA688A" w14:textId="7BADF12D" w:rsidR="005815B6" w:rsidRDefault="005815B6" w:rsidP="005815B6">
      <w:pPr>
        <w:pStyle w:val="Pogrubiony"/>
      </w:pPr>
      <w:r>
        <w:t>Zakres pomocy:</w:t>
      </w:r>
    </w:p>
    <w:p w14:paraId="383C3ECC" w14:textId="6120FEAB" w:rsidR="005815B6" w:rsidRDefault="005815B6" w:rsidP="00A0087E">
      <w:pPr>
        <w:pStyle w:val="Numeracja1-a"/>
        <w:numPr>
          <w:ilvl w:val="0"/>
          <w:numId w:val="17"/>
        </w:numPr>
      </w:pPr>
      <w:r>
        <w:t>Ma obowiązek udzielenia osobie, co do której istnieje podejrzenie, że jest dotknięta przemocą</w:t>
      </w:r>
      <w:r w:rsidR="002B154F">
        <w:t xml:space="preserve"> w </w:t>
      </w:r>
      <w:r>
        <w:t>rodzinie, niezbędnej pomocy,</w:t>
      </w:r>
      <w:r w:rsidR="002B154F">
        <w:t xml:space="preserve"> w </w:t>
      </w:r>
      <w:r>
        <w:t>tym pierwszej pomocy;</w:t>
      </w:r>
    </w:p>
    <w:p w14:paraId="7A41E907" w14:textId="4CD21D33" w:rsidR="005815B6" w:rsidRDefault="005815B6" w:rsidP="00A0087E">
      <w:pPr>
        <w:pStyle w:val="Numeracja1-a"/>
        <w:numPr>
          <w:ilvl w:val="0"/>
          <w:numId w:val="17"/>
        </w:numPr>
      </w:pPr>
      <w:r>
        <w:t>Organizuje niezwłocznie dostęp do pomocy medycznej, jeżeli wymaga tego stan zdrowia osoby, co do której istnieje podejrzenie, że jest dotknięta przemocą</w:t>
      </w:r>
      <w:r w:rsidR="002B154F">
        <w:t xml:space="preserve"> w </w:t>
      </w:r>
      <w:r>
        <w:t>rodzinie;</w:t>
      </w:r>
    </w:p>
    <w:p w14:paraId="4D95B857" w14:textId="2B56E6DE" w:rsidR="005815B6" w:rsidRDefault="005815B6" w:rsidP="00A0087E">
      <w:pPr>
        <w:pStyle w:val="Numeracja1-a"/>
        <w:numPr>
          <w:ilvl w:val="0"/>
          <w:numId w:val="17"/>
        </w:numPr>
      </w:pPr>
      <w:r>
        <w:t>Przedstawiciel policji podejmuje,</w:t>
      </w:r>
      <w:r w:rsidR="002B154F">
        <w:t xml:space="preserve"> w </w:t>
      </w:r>
      <w:r>
        <w:t>razie potrzeby, inne niezbędne czynności zapewniające ochronę życia, zdrowia</w:t>
      </w:r>
      <w:r w:rsidR="002B154F">
        <w:t xml:space="preserve"> i </w:t>
      </w:r>
      <w:r>
        <w:t>mienia osób, co do których istnieje podejrzenie, że są dotknięte przemocą</w:t>
      </w:r>
      <w:r w:rsidR="002B154F">
        <w:t xml:space="preserve"> w </w:t>
      </w:r>
      <w:r>
        <w:t>rodzinie, włącznie</w:t>
      </w:r>
      <w:r w:rsidR="002B154F">
        <w:t xml:space="preserve"> z </w:t>
      </w:r>
      <w:r>
        <w:t>zastosowaniem na podstawie odrębnych przepisów</w:t>
      </w:r>
      <w:r w:rsidR="002B154F">
        <w:t xml:space="preserve"> w </w:t>
      </w:r>
      <w:r>
        <w:t>stosunku do osoby, wobec której istnieje podejrzenie, że stosuje przemoc</w:t>
      </w:r>
      <w:r w:rsidR="002B154F">
        <w:t xml:space="preserve"> w </w:t>
      </w:r>
      <w:r>
        <w:t>rodzinie, środków przymusu bezpośredniego</w:t>
      </w:r>
      <w:r w:rsidR="002B154F">
        <w:t xml:space="preserve"> i </w:t>
      </w:r>
      <w:r>
        <w:t>zatrzymania.</w:t>
      </w:r>
    </w:p>
    <w:p w14:paraId="03CDB2C2" w14:textId="41B5B608" w:rsidR="005815B6" w:rsidRDefault="005815B6" w:rsidP="00A0087E">
      <w:pPr>
        <w:pStyle w:val="Numeracja1-a"/>
        <w:numPr>
          <w:ilvl w:val="0"/>
          <w:numId w:val="17"/>
        </w:numPr>
      </w:pPr>
      <w:r>
        <w:t>Przeprowadza,</w:t>
      </w:r>
      <w:r w:rsidR="002B154F">
        <w:t xml:space="preserve"> o </w:t>
      </w:r>
      <w:r>
        <w:t>ile jest to możliwe,</w:t>
      </w:r>
      <w:r w:rsidR="002B154F">
        <w:t xml:space="preserve"> z </w:t>
      </w:r>
      <w:r>
        <w:t>osobą, wobec której istnieje podejrzenie, że stosuje przemoc</w:t>
      </w:r>
      <w:r w:rsidR="002B154F">
        <w:t xml:space="preserve"> w </w:t>
      </w:r>
      <w:r>
        <w:t>rodzinie, rozmowę,</w:t>
      </w:r>
      <w:r w:rsidR="002B154F">
        <w:t xml:space="preserve"> w </w:t>
      </w:r>
      <w:r>
        <w:t>szczególności</w:t>
      </w:r>
      <w:r w:rsidR="002B154F">
        <w:t xml:space="preserve"> o </w:t>
      </w:r>
      <w:r>
        <w:t>odpowiedzialności karnej za znęcanie się fizyczne lub psychiczne nad osobą najbliższą lub inną osobą pozostającą</w:t>
      </w:r>
      <w:r w:rsidR="002B154F">
        <w:t xml:space="preserve"> w </w:t>
      </w:r>
      <w:r>
        <w:t>stałym lub przemijającym stosunku zależności od osoby, wobec której istnieje podejrzenie, że stosuje przemoc</w:t>
      </w:r>
      <w:r w:rsidR="002B154F">
        <w:t xml:space="preserve"> w </w:t>
      </w:r>
      <w:r>
        <w:t>rodzinie, albo nad małoletnim lub osobą nieporadną ze względu na jej stan psychiczny lub fizyczny oraz wzywa osobę, wobec której istnieje podejrzenie, że stosuje przemoc</w:t>
      </w:r>
      <w:r w:rsidR="002B154F">
        <w:t xml:space="preserve"> w </w:t>
      </w:r>
      <w:r>
        <w:t>rodzinie, do zachowania zgodnego</w:t>
      </w:r>
      <w:r w:rsidR="002B154F">
        <w:t xml:space="preserve"> z </w:t>
      </w:r>
      <w:r>
        <w:t>prawem</w:t>
      </w:r>
      <w:r w:rsidR="002B154F">
        <w:t xml:space="preserve"> i </w:t>
      </w:r>
      <w:r>
        <w:t>zasadami współżycia społecznego;</w:t>
      </w:r>
    </w:p>
    <w:p w14:paraId="054F6517" w14:textId="45B2DD95" w:rsidR="005815B6" w:rsidRDefault="005815B6" w:rsidP="00A0087E">
      <w:pPr>
        <w:pStyle w:val="Numeracja1-a"/>
        <w:numPr>
          <w:ilvl w:val="0"/>
          <w:numId w:val="17"/>
        </w:numPr>
      </w:pPr>
      <w:r>
        <w:t>Przeprowadza na miejscu zdarzenia,</w:t>
      </w:r>
      <w:r w:rsidR="002B154F">
        <w:t xml:space="preserve"> w </w:t>
      </w:r>
      <w:r>
        <w:t>przypadkach niecierpiących zwłoki, czynności procesowe</w:t>
      </w:r>
      <w:r w:rsidR="002B154F">
        <w:t xml:space="preserve"> w </w:t>
      </w:r>
      <w:r>
        <w:t>niezbędnym zakresie,</w:t>
      </w:r>
      <w:r w:rsidR="002B154F">
        <w:t xml:space="preserve"> w </w:t>
      </w:r>
      <w:r>
        <w:t>granicach koniecznych do zabezpieczenia śladów</w:t>
      </w:r>
      <w:r w:rsidR="002B154F">
        <w:t xml:space="preserve"> i </w:t>
      </w:r>
      <w:r>
        <w:t>dowodów przestępstwa;</w:t>
      </w:r>
    </w:p>
    <w:p w14:paraId="51E5E810" w14:textId="336EFDE4" w:rsidR="005815B6" w:rsidRDefault="005815B6" w:rsidP="00A0087E">
      <w:pPr>
        <w:pStyle w:val="Numeracja1-a"/>
        <w:numPr>
          <w:ilvl w:val="0"/>
          <w:numId w:val="17"/>
        </w:numPr>
      </w:pPr>
      <w:r>
        <w:t>Podejmuje działania mające na celu zapobieganie zagrożeniom mogącym występować</w:t>
      </w:r>
      <w:r w:rsidR="002B154F">
        <w:t xml:space="preserve"> w </w:t>
      </w:r>
      <w:r>
        <w:t>rodzinie,</w:t>
      </w:r>
      <w:r w:rsidR="002B154F">
        <w:t xml:space="preserve"> w </w:t>
      </w:r>
      <w:r>
        <w:t>szczególności składa systematyczne wizyty sprawdzające stan bezpieczeństwa osoby, co do której istnieje podejrzenie, że jest dotknięta przemocą</w:t>
      </w:r>
      <w:r w:rsidR="002B154F">
        <w:t xml:space="preserve"> w </w:t>
      </w:r>
      <w:r>
        <w:t>rodzinie,</w:t>
      </w:r>
      <w:r w:rsidR="002B154F">
        <w:t xml:space="preserve"> w </w:t>
      </w:r>
      <w:r>
        <w:t>zależności od potrzeb określonych przez zespół interdyscyplinarny lub grupę roboczą.</w:t>
      </w:r>
    </w:p>
    <w:p w14:paraId="2694F33C" w14:textId="6E7DF630" w:rsidR="005815B6" w:rsidRPr="00BC1250" w:rsidRDefault="005815B6" w:rsidP="005815B6">
      <w:pPr>
        <w:pStyle w:val="Cele"/>
        <w:rPr>
          <w:b w:val="0"/>
          <w:bCs w:val="0"/>
        </w:rPr>
      </w:pPr>
      <w:r>
        <w:t>Rodzaj wsparcia:</w:t>
      </w:r>
      <w:r>
        <w:rPr>
          <w:b w:val="0"/>
          <w:bCs w:val="0"/>
        </w:rPr>
        <w:t xml:space="preserve"> Prokuratura</w:t>
      </w:r>
    </w:p>
    <w:p w14:paraId="3B44023E" w14:textId="77777777" w:rsidR="005815B6" w:rsidRDefault="005815B6" w:rsidP="005815B6">
      <w:pPr>
        <w:pStyle w:val="Pogrubiony"/>
      </w:pPr>
      <w:r>
        <w:t>Zakres pomocy:</w:t>
      </w:r>
    </w:p>
    <w:p w14:paraId="321CC26B" w14:textId="77777777" w:rsidR="002B154F" w:rsidRDefault="005815B6" w:rsidP="005815B6">
      <w:pPr>
        <w:pStyle w:val="Tre"/>
      </w:pPr>
      <w:r w:rsidRPr="005815B6">
        <w:t>Z punktu widzenia prawa przemoc</w:t>
      </w:r>
      <w:r w:rsidR="002B154F">
        <w:t xml:space="preserve"> </w:t>
      </w:r>
      <w:r w:rsidR="002B154F" w:rsidRPr="005815B6">
        <w:t>w</w:t>
      </w:r>
      <w:r w:rsidR="002B154F">
        <w:t> </w:t>
      </w:r>
      <w:r w:rsidRPr="005815B6">
        <w:t>rodzinie to przestępstwo, którego odmiany określone są</w:t>
      </w:r>
      <w:r w:rsidR="002B154F">
        <w:t xml:space="preserve"> </w:t>
      </w:r>
      <w:r w:rsidR="002B154F" w:rsidRPr="005815B6">
        <w:t>w</w:t>
      </w:r>
      <w:r w:rsidR="002B154F">
        <w:t> </w:t>
      </w:r>
      <w:r w:rsidRPr="005815B6">
        <w:t>wielu aktach normatywnych</w:t>
      </w:r>
      <w:r w:rsidR="002B154F">
        <w:t xml:space="preserve"> </w:t>
      </w:r>
      <w:r w:rsidR="002B154F" w:rsidRPr="005815B6">
        <w:t>i</w:t>
      </w:r>
      <w:r w:rsidR="002B154F">
        <w:t> </w:t>
      </w:r>
      <w:r w:rsidRPr="005815B6">
        <w:t>odpowiednio karane.</w:t>
      </w:r>
      <w:r w:rsidR="002B154F">
        <w:t xml:space="preserve"> </w:t>
      </w:r>
      <w:r w:rsidR="002B154F" w:rsidRPr="005815B6">
        <w:t>W</w:t>
      </w:r>
      <w:r w:rsidR="002B154F">
        <w:t> </w:t>
      </w:r>
      <w:r w:rsidRPr="005815B6">
        <w:t>polskim kodeksie karnym nie istnieje jedno przestępstwo</w:t>
      </w:r>
      <w:r w:rsidR="002B154F">
        <w:t xml:space="preserve"> </w:t>
      </w:r>
      <w:r w:rsidR="002B154F" w:rsidRPr="005815B6">
        <w:t>o</w:t>
      </w:r>
      <w:r w:rsidR="002B154F">
        <w:t> </w:t>
      </w:r>
      <w:r w:rsidRPr="005815B6">
        <w:t>nazwie „przemoc</w:t>
      </w:r>
      <w:r w:rsidR="002B154F">
        <w:t xml:space="preserve"> </w:t>
      </w:r>
      <w:r w:rsidR="002B154F" w:rsidRPr="005815B6">
        <w:t>w</w:t>
      </w:r>
      <w:r w:rsidR="002B154F">
        <w:t> </w:t>
      </w:r>
      <w:r w:rsidRPr="005815B6">
        <w:t>rodzinie”, ale wymienionych jest szereg przestępstw, które mogą zostać popełnione</w:t>
      </w:r>
      <w:r w:rsidR="002B154F">
        <w:t xml:space="preserve"> </w:t>
      </w:r>
      <w:r w:rsidR="002B154F" w:rsidRPr="005815B6">
        <w:t>z</w:t>
      </w:r>
      <w:r w:rsidR="002B154F">
        <w:t> </w:t>
      </w:r>
      <w:r w:rsidRPr="005815B6">
        <w:t>jej użyciem.</w:t>
      </w:r>
    </w:p>
    <w:p w14:paraId="01B5629E" w14:textId="67F80D22" w:rsidR="005815B6" w:rsidRDefault="005815B6" w:rsidP="005815B6">
      <w:pPr>
        <w:pStyle w:val="Tre"/>
      </w:pPr>
      <w:r w:rsidRPr="005815B6">
        <w:t>Najczęściej</w:t>
      </w:r>
      <w:r w:rsidR="002B154F">
        <w:t xml:space="preserve"> </w:t>
      </w:r>
      <w:r w:rsidR="002B154F" w:rsidRPr="005815B6">
        <w:t>w</w:t>
      </w:r>
      <w:r w:rsidR="002B154F">
        <w:t> </w:t>
      </w:r>
      <w:r w:rsidRPr="005815B6">
        <w:t>przypadku przemocy</w:t>
      </w:r>
      <w:r w:rsidR="002B154F">
        <w:t xml:space="preserve"> </w:t>
      </w:r>
      <w:r w:rsidR="002B154F" w:rsidRPr="005815B6">
        <w:t>w</w:t>
      </w:r>
      <w:r w:rsidR="002B154F">
        <w:t> </w:t>
      </w:r>
      <w:r w:rsidRPr="005815B6">
        <w:t>rodzinie stosowany jest artykuł 207 § 1 k.k. „Kto znęca się fizycznie lub psychicznie nad osobą najbliższą lub nad inną osobą pozostającą</w:t>
      </w:r>
      <w:r w:rsidR="002B154F">
        <w:t xml:space="preserve"> </w:t>
      </w:r>
      <w:r w:rsidR="002B154F" w:rsidRPr="005815B6">
        <w:t>w</w:t>
      </w:r>
      <w:r w:rsidR="002B154F">
        <w:t> </w:t>
      </w:r>
      <w:r w:rsidRPr="005815B6">
        <w:t>stałym lub przemijającym stosunku zależności od sprawcy albo nad małoletnim lub osobą nieporadną ze względu na jej stan psychiczny lub fizyczny…” przewiduje karę pozbawienia wolności od 3 miesięcy do lat 5. Prokuratorzy mogą wchodzić</w:t>
      </w:r>
      <w:r w:rsidR="002B154F">
        <w:t xml:space="preserve"> </w:t>
      </w:r>
      <w:r w:rsidR="002B154F" w:rsidRPr="005815B6">
        <w:t>w</w:t>
      </w:r>
      <w:r w:rsidR="002B154F">
        <w:t> </w:t>
      </w:r>
      <w:r w:rsidRPr="005815B6">
        <w:t>skład zespołów interdyscyplinarnych /na zasadzie fakultatywności/.</w:t>
      </w:r>
    </w:p>
    <w:p w14:paraId="2DB5B0DE" w14:textId="77777777" w:rsidR="009321C4" w:rsidRDefault="009321C4">
      <w:pPr>
        <w:rPr>
          <w:rFonts w:asciiTheme="majorHAnsi" w:eastAsiaTheme="majorEastAsia" w:hAnsiTheme="majorHAnsi" w:cstheme="majorBidi"/>
          <w:b/>
          <w:bCs/>
          <w:color w:val="365F91" w:themeColor="accent1" w:themeShade="BF"/>
        </w:rPr>
      </w:pPr>
      <w:r>
        <w:br w:type="page"/>
      </w:r>
    </w:p>
    <w:p w14:paraId="188104BF" w14:textId="10B93F15" w:rsidR="005815B6" w:rsidRPr="00BC1250" w:rsidRDefault="005815B6" w:rsidP="005815B6">
      <w:pPr>
        <w:pStyle w:val="Cele"/>
        <w:rPr>
          <w:b w:val="0"/>
          <w:bCs w:val="0"/>
        </w:rPr>
      </w:pPr>
      <w:r>
        <w:t>Rodzaj wsparcia:</w:t>
      </w:r>
      <w:r>
        <w:rPr>
          <w:b w:val="0"/>
          <w:bCs w:val="0"/>
        </w:rPr>
        <w:t xml:space="preserve"> Kuratorzy sądowi</w:t>
      </w:r>
    </w:p>
    <w:p w14:paraId="289FDA32" w14:textId="651228FC" w:rsidR="005815B6" w:rsidRDefault="005815B6" w:rsidP="005815B6">
      <w:pPr>
        <w:pStyle w:val="Pogrubiony"/>
      </w:pPr>
      <w:r>
        <w:t>Zakres pomocy:</w:t>
      </w:r>
    </w:p>
    <w:p w14:paraId="33B15364" w14:textId="1E90D591" w:rsidR="005815B6" w:rsidRDefault="005815B6" w:rsidP="005815B6">
      <w:pPr>
        <w:pStyle w:val="Tre"/>
      </w:pPr>
      <w:r>
        <w:t>Kuratorzy sądowi realizują określone przez prawo zadania</w:t>
      </w:r>
      <w:r w:rsidR="002B154F">
        <w:t xml:space="preserve"> o </w:t>
      </w:r>
      <w:r>
        <w:t>charakterze wychowawczo-resocjalizacyjnym, diagnostycznym, profilaktycznym</w:t>
      </w:r>
      <w:r w:rsidR="002B154F">
        <w:t xml:space="preserve"> i </w:t>
      </w:r>
      <w:r>
        <w:t>kontrolnym, związane</w:t>
      </w:r>
      <w:r w:rsidR="002B154F">
        <w:t xml:space="preserve"> z </w:t>
      </w:r>
      <w:r>
        <w:t>wykonywaniem orzeczeń sądu.</w:t>
      </w:r>
    </w:p>
    <w:p w14:paraId="04BB3619" w14:textId="42F35EA0" w:rsidR="005815B6" w:rsidRDefault="005815B6" w:rsidP="005815B6">
      <w:pPr>
        <w:pStyle w:val="Tre"/>
      </w:pPr>
      <w:r>
        <w:t>Ponadto kuratorzy wchodzą</w:t>
      </w:r>
      <w:r w:rsidR="002B154F">
        <w:t xml:space="preserve"> w </w:t>
      </w:r>
      <w:r>
        <w:t>skład zespołu interdyscyplinarnego oraz mogą wchodzić</w:t>
      </w:r>
      <w:r w:rsidR="002B154F">
        <w:t xml:space="preserve"> w </w:t>
      </w:r>
      <w:r>
        <w:t>skład grup roboczych. Uwzględniając, że grupy robocze są tworzone</w:t>
      </w:r>
      <w:r w:rsidR="002B154F">
        <w:t xml:space="preserve"> w </w:t>
      </w:r>
      <w:r>
        <w:t>celu rozwiązywania problemów związanych</w:t>
      </w:r>
      <w:r w:rsidR="002B154F">
        <w:t xml:space="preserve"> w </w:t>
      </w:r>
      <w:r>
        <w:t>wystąpieniem przemocy</w:t>
      </w:r>
      <w:r w:rsidR="002B154F">
        <w:t xml:space="preserve"> w </w:t>
      </w:r>
      <w:r>
        <w:t>rodzinie</w:t>
      </w:r>
      <w:r w:rsidR="002B154F">
        <w:t xml:space="preserve"> w </w:t>
      </w:r>
      <w:r>
        <w:t>indywidualnych przypadkach przewidziano udział fakultatywny kuratora, uzależniony od realizacji przez niego</w:t>
      </w:r>
      <w:r w:rsidR="002B154F">
        <w:t xml:space="preserve"> w </w:t>
      </w:r>
      <w:r>
        <w:t>tej rodzinie dozoru lub nadzoru.</w:t>
      </w:r>
    </w:p>
    <w:p w14:paraId="4CC129B6" w14:textId="2539FB05" w:rsidR="005815B6" w:rsidRPr="00BC1250" w:rsidRDefault="005815B6" w:rsidP="005815B6">
      <w:pPr>
        <w:pStyle w:val="Cele"/>
        <w:rPr>
          <w:b w:val="0"/>
          <w:bCs w:val="0"/>
        </w:rPr>
      </w:pPr>
      <w:r>
        <w:t>Rodzaj wsparcia:</w:t>
      </w:r>
      <w:r>
        <w:rPr>
          <w:b w:val="0"/>
          <w:bCs w:val="0"/>
        </w:rPr>
        <w:t xml:space="preserve"> Organizacje pozarządowe</w:t>
      </w:r>
    </w:p>
    <w:p w14:paraId="296A1B83" w14:textId="3C5FC668" w:rsidR="005815B6" w:rsidRDefault="005815B6" w:rsidP="005815B6">
      <w:pPr>
        <w:pStyle w:val="Pogrubiony"/>
      </w:pPr>
      <w:r>
        <w:t>Zakres pomocy:</w:t>
      </w:r>
    </w:p>
    <w:p w14:paraId="58B63AD3" w14:textId="08168963" w:rsidR="005815B6" w:rsidRDefault="005815B6" w:rsidP="005815B6">
      <w:pPr>
        <w:pStyle w:val="Tre"/>
      </w:pPr>
      <w:r>
        <w:t>Organizacje pozarządowe to są głównie stowarzyszenia, fundacje</w:t>
      </w:r>
      <w:r w:rsidR="002B154F">
        <w:t xml:space="preserve"> i </w:t>
      </w:r>
      <w:r>
        <w:t>kościelne osoby prawne. Informacja</w:t>
      </w:r>
      <w:r w:rsidR="002B154F">
        <w:t xml:space="preserve"> o </w:t>
      </w:r>
      <w:r>
        <w:t>działalności lokalnych organizacji pozarządowych powinna być dostępna</w:t>
      </w:r>
      <w:r w:rsidR="002B154F">
        <w:t xml:space="preserve"> w </w:t>
      </w:r>
      <w:r>
        <w:t>każdej gminie (urząd gminy, ośrodek pomocy społecznej),</w:t>
      </w:r>
      <w:r w:rsidR="002B154F">
        <w:t xml:space="preserve"> w </w:t>
      </w:r>
      <w:r>
        <w:t>przychodni, poradni, szkole, komisariacie, itp. Należy ją również zamieścić</w:t>
      </w:r>
      <w:r w:rsidR="002B154F">
        <w:t xml:space="preserve"> w </w:t>
      </w:r>
      <w:r>
        <w:t>formularzu „Niebieska Karta – B”</w:t>
      </w:r>
      <w:r w:rsidR="002B154F">
        <w:t xml:space="preserve"> w </w:t>
      </w:r>
      <w:r>
        <w:t>tabeli dot. funkcjonujących lokalnych placówek udzielających pomocy ofiarom przemocy</w:t>
      </w:r>
      <w:r w:rsidR="002B154F">
        <w:t xml:space="preserve"> w </w:t>
      </w:r>
      <w:r>
        <w:t>rodzinie.</w:t>
      </w:r>
    </w:p>
    <w:p w14:paraId="61FB8E63" w14:textId="6770B30A" w:rsidR="005815B6" w:rsidRDefault="005815B6" w:rsidP="005815B6">
      <w:pPr>
        <w:pStyle w:val="Tre"/>
      </w:pPr>
      <w:r>
        <w:t>W zakresie pomocy osobom doznającym przemocy organizacje pozarządowe organizują telefony zaufania, punkty informacyjno-konsultacyjne, ośrodki pomocy, schroniska, hostele, świetlice dla dzieci.</w:t>
      </w:r>
      <w:r w:rsidR="002B154F">
        <w:t xml:space="preserve"> W </w:t>
      </w:r>
      <w:r>
        <w:t>ramach swojej działalności oferują, m.in.:</w:t>
      </w:r>
    </w:p>
    <w:p w14:paraId="0A924EB9" w14:textId="327288AB" w:rsidR="005815B6" w:rsidRDefault="005815B6" w:rsidP="005815B6">
      <w:pPr>
        <w:pStyle w:val="Punktacja"/>
      </w:pPr>
      <w:r>
        <w:t>pomoc psychologiczną,</w:t>
      </w:r>
      <w:r w:rsidR="002B154F">
        <w:t xml:space="preserve"> w </w:t>
      </w:r>
      <w:r>
        <w:t>grupie</w:t>
      </w:r>
      <w:r w:rsidR="002B154F">
        <w:t xml:space="preserve"> i </w:t>
      </w:r>
      <w:r>
        <w:t>kontakcie indywidualnym,</w:t>
      </w:r>
    </w:p>
    <w:p w14:paraId="29E2D21F" w14:textId="605DA4D6" w:rsidR="005815B6" w:rsidRDefault="005815B6" w:rsidP="005815B6">
      <w:pPr>
        <w:pStyle w:val="Punktacja"/>
      </w:pPr>
      <w:r>
        <w:t>pomoc prawną,</w:t>
      </w:r>
      <w:r w:rsidR="002B154F">
        <w:t xml:space="preserve"> w </w:t>
      </w:r>
      <w:r>
        <w:t>tym pisanie pozwów, wniosków,</w:t>
      </w:r>
    </w:p>
    <w:p w14:paraId="7DA3AA9A" w14:textId="77777777" w:rsidR="005815B6" w:rsidRDefault="005815B6" w:rsidP="005815B6">
      <w:pPr>
        <w:pStyle w:val="Punktacja"/>
      </w:pPr>
      <w:r>
        <w:t>pomoc socjalną,</w:t>
      </w:r>
    </w:p>
    <w:p w14:paraId="0AD4D0C2" w14:textId="77777777" w:rsidR="005815B6" w:rsidRDefault="005815B6" w:rsidP="005815B6">
      <w:pPr>
        <w:pStyle w:val="Punktacja"/>
      </w:pPr>
      <w:r>
        <w:t>grupy wsparcia,</w:t>
      </w:r>
    </w:p>
    <w:p w14:paraId="21594ADD" w14:textId="77777777" w:rsidR="005815B6" w:rsidRDefault="005815B6" w:rsidP="005815B6">
      <w:pPr>
        <w:pStyle w:val="Punktacja"/>
      </w:pPr>
      <w:r>
        <w:t>grupy samopomocowe,</w:t>
      </w:r>
    </w:p>
    <w:p w14:paraId="7999D673" w14:textId="77777777" w:rsidR="005815B6" w:rsidRDefault="005815B6" w:rsidP="005815B6">
      <w:pPr>
        <w:pStyle w:val="Punktacja"/>
      </w:pPr>
      <w:r>
        <w:t>pomoc socjoterapeutyczną dla dzieci,</w:t>
      </w:r>
    </w:p>
    <w:p w14:paraId="1DC4F5A3" w14:textId="59661595" w:rsidR="005815B6" w:rsidRDefault="005815B6" w:rsidP="005815B6">
      <w:pPr>
        <w:pStyle w:val="Punktacja"/>
      </w:pPr>
      <w:r>
        <w:t>udział</w:t>
      </w:r>
      <w:r w:rsidR="002B154F">
        <w:t xml:space="preserve"> w </w:t>
      </w:r>
      <w:r>
        <w:t>prowadzeniu wywiadów środowiskowych</w:t>
      </w:r>
    </w:p>
    <w:p w14:paraId="28102B6F" w14:textId="7B62622F" w:rsidR="005815B6" w:rsidRDefault="005815B6" w:rsidP="005815B6">
      <w:pPr>
        <w:pStyle w:val="Punktacja"/>
      </w:pPr>
      <w:r>
        <w:t>udział</w:t>
      </w:r>
      <w:r w:rsidR="002B154F">
        <w:t xml:space="preserve"> w </w:t>
      </w:r>
      <w:r>
        <w:t>pracach zespołów interdyscyplinarnych,</w:t>
      </w:r>
    </w:p>
    <w:p w14:paraId="0F5F042A" w14:textId="0AEF4299" w:rsidR="005815B6" w:rsidRDefault="005815B6" w:rsidP="005815B6">
      <w:pPr>
        <w:pStyle w:val="Punktacja"/>
      </w:pPr>
      <w:r>
        <w:t>udział</w:t>
      </w:r>
      <w:r w:rsidR="002B154F">
        <w:t xml:space="preserve"> w </w:t>
      </w:r>
      <w:r>
        <w:t>interwencjach,</w:t>
      </w:r>
    </w:p>
    <w:p w14:paraId="4B2F73A2" w14:textId="77777777" w:rsidR="005815B6" w:rsidRDefault="005815B6" w:rsidP="005815B6">
      <w:pPr>
        <w:pStyle w:val="Punktacja"/>
      </w:pPr>
      <w:r>
        <w:t>monitorowanie przypadków,</w:t>
      </w:r>
    </w:p>
    <w:p w14:paraId="7673E66A" w14:textId="79FB7B4F" w:rsidR="005815B6" w:rsidRDefault="005815B6" w:rsidP="005815B6">
      <w:pPr>
        <w:pStyle w:val="Punktacja"/>
      </w:pPr>
      <w:r>
        <w:t>pomoc</w:t>
      </w:r>
      <w:r w:rsidR="002B154F">
        <w:t xml:space="preserve"> w </w:t>
      </w:r>
      <w:r>
        <w:t>załatwianiu spraw urzędowych</w:t>
      </w:r>
      <w:r w:rsidR="002B154F">
        <w:t xml:space="preserve"> i </w:t>
      </w:r>
      <w:r>
        <w:t>innych,</w:t>
      </w:r>
    </w:p>
    <w:p w14:paraId="575B652C" w14:textId="77777777" w:rsidR="005815B6" w:rsidRDefault="005815B6" w:rsidP="005815B6">
      <w:pPr>
        <w:pStyle w:val="Punktacja"/>
      </w:pPr>
      <w:r>
        <w:t>prowadzenie świetlic,</w:t>
      </w:r>
    </w:p>
    <w:p w14:paraId="68451BC7" w14:textId="77777777" w:rsidR="005815B6" w:rsidRDefault="005815B6" w:rsidP="005815B6">
      <w:pPr>
        <w:pStyle w:val="Punktacja"/>
      </w:pPr>
      <w:r>
        <w:t>prowadzenie punktów nieodpłatnej pomocy prawnej.</w:t>
      </w:r>
    </w:p>
    <w:p w14:paraId="767F1E56" w14:textId="77777777" w:rsidR="00BE5457" w:rsidRDefault="00BE5457">
      <w:pPr>
        <w:rPr>
          <w:rFonts w:asciiTheme="majorHAnsi" w:eastAsiaTheme="majorEastAsia" w:hAnsiTheme="majorHAnsi" w:cstheme="majorBidi"/>
          <w:b/>
          <w:bCs/>
          <w:color w:val="365F91" w:themeColor="accent1" w:themeShade="BF"/>
          <w:sz w:val="28"/>
          <w:szCs w:val="28"/>
        </w:rPr>
      </w:pPr>
      <w:r>
        <w:br w:type="page"/>
      </w:r>
    </w:p>
    <w:p w14:paraId="55B95A6A" w14:textId="216D3B0D" w:rsidR="005815B6" w:rsidRDefault="005815B6" w:rsidP="005815B6">
      <w:pPr>
        <w:pStyle w:val="Nagwek2"/>
      </w:pPr>
      <w:bookmarkStart w:id="51" w:name="_Toc118371306"/>
      <w:r>
        <w:t>Zespoły interdyscyplinarne</w:t>
      </w:r>
      <w:bookmarkEnd w:id="51"/>
    </w:p>
    <w:p w14:paraId="42CE6CA0" w14:textId="0920120D" w:rsidR="005815B6" w:rsidRDefault="005815B6" w:rsidP="005815B6">
      <w:pPr>
        <w:pStyle w:val="Tre"/>
      </w:pPr>
      <w:r>
        <w:t>Zespół interdyscyplinarny ds. rozwiązywania problemów przemocy</w:t>
      </w:r>
      <w:r w:rsidR="002B154F">
        <w:t xml:space="preserve"> w </w:t>
      </w:r>
      <w:r>
        <w:t>rodzinie – to zespół osób delegowanych ze środowisk profesjonalnych do koordynacji, standaryzacji, analiz</w:t>
      </w:r>
      <w:r w:rsidR="002B154F">
        <w:t xml:space="preserve"> i </w:t>
      </w:r>
      <w:r>
        <w:t>rozwiązywania lokalnych problemów przemocy</w:t>
      </w:r>
      <w:r w:rsidR="002B154F">
        <w:t xml:space="preserve"> w </w:t>
      </w:r>
      <w:r>
        <w:t xml:space="preserve">rodzinie. Zespół tworzy wójt, burmistrz albo prezydent miasta, powołując do niego przedstawicieli jednostek organizacyjnych pomocy społecznej, </w:t>
      </w:r>
      <w:r w:rsidR="005A6D8C">
        <w:t>kuratorów sądowych</w:t>
      </w:r>
      <w:r>
        <w:t>, przedstawiciele gminnej komisji rozwiązywania problemów alkoholowych, policji, oświaty, ochrony zdrowia</w:t>
      </w:r>
      <w:r w:rsidR="002B154F">
        <w:t xml:space="preserve"> i </w:t>
      </w:r>
      <w:r>
        <w:t>organizacji pozarządowych. Ponadto</w:t>
      </w:r>
      <w:r w:rsidR="002B154F">
        <w:t xml:space="preserve"> w </w:t>
      </w:r>
      <w:r>
        <w:t>skład zespołu mogą wchodzić prokuratorzy oraz przedstawiciele innych niż ww. podmiotów działających na rzecz przeciwdziałania przemocy</w:t>
      </w:r>
      <w:r w:rsidR="002B154F">
        <w:t xml:space="preserve"> w </w:t>
      </w:r>
      <w:r>
        <w:t>rodzinie,</w:t>
      </w:r>
      <w:r w:rsidR="002B154F">
        <w:t xml:space="preserve"> w </w:t>
      </w:r>
      <w:r>
        <w:t xml:space="preserve">zależności </w:t>
      </w:r>
      <w:r w:rsidR="005A6D8C">
        <w:t xml:space="preserve">od </w:t>
      </w:r>
      <w:r>
        <w:t>uwarunkowań</w:t>
      </w:r>
      <w:r w:rsidR="002B154F">
        <w:t xml:space="preserve"> i </w:t>
      </w:r>
      <w:r>
        <w:t>możliwości lokalnych.</w:t>
      </w:r>
    </w:p>
    <w:p w14:paraId="042A00FB" w14:textId="2AB0E8CF" w:rsidR="005815B6" w:rsidRDefault="005815B6" w:rsidP="005815B6">
      <w:pPr>
        <w:pStyle w:val="Tre"/>
      </w:pPr>
      <w:r>
        <w:t>Do głównych celów</w:t>
      </w:r>
      <w:r w:rsidR="002B154F">
        <w:t xml:space="preserve"> i </w:t>
      </w:r>
      <w:r>
        <w:t>zadań zespołu należą:</w:t>
      </w:r>
    </w:p>
    <w:p w14:paraId="5A746244" w14:textId="3641006F" w:rsidR="005815B6" w:rsidRDefault="005815B6" w:rsidP="005815B6">
      <w:pPr>
        <w:pStyle w:val="Punktacja"/>
      </w:pPr>
      <w:r>
        <w:t>budowanie lokalnego systemu opieki</w:t>
      </w:r>
      <w:r w:rsidR="002B154F">
        <w:t xml:space="preserve"> i </w:t>
      </w:r>
      <w:r>
        <w:t>wsparcia dla rodziny</w:t>
      </w:r>
      <w:r w:rsidR="002B154F">
        <w:t xml:space="preserve"> i </w:t>
      </w:r>
      <w:r>
        <w:t>dziecka zgodnie</w:t>
      </w:r>
      <w:r w:rsidR="002B154F">
        <w:t xml:space="preserve"> z </w:t>
      </w:r>
      <w:r>
        <w:t>zapisami ustawy</w:t>
      </w:r>
      <w:r w:rsidR="002B154F">
        <w:t xml:space="preserve"> o </w:t>
      </w:r>
      <w:r>
        <w:t>przeciwdziałaniu przemocy</w:t>
      </w:r>
      <w:r w:rsidR="002B154F">
        <w:t xml:space="preserve"> w </w:t>
      </w:r>
      <w:r>
        <w:t>rodzinie,</w:t>
      </w:r>
    </w:p>
    <w:p w14:paraId="3DEAB6AD" w14:textId="7032F80A" w:rsidR="005815B6" w:rsidRDefault="005815B6" w:rsidP="005815B6">
      <w:pPr>
        <w:pStyle w:val="Punktacja"/>
      </w:pPr>
      <w:r>
        <w:t>zsynchronizowanie</w:t>
      </w:r>
      <w:r w:rsidR="002B154F">
        <w:t xml:space="preserve"> i </w:t>
      </w:r>
      <w:r>
        <w:t>wypracowanie standardów współpracy przedstawicieli różnych grup zawodowych</w:t>
      </w:r>
      <w:r w:rsidR="002B154F">
        <w:t xml:space="preserve"> i </w:t>
      </w:r>
      <w:r>
        <w:t>społecznych pracujących</w:t>
      </w:r>
      <w:r w:rsidR="002B154F">
        <w:t xml:space="preserve"> i </w:t>
      </w:r>
      <w:r>
        <w:t>zajmujących się problematyką przemocy,</w:t>
      </w:r>
    </w:p>
    <w:p w14:paraId="706EDADE" w14:textId="642387EF" w:rsidR="005815B6" w:rsidRDefault="005815B6" w:rsidP="005815B6">
      <w:pPr>
        <w:pStyle w:val="Punktacja"/>
      </w:pPr>
      <w:r>
        <w:t>kompetencje</w:t>
      </w:r>
      <w:r w:rsidR="002B154F">
        <w:t xml:space="preserve"> i </w:t>
      </w:r>
      <w:r>
        <w:t>zadania poszczególnych instytucji oparte są</w:t>
      </w:r>
      <w:r w:rsidR="002B154F">
        <w:t xml:space="preserve"> w </w:t>
      </w:r>
      <w:r>
        <w:t>dużej mierze</w:t>
      </w:r>
      <w:r w:rsidR="002B154F">
        <w:t xml:space="preserve"> o </w:t>
      </w:r>
      <w:r>
        <w:t>założenia</w:t>
      </w:r>
      <w:r w:rsidR="002B154F">
        <w:t xml:space="preserve"> w </w:t>
      </w:r>
      <w:r>
        <w:t>ramach procedury „</w:t>
      </w:r>
      <w:r w:rsidR="00535B4F">
        <w:t>Niebieskie Karty</w:t>
      </w:r>
      <w:r>
        <w:t>”.</w:t>
      </w:r>
    </w:p>
    <w:p w14:paraId="67CF768D" w14:textId="0DDC30C0" w:rsidR="005815B6" w:rsidRDefault="005815B6" w:rsidP="005815B6">
      <w:pPr>
        <w:pStyle w:val="Tre"/>
      </w:pPr>
      <w:r>
        <w:t>Zespół Interdyscyplinarny ma możliwość tworzenia grup roboczych.</w:t>
      </w:r>
      <w:r w:rsidR="002B154F">
        <w:t xml:space="preserve"> W </w:t>
      </w:r>
      <w:r>
        <w:t>skład grupy roboczej wchodzą pracownik socjalny, dzielnicowy, jeżeli</w:t>
      </w:r>
      <w:r w:rsidR="002B154F">
        <w:t xml:space="preserve"> w </w:t>
      </w:r>
      <w:r>
        <w:t>rodzinie są dzieci</w:t>
      </w:r>
      <w:r w:rsidR="002B154F">
        <w:t xml:space="preserve"> w </w:t>
      </w:r>
      <w:r>
        <w:t>wieku szkolnym - pedagog szkolny, jeśli dziecko jest</w:t>
      </w:r>
      <w:r w:rsidR="002B154F">
        <w:t xml:space="preserve"> w </w:t>
      </w:r>
      <w:r>
        <w:t>przedszkolu - wychowawca przedszkolny,</w:t>
      </w:r>
      <w:r w:rsidR="002B154F">
        <w:t xml:space="preserve"> a </w:t>
      </w:r>
      <w:r>
        <w:t>także psycholodzy bądź terapeuci pracujący</w:t>
      </w:r>
      <w:r w:rsidR="002B154F">
        <w:t xml:space="preserve"> z </w:t>
      </w:r>
      <w:r>
        <w:t>osobami doznającymi przemocy lub stosującymi przemoc.</w:t>
      </w:r>
      <w:r w:rsidR="002B154F">
        <w:t xml:space="preserve"> W </w:t>
      </w:r>
      <w:r>
        <w:t>razie potrzeby</w:t>
      </w:r>
      <w:r w:rsidR="002B154F">
        <w:t xml:space="preserve"> w </w:t>
      </w:r>
      <w:r>
        <w:t>skład zespołu może zostać powołany pracownik ochrony zdrowia, kurator sądowy, asystent rodziny lub inny specjalista. Przedstawiciele grupy roboczej spotykają się zarówno</w:t>
      </w:r>
      <w:r w:rsidR="002B154F">
        <w:t xml:space="preserve"> z </w:t>
      </w:r>
      <w:r>
        <w:t>osobami doznającymi przemocy jak</w:t>
      </w:r>
      <w:r w:rsidR="002B154F">
        <w:t xml:space="preserve"> i </w:t>
      </w:r>
      <w:r>
        <w:t>stosującymi przemoc</w:t>
      </w:r>
      <w:r w:rsidR="002B154F">
        <w:t xml:space="preserve"> i </w:t>
      </w:r>
      <w:r>
        <w:t>we współpracy</w:t>
      </w:r>
      <w:r w:rsidR="002B154F">
        <w:t xml:space="preserve"> z </w:t>
      </w:r>
      <w:r>
        <w:t>rodziną pracują nad zaplanowaniem</w:t>
      </w:r>
      <w:r w:rsidR="002B154F">
        <w:t xml:space="preserve"> i </w:t>
      </w:r>
      <w:r>
        <w:t>realizacją stosownej pomocy oraz jej monitoringiem.</w:t>
      </w:r>
    </w:p>
    <w:p w14:paraId="1D03DB76" w14:textId="77777777" w:rsidR="005815B6" w:rsidRDefault="005815B6" w:rsidP="005815B6">
      <w:pPr>
        <w:pStyle w:val="Tre"/>
      </w:pPr>
      <w:r>
        <w:t>Zadaniem grup roboczych jest:</w:t>
      </w:r>
    </w:p>
    <w:p w14:paraId="38070859" w14:textId="27C2AEC9" w:rsidR="005815B6" w:rsidRDefault="005815B6" w:rsidP="005815B6">
      <w:pPr>
        <w:pStyle w:val="Punktacja"/>
      </w:pPr>
      <w:r>
        <w:t>opracowanie</w:t>
      </w:r>
      <w:r w:rsidR="002B154F">
        <w:t xml:space="preserve"> i </w:t>
      </w:r>
      <w:r>
        <w:t>realizacja planu pomocy</w:t>
      </w:r>
      <w:r w:rsidR="002B154F">
        <w:t xml:space="preserve"> w </w:t>
      </w:r>
      <w:r>
        <w:t>indywidualnych przypadkach wystąpienia przemocy</w:t>
      </w:r>
      <w:r w:rsidR="002B154F">
        <w:t xml:space="preserve"> w </w:t>
      </w:r>
      <w:r>
        <w:t xml:space="preserve">rodzinie, </w:t>
      </w:r>
    </w:p>
    <w:p w14:paraId="00D806F1" w14:textId="71EE68B9" w:rsidR="005815B6" w:rsidRDefault="005815B6" w:rsidP="005815B6">
      <w:pPr>
        <w:pStyle w:val="Punktacja"/>
      </w:pPr>
      <w:r>
        <w:t>monitorowanie sytuacji rodzin,</w:t>
      </w:r>
      <w:r w:rsidR="002B154F">
        <w:t xml:space="preserve"> w </w:t>
      </w:r>
      <w:r>
        <w:t xml:space="preserve">których dochodzi do przemocy oraz rodzin zagrożonych wystąpieniem przemocy, </w:t>
      </w:r>
    </w:p>
    <w:p w14:paraId="7A8EFF66" w14:textId="6ACAD6C5" w:rsidR="005815B6" w:rsidRDefault="005815B6" w:rsidP="005815B6">
      <w:pPr>
        <w:pStyle w:val="Punktacja"/>
      </w:pPr>
      <w:r>
        <w:t>dokumentowanie działań podejmowanych wobec rodzin,</w:t>
      </w:r>
      <w:r w:rsidR="002B154F">
        <w:t xml:space="preserve"> w </w:t>
      </w:r>
      <w:r>
        <w:t>których dochodzi do przemocy oraz efektów tych działań</w:t>
      </w:r>
    </w:p>
    <w:p w14:paraId="414B6A95" w14:textId="4D49B865" w:rsidR="005815B6" w:rsidRDefault="005815B6" w:rsidP="005815B6">
      <w:pPr>
        <w:pStyle w:val="Tre"/>
      </w:pPr>
      <w:r>
        <w:t>Poniżej</w:t>
      </w:r>
      <w:r w:rsidR="002B154F">
        <w:t xml:space="preserve"> w </w:t>
      </w:r>
      <w:r>
        <w:t>tabeli przedstawiono liczby zespołów interdyscyplinarnych powołanych na terenie województwa mazowieckiego</w:t>
      </w:r>
      <w:r w:rsidR="002B154F">
        <w:t xml:space="preserve"> w </w:t>
      </w:r>
      <w:r>
        <w:t>latach 2017–2019,</w:t>
      </w:r>
      <w:r w:rsidR="002B154F">
        <w:t xml:space="preserve"> a </w:t>
      </w:r>
      <w:r>
        <w:t>także dane na temat liczby posiedzeń zespołów</w:t>
      </w:r>
      <w:r w:rsidR="002B154F">
        <w:t xml:space="preserve"> i </w:t>
      </w:r>
      <w:r>
        <w:t>grup roboczych.</w:t>
      </w:r>
    </w:p>
    <w:p w14:paraId="333C9769" w14:textId="34271FC2" w:rsidR="00BE5457" w:rsidRDefault="00BE5457" w:rsidP="00DC7B35">
      <w:pPr>
        <w:pStyle w:val="Tabela"/>
      </w:pPr>
      <w:bookmarkStart w:id="52" w:name="_Toc118372284"/>
      <w:r w:rsidRPr="00DC7B35">
        <w:rPr>
          <w:b/>
          <w:bCs/>
        </w:rPr>
        <w:t xml:space="preserve">Tabela </w:t>
      </w:r>
      <w:r w:rsidRPr="00DC7B35">
        <w:rPr>
          <w:b/>
          <w:bCs/>
        </w:rPr>
        <w:fldChar w:fldCharType="begin"/>
      </w:r>
      <w:r w:rsidRPr="00DC7B35">
        <w:rPr>
          <w:b/>
          <w:bCs/>
        </w:rPr>
        <w:instrText xml:space="preserve"> SEQ Tabela \* ARABIC </w:instrText>
      </w:r>
      <w:r w:rsidRPr="00DC7B35">
        <w:rPr>
          <w:b/>
          <w:bCs/>
        </w:rPr>
        <w:fldChar w:fldCharType="separate"/>
      </w:r>
      <w:r w:rsidR="00B8063A">
        <w:rPr>
          <w:b/>
          <w:bCs/>
          <w:noProof/>
        </w:rPr>
        <w:t>11</w:t>
      </w:r>
      <w:r w:rsidRPr="00DC7B35">
        <w:rPr>
          <w:b/>
          <w:bCs/>
        </w:rPr>
        <w:fldChar w:fldCharType="end"/>
      </w:r>
      <w:r w:rsidRPr="00DC7B35">
        <w:rPr>
          <w:b/>
          <w:bCs/>
        </w:rPr>
        <w:t>.</w:t>
      </w:r>
      <w:r>
        <w:t xml:space="preserve"> </w:t>
      </w:r>
      <w:r w:rsidRPr="00BE5457">
        <w:t>Zespoły interdyscyplinarne działające na terenie województwa mazowieckiego</w:t>
      </w:r>
      <w:r w:rsidR="002B154F">
        <w:t xml:space="preserve"> </w:t>
      </w:r>
      <w:r w:rsidR="002B154F" w:rsidRPr="00BE5457">
        <w:t>w</w:t>
      </w:r>
      <w:r w:rsidR="002B154F">
        <w:t> </w:t>
      </w:r>
      <w:r w:rsidRPr="00BE5457">
        <w:t>latach 2017</w:t>
      </w:r>
      <w:r>
        <w:t>–</w:t>
      </w:r>
      <w:r w:rsidRPr="00BE5457">
        <w:t>2019</w:t>
      </w:r>
      <w:r>
        <w:t>.</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Zespoły interdyscyplinarne działające na terenie województwa mazowieckiego w latach 2017–2019"/>
      </w:tblPr>
      <w:tblGrid>
        <w:gridCol w:w="5961"/>
        <w:gridCol w:w="1033"/>
        <w:gridCol w:w="1033"/>
        <w:gridCol w:w="1033"/>
      </w:tblGrid>
      <w:tr w:rsidR="00BE5457" w:rsidRPr="00BE5457" w14:paraId="20EC1BEF" w14:textId="77777777" w:rsidTr="00BE5457">
        <w:trPr>
          <w:trHeight w:val="57"/>
          <w:tblHeader/>
        </w:trPr>
        <w:tc>
          <w:tcPr>
            <w:tcW w:w="3290" w:type="pct"/>
            <w:shd w:val="clear" w:color="auto" w:fill="365F91" w:themeFill="accent1" w:themeFillShade="BF"/>
            <w:vAlign w:val="center"/>
            <w:hideMark/>
          </w:tcPr>
          <w:p w14:paraId="5B490F1E" w14:textId="77777777" w:rsidR="00BE5457" w:rsidRPr="00BE5457" w:rsidRDefault="00BE5457" w:rsidP="00BE5457">
            <w:pPr>
              <w:pStyle w:val="Tabela-tre"/>
              <w:jc w:val="center"/>
              <w:rPr>
                <w:b/>
                <w:bCs/>
                <w:color w:val="FFFFFF" w:themeColor="background1"/>
              </w:rPr>
            </w:pPr>
            <w:r w:rsidRPr="00BE5457">
              <w:rPr>
                <w:b/>
                <w:bCs/>
                <w:color w:val="FFFFFF" w:themeColor="background1"/>
              </w:rPr>
              <w:t>Wyszczególnienie</w:t>
            </w:r>
          </w:p>
        </w:tc>
        <w:tc>
          <w:tcPr>
            <w:tcW w:w="570" w:type="pct"/>
            <w:shd w:val="clear" w:color="auto" w:fill="365F91" w:themeFill="accent1" w:themeFillShade="BF"/>
            <w:noWrap/>
            <w:vAlign w:val="center"/>
            <w:hideMark/>
          </w:tcPr>
          <w:p w14:paraId="1CD5E285" w14:textId="77777777" w:rsidR="00BE5457" w:rsidRPr="00BE5457" w:rsidRDefault="00BE5457" w:rsidP="00BE5457">
            <w:pPr>
              <w:pStyle w:val="Tabela-tre"/>
              <w:jc w:val="center"/>
              <w:rPr>
                <w:b/>
                <w:bCs/>
                <w:color w:val="FFFFFF" w:themeColor="background1"/>
              </w:rPr>
            </w:pPr>
            <w:r w:rsidRPr="00BE5457">
              <w:rPr>
                <w:b/>
                <w:bCs/>
                <w:color w:val="FFFFFF" w:themeColor="background1"/>
              </w:rPr>
              <w:t>2017</w:t>
            </w:r>
          </w:p>
        </w:tc>
        <w:tc>
          <w:tcPr>
            <w:tcW w:w="570" w:type="pct"/>
            <w:shd w:val="clear" w:color="auto" w:fill="365F91" w:themeFill="accent1" w:themeFillShade="BF"/>
            <w:noWrap/>
            <w:vAlign w:val="center"/>
            <w:hideMark/>
          </w:tcPr>
          <w:p w14:paraId="545FBC04" w14:textId="77777777" w:rsidR="00BE5457" w:rsidRPr="00BE5457" w:rsidRDefault="00BE5457" w:rsidP="00BE5457">
            <w:pPr>
              <w:pStyle w:val="Tabela-tre"/>
              <w:jc w:val="center"/>
              <w:rPr>
                <w:b/>
                <w:bCs/>
                <w:color w:val="FFFFFF" w:themeColor="background1"/>
              </w:rPr>
            </w:pPr>
            <w:r w:rsidRPr="00BE5457">
              <w:rPr>
                <w:b/>
                <w:bCs/>
                <w:color w:val="FFFFFF" w:themeColor="background1"/>
              </w:rPr>
              <w:t>2018</w:t>
            </w:r>
          </w:p>
        </w:tc>
        <w:tc>
          <w:tcPr>
            <w:tcW w:w="570" w:type="pct"/>
            <w:shd w:val="clear" w:color="auto" w:fill="365F91" w:themeFill="accent1" w:themeFillShade="BF"/>
            <w:noWrap/>
            <w:vAlign w:val="center"/>
            <w:hideMark/>
          </w:tcPr>
          <w:p w14:paraId="77BCCC07" w14:textId="77777777" w:rsidR="00BE5457" w:rsidRPr="00BE5457" w:rsidRDefault="00BE5457" w:rsidP="00BE5457">
            <w:pPr>
              <w:pStyle w:val="Tabela-tre"/>
              <w:jc w:val="center"/>
              <w:rPr>
                <w:b/>
                <w:bCs/>
                <w:color w:val="FFFFFF" w:themeColor="background1"/>
              </w:rPr>
            </w:pPr>
            <w:r w:rsidRPr="00BE5457">
              <w:rPr>
                <w:b/>
                <w:bCs/>
                <w:color w:val="FFFFFF" w:themeColor="background1"/>
              </w:rPr>
              <w:t>2019</w:t>
            </w:r>
          </w:p>
        </w:tc>
      </w:tr>
      <w:tr w:rsidR="00BE5457" w:rsidRPr="00BE5457" w14:paraId="1A6D57D5" w14:textId="77777777" w:rsidTr="00BE5457">
        <w:trPr>
          <w:trHeight w:val="57"/>
        </w:trPr>
        <w:tc>
          <w:tcPr>
            <w:tcW w:w="3290" w:type="pct"/>
            <w:shd w:val="clear" w:color="auto" w:fill="DBE5F1" w:themeFill="accent1" w:themeFillTint="33"/>
            <w:noWrap/>
            <w:vAlign w:val="center"/>
            <w:hideMark/>
          </w:tcPr>
          <w:p w14:paraId="1CF86F2D" w14:textId="77777777" w:rsidR="00BE5457" w:rsidRPr="00BE5457" w:rsidRDefault="00BE5457" w:rsidP="00BE5457">
            <w:pPr>
              <w:pStyle w:val="Tabela-tre"/>
            </w:pPr>
            <w:r w:rsidRPr="00BE5457">
              <w:t>liczba utworzonych zespołów interdyscyplinarnych</w:t>
            </w:r>
          </w:p>
        </w:tc>
        <w:tc>
          <w:tcPr>
            <w:tcW w:w="570" w:type="pct"/>
            <w:shd w:val="clear" w:color="auto" w:fill="auto"/>
            <w:noWrap/>
            <w:vAlign w:val="center"/>
            <w:hideMark/>
          </w:tcPr>
          <w:p w14:paraId="01CDD28A" w14:textId="77777777" w:rsidR="00BE5457" w:rsidRPr="00BE5457" w:rsidRDefault="00BE5457" w:rsidP="00BE5457">
            <w:pPr>
              <w:pStyle w:val="Tabela-tre"/>
            </w:pPr>
            <w:r w:rsidRPr="00BE5457">
              <w:t>331</w:t>
            </w:r>
          </w:p>
        </w:tc>
        <w:tc>
          <w:tcPr>
            <w:tcW w:w="570" w:type="pct"/>
            <w:shd w:val="clear" w:color="auto" w:fill="auto"/>
            <w:noWrap/>
            <w:vAlign w:val="center"/>
            <w:hideMark/>
          </w:tcPr>
          <w:p w14:paraId="5012ACA8" w14:textId="77777777" w:rsidR="00BE5457" w:rsidRPr="00BE5457" w:rsidRDefault="00BE5457" w:rsidP="00BE5457">
            <w:pPr>
              <w:pStyle w:val="Tabela-tre"/>
            </w:pPr>
            <w:r w:rsidRPr="00BE5457">
              <w:t>341</w:t>
            </w:r>
          </w:p>
        </w:tc>
        <w:tc>
          <w:tcPr>
            <w:tcW w:w="570" w:type="pct"/>
            <w:shd w:val="clear" w:color="auto" w:fill="auto"/>
            <w:noWrap/>
            <w:vAlign w:val="center"/>
            <w:hideMark/>
          </w:tcPr>
          <w:p w14:paraId="77768F88" w14:textId="77777777" w:rsidR="00BE5457" w:rsidRPr="00BE5457" w:rsidRDefault="00BE5457" w:rsidP="00BE5457">
            <w:pPr>
              <w:pStyle w:val="Tabela-tre"/>
            </w:pPr>
            <w:r w:rsidRPr="00BE5457">
              <w:t>331</w:t>
            </w:r>
          </w:p>
        </w:tc>
      </w:tr>
      <w:tr w:rsidR="00BE5457" w:rsidRPr="00BE5457" w14:paraId="4FBC78CB" w14:textId="77777777" w:rsidTr="00BE5457">
        <w:trPr>
          <w:trHeight w:val="57"/>
        </w:trPr>
        <w:tc>
          <w:tcPr>
            <w:tcW w:w="3290" w:type="pct"/>
            <w:shd w:val="clear" w:color="auto" w:fill="DBE5F1" w:themeFill="accent1" w:themeFillTint="33"/>
            <w:noWrap/>
            <w:vAlign w:val="center"/>
            <w:hideMark/>
          </w:tcPr>
          <w:p w14:paraId="6FCF50EE" w14:textId="77777777" w:rsidR="00BE5457" w:rsidRPr="00BE5457" w:rsidRDefault="00BE5457" w:rsidP="00BE5457">
            <w:pPr>
              <w:pStyle w:val="Tabela-tre"/>
            </w:pPr>
            <w:r w:rsidRPr="00BE5457">
              <w:t>liczba posiedzeń zespołów</w:t>
            </w:r>
          </w:p>
        </w:tc>
        <w:tc>
          <w:tcPr>
            <w:tcW w:w="570" w:type="pct"/>
            <w:shd w:val="clear" w:color="auto" w:fill="auto"/>
            <w:noWrap/>
            <w:vAlign w:val="center"/>
            <w:hideMark/>
          </w:tcPr>
          <w:p w14:paraId="7F60B065" w14:textId="77777777" w:rsidR="00BE5457" w:rsidRPr="00BE5457" w:rsidRDefault="00BE5457" w:rsidP="00BE5457">
            <w:pPr>
              <w:pStyle w:val="Tabela-tre"/>
            </w:pPr>
            <w:r w:rsidRPr="00BE5457">
              <w:t>2 430</w:t>
            </w:r>
          </w:p>
        </w:tc>
        <w:tc>
          <w:tcPr>
            <w:tcW w:w="570" w:type="pct"/>
            <w:shd w:val="clear" w:color="auto" w:fill="auto"/>
            <w:noWrap/>
            <w:vAlign w:val="center"/>
            <w:hideMark/>
          </w:tcPr>
          <w:p w14:paraId="3B5C0F4C" w14:textId="77777777" w:rsidR="00BE5457" w:rsidRPr="00BE5457" w:rsidRDefault="00BE5457" w:rsidP="00BE5457">
            <w:pPr>
              <w:pStyle w:val="Tabela-tre"/>
            </w:pPr>
            <w:r w:rsidRPr="00BE5457">
              <w:t>2 768</w:t>
            </w:r>
          </w:p>
        </w:tc>
        <w:tc>
          <w:tcPr>
            <w:tcW w:w="570" w:type="pct"/>
            <w:shd w:val="clear" w:color="auto" w:fill="auto"/>
            <w:noWrap/>
            <w:vAlign w:val="center"/>
            <w:hideMark/>
          </w:tcPr>
          <w:p w14:paraId="55C3B325" w14:textId="77777777" w:rsidR="00BE5457" w:rsidRPr="00BE5457" w:rsidRDefault="00BE5457" w:rsidP="00BE5457">
            <w:pPr>
              <w:pStyle w:val="Tabela-tre"/>
            </w:pPr>
            <w:r w:rsidRPr="00BE5457">
              <w:t>2 680</w:t>
            </w:r>
          </w:p>
        </w:tc>
      </w:tr>
      <w:tr w:rsidR="00BE5457" w:rsidRPr="00BE5457" w14:paraId="29F6B90A" w14:textId="77777777" w:rsidTr="00BE5457">
        <w:trPr>
          <w:trHeight w:val="57"/>
        </w:trPr>
        <w:tc>
          <w:tcPr>
            <w:tcW w:w="3290" w:type="pct"/>
            <w:shd w:val="clear" w:color="auto" w:fill="DBE5F1" w:themeFill="accent1" w:themeFillTint="33"/>
            <w:noWrap/>
            <w:vAlign w:val="center"/>
            <w:hideMark/>
          </w:tcPr>
          <w:p w14:paraId="0C72E23C" w14:textId="77777777" w:rsidR="00BE5457" w:rsidRPr="00BE5457" w:rsidRDefault="00BE5457" w:rsidP="00BE5457">
            <w:pPr>
              <w:pStyle w:val="Tabela-tre"/>
            </w:pPr>
            <w:r w:rsidRPr="00BE5457">
              <w:t>liczba osób objętych pomocą zespołów interdyscyplinarnych</w:t>
            </w:r>
          </w:p>
        </w:tc>
        <w:tc>
          <w:tcPr>
            <w:tcW w:w="570" w:type="pct"/>
            <w:shd w:val="clear" w:color="auto" w:fill="auto"/>
            <w:noWrap/>
            <w:vAlign w:val="center"/>
            <w:hideMark/>
          </w:tcPr>
          <w:p w14:paraId="2E5DCD26" w14:textId="77777777" w:rsidR="00BE5457" w:rsidRPr="00BE5457" w:rsidRDefault="00BE5457" w:rsidP="00BE5457">
            <w:pPr>
              <w:pStyle w:val="Tabela-tre"/>
            </w:pPr>
            <w:r w:rsidRPr="00BE5457">
              <w:t>37 841</w:t>
            </w:r>
          </w:p>
        </w:tc>
        <w:tc>
          <w:tcPr>
            <w:tcW w:w="570" w:type="pct"/>
            <w:shd w:val="clear" w:color="auto" w:fill="auto"/>
            <w:noWrap/>
            <w:vAlign w:val="center"/>
            <w:hideMark/>
          </w:tcPr>
          <w:p w14:paraId="5F93EADE" w14:textId="77777777" w:rsidR="00BE5457" w:rsidRPr="00BE5457" w:rsidRDefault="00BE5457" w:rsidP="00BE5457">
            <w:pPr>
              <w:pStyle w:val="Tabela-tre"/>
            </w:pPr>
            <w:r w:rsidRPr="00BE5457">
              <w:t>38 099</w:t>
            </w:r>
          </w:p>
        </w:tc>
        <w:tc>
          <w:tcPr>
            <w:tcW w:w="570" w:type="pct"/>
            <w:shd w:val="clear" w:color="auto" w:fill="auto"/>
            <w:noWrap/>
            <w:vAlign w:val="center"/>
            <w:hideMark/>
          </w:tcPr>
          <w:p w14:paraId="48A62C1A" w14:textId="77777777" w:rsidR="00BE5457" w:rsidRPr="00BE5457" w:rsidRDefault="00BE5457" w:rsidP="00BE5457">
            <w:pPr>
              <w:pStyle w:val="Tabela-tre"/>
            </w:pPr>
            <w:r w:rsidRPr="00BE5457">
              <w:t>38 428</w:t>
            </w:r>
          </w:p>
        </w:tc>
      </w:tr>
      <w:tr w:rsidR="00BE5457" w:rsidRPr="00BE5457" w14:paraId="2F398649" w14:textId="77777777" w:rsidTr="00BE5457">
        <w:trPr>
          <w:trHeight w:val="57"/>
        </w:trPr>
        <w:tc>
          <w:tcPr>
            <w:tcW w:w="3290" w:type="pct"/>
            <w:shd w:val="clear" w:color="auto" w:fill="DBE5F1" w:themeFill="accent1" w:themeFillTint="33"/>
            <w:noWrap/>
            <w:vAlign w:val="center"/>
            <w:hideMark/>
          </w:tcPr>
          <w:p w14:paraId="79257511" w14:textId="77777777" w:rsidR="00BE5457" w:rsidRPr="00BE5457" w:rsidRDefault="00BE5457" w:rsidP="00BE5457">
            <w:pPr>
              <w:pStyle w:val="Tabela-tre"/>
            </w:pPr>
            <w:r w:rsidRPr="00BE5457">
              <w:t>liczba rodzin objętych pomocą zespołów interdyscyplinarnych</w:t>
            </w:r>
          </w:p>
        </w:tc>
        <w:tc>
          <w:tcPr>
            <w:tcW w:w="570" w:type="pct"/>
            <w:shd w:val="clear" w:color="auto" w:fill="auto"/>
            <w:noWrap/>
            <w:vAlign w:val="center"/>
            <w:hideMark/>
          </w:tcPr>
          <w:p w14:paraId="2D091579" w14:textId="77777777" w:rsidR="00BE5457" w:rsidRPr="00BE5457" w:rsidRDefault="00BE5457" w:rsidP="00BE5457">
            <w:pPr>
              <w:pStyle w:val="Tabela-tre"/>
            </w:pPr>
            <w:r w:rsidRPr="00BE5457">
              <w:t>15 948</w:t>
            </w:r>
          </w:p>
        </w:tc>
        <w:tc>
          <w:tcPr>
            <w:tcW w:w="570" w:type="pct"/>
            <w:shd w:val="clear" w:color="auto" w:fill="auto"/>
            <w:noWrap/>
            <w:vAlign w:val="center"/>
            <w:hideMark/>
          </w:tcPr>
          <w:p w14:paraId="50898604" w14:textId="77777777" w:rsidR="00BE5457" w:rsidRPr="00BE5457" w:rsidRDefault="00BE5457" w:rsidP="00BE5457">
            <w:pPr>
              <w:pStyle w:val="Tabela-tre"/>
            </w:pPr>
            <w:r w:rsidRPr="00BE5457">
              <w:t>15 815</w:t>
            </w:r>
          </w:p>
        </w:tc>
        <w:tc>
          <w:tcPr>
            <w:tcW w:w="570" w:type="pct"/>
            <w:shd w:val="clear" w:color="auto" w:fill="auto"/>
            <w:noWrap/>
            <w:vAlign w:val="center"/>
            <w:hideMark/>
          </w:tcPr>
          <w:p w14:paraId="46E73719" w14:textId="77777777" w:rsidR="00BE5457" w:rsidRPr="00BE5457" w:rsidRDefault="00BE5457" w:rsidP="00BE5457">
            <w:pPr>
              <w:pStyle w:val="Tabela-tre"/>
            </w:pPr>
            <w:r w:rsidRPr="00BE5457">
              <w:t>15 784</w:t>
            </w:r>
          </w:p>
        </w:tc>
      </w:tr>
      <w:tr w:rsidR="00BE5457" w:rsidRPr="00BE5457" w14:paraId="5C056542" w14:textId="77777777" w:rsidTr="00BE5457">
        <w:trPr>
          <w:trHeight w:val="57"/>
        </w:trPr>
        <w:tc>
          <w:tcPr>
            <w:tcW w:w="3290" w:type="pct"/>
            <w:shd w:val="clear" w:color="auto" w:fill="DBE5F1" w:themeFill="accent1" w:themeFillTint="33"/>
            <w:noWrap/>
            <w:vAlign w:val="center"/>
            <w:hideMark/>
          </w:tcPr>
          <w:p w14:paraId="4CE16DF1" w14:textId="77777777" w:rsidR="00BE5457" w:rsidRPr="00BE5457" w:rsidRDefault="00BE5457" w:rsidP="00BE5457">
            <w:pPr>
              <w:pStyle w:val="Tabela-tre"/>
            </w:pPr>
            <w:r w:rsidRPr="00BE5457">
              <w:t>liczba utworzonych grup roboczych</w:t>
            </w:r>
          </w:p>
        </w:tc>
        <w:tc>
          <w:tcPr>
            <w:tcW w:w="570" w:type="pct"/>
            <w:shd w:val="clear" w:color="auto" w:fill="auto"/>
            <w:noWrap/>
            <w:vAlign w:val="center"/>
            <w:hideMark/>
          </w:tcPr>
          <w:p w14:paraId="7F43A511" w14:textId="77777777" w:rsidR="00BE5457" w:rsidRPr="00BE5457" w:rsidRDefault="00BE5457" w:rsidP="00BE5457">
            <w:pPr>
              <w:pStyle w:val="Tabela-tre"/>
            </w:pPr>
            <w:r w:rsidRPr="00BE5457">
              <w:t>7 792</w:t>
            </w:r>
          </w:p>
        </w:tc>
        <w:tc>
          <w:tcPr>
            <w:tcW w:w="570" w:type="pct"/>
            <w:shd w:val="clear" w:color="auto" w:fill="auto"/>
            <w:noWrap/>
            <w:vAlign w:val="center"/>
            <w:hideMark/>
          </w:tcPr>
          <w:p w14:paraId="61207A4E" w14:textId="77777777" w:rsidR="00BE5457" w:rsidRPr="00BE5457" w:rsidRDefault="00BE5457" w:rsidP="00BE5457">
            <w:pPr>
              <w:pStyle w:val="Tabela-tre"/>
            </w:pPr>
            <w:r w:rsidRPr="00BE5457">
              <w:t>8 004</w:t>
            </w:r>
          </w:p>
        </w:tc>
        <w:tc>
          <w:tcPr>
            <w:tcW w:w="570" w:type="pct"/>
            <w:shd w:val="clear" w:color="auto" w:fill="auto"/>
            <w:noWrap/>
            <w:vAlign w:val="center"/>
            <w:hideMark/>
          </w:tcPr>
          <w:p w14:paraId="3600E95D" w14:textId="77777777" w:rsidR="00BE5457" w:rsidRPr="00BE5457" w:rsidRDefault="00BE5457" w:rsidP="00BE5457">
            <w:pPr>
              <w:pStyle w:val="Tabela-tre"/>
            </w:pPr>
            <w:r w:rsidRPr="00BE5457">
              <w:t>7 642</w:t>
            </w:r>
          </w:p>
        </w:tc>
      </w:tr>
      <w:tr w:rsidR="00BE5457" w:rsidRPr="00BE5457" w14:paraId="027233FA" w14:textId="77777777" w:rsidTr="00BE5457">
        <w:trPr>
          <w:trHeight w:val="57"/>
        </w:trPr>
        <w:tc>
          <w:tcPr>
            <w:tcW w:w="3290" w:type="pct"/>
            <w:shd w:val="clear" w:color="auto" w:fill="DBE5F1" w:themeFill="accent1" w:themeFillTint="33"/>
            <w:noWrap/>
            <w:vAlign w:val="center"/>
            <w:hideMark/>
          </w:tcPr>
          <w:p w14:paraId="560A71F6" w14:textId="77777777" w:rsidR="00BE5457" w:rsidRPr="00BE5457" w:rsidRDefault="00BE5457" w:rsidP="00BE5457">
            <w:pPr>
              <w:pStyle w:val="Tabela-tre"/>
            </w:pPr>
            <w:r w:rsidRPr="00BE5457">
              <w:t>liczba posiedzeń grup</w:t>
            </w:r>
          </w:p>
        </w:tc>
        <w:tc>
          <w:tcPr>
            <w:tcW w:w="570" w:type="pct"/>
            <w:shd w:val="clear" w:color="auto" w:fill="auto"/>
            <w:noWrap/>
            <w:vAlign w:val="center"/>
            <w:hideMark/>
          </w:tcPr>
          <w:p w14:paraId="69C2D42A" w14:textId="77777777" w:rsidR="00BE5457" w:rsidRPr="00BE5457" w:rsidRDefault="00BE5457" w:rsidP="00BE5457">
            <w:pPr>
              <w:pStyle w:val="Tabela-tre"/>
            </w:pPr>
            <w:r w:rsidRPr="00BE5457">
              <w:t>28 409</w:t>
            </w:r>
          </w:p>
        </w:tc>
        <w:tc>
          <w:tcPr>
            <w:tcW w:w="570" w:type="pct"/>
            <w:shd w:val="clear" w:color="auto" w:fill="auto"/>
            <w:noWrap/>
            <w:vAlign w:val="center"/>
            <w:hideMark/>
          </w:tcPr>
          <w:p w14:paraId="72523B60" w14:textId="77777777" w:rsidR="00BE5457" w:rsidRPr="00BE5457" w:rsidRDefault="00BE5457" w:rsidP="00BE5457">
            <w:pPr>
              <w:pStyle w:val="Tabela-tre"/>
            </w:pPr>
            <w:r w:rsidRPr="00BE5457">
              <w:t>28 748</w:t>
            </w:r>
          </w:p>
        </w:tc>
        <w:tc>
          <w:tcPr>
            <w:tcW w:w="570" w:type="pct"/>
            <w:shd w:val="clear" w:color="auto" w:fill="auto"/>
            <w:noWrap/>
            <w:vAlign w:val="center"/>
            <w:hideMark/>
          </w:tcPr>
          <w:p w14:paraId="57BCD632" w14:textId="77777777" w:rsidR="00BE5457" w:rsidRPr="00BE5457" w:rsidRDefault="00BE5457" w:rsidP="00BE5457">
            <w:pPr>
              <w:pStyle w:val="Tabela-tre"/>
            </w:pPr>
            <w:r w:rsidRPr="00BE5457">
              <w:t>29 341</w:t>
            </w:r>
          </w:p>
        </w:tc>
      </w:tr>
      <w:tr w:rsidR="00BE5457" w:rsidRPr="00BE5457" w14:paraId="7D0A96F0" w14:textId="77777777" w:rsidTr="00BE5457">
        <w:trPr>
          <w:trHeight w:val="57"/>
        </w:trPr>
        <w:tc>
          <w:tcPr>
            <w:tcW w:w="3290" w:type="pct"/>
            <w:shd w:val="clear" w:color="auto" w:fill="DBE5F1" w:themeFill="accent1" w:themeFillTint="33"/>
            <w:noWrap/>
            <w:vAlign w:val="center"/>
            <w:hideMark/>
          </w:tcPr>
          <w:p w14:paraId="7240C24D" w14:textId="77777777" w:rsidR="00BE5457" w:rsidRPr="00BE5457" w:rsidRDefault="00BE5457" w:rsidP="00BE5457">
            <w:pPr>
              <w:pStyle w:val="Tabela-tre"/>
            </w:pPr>
            <w:r w:rsidRPr="00BE5457">
              <w:t>liczba osób objętych pomocą grup roboczych</w:t>
            </w:r>
          </w:p>
        </w:tc>
        <w:tc>
          <w:tcPr>
            <w:tcW w:w="570" w:type="pct"/>
            <w:shd w:val="clear" w:color="auto" w:fill="auto"/>
            <w:noWrap/>
            <w:vAlign w:val="center"/>
            <w:hideMark/>
          </w:tcPr>
          <w:p w14:paraId="396B04ED" w14:textId="77777777" w:rsidR="00BE5457" w:rsidRPr="00BE5457" w:rsidRDefault="00BE5457" w:rsidP="00BE5457">
            <w:pPr>
              <w:pStyle w:val="Tabela-tre"/>
            </w:pPr>
            <w:r w:rsidRPr="00BE5457">
              <w:t>31 924</w:t>
            </w:r>
          </w:p>
        </w:tc>
        <w:tc>
          <w:tcPr>
            <w:tcW w:w="570" w:type="pct"/>
            <w:shd w:val="clear" w:color="auto" w:fill="auto"/>
            <w:noWrap/>
            <w:vAlign w:val="center"/>
            <w:hideMark/>
          </w:tcPr>
          <w:p w14:paraId="59A8D9BA" w14:textId="77777777" w:rsidR="00BE5457" w:rsidRPr="00BE5457" w:rsidRDefault="00BE5457" w:rsidP="00BE5457">
            <w:pPr>
              <w:pStyle w:val="Tabela-tre"/>
            </w:pPr>
            <w:r w:rsidRPr="00BE5457">
              <w:t>33 454</w:t>
            </w:r>
          </w:p>
        </w:tc>
        <w:tc>
          <w:tcPr>
            <w:tcW w:w="570" w:type="pct"/>
            <w:shd w:val="clear" w:color="auto" w:fill="auto"/>
            <w:noWrap/>
            <w:vAlign w:val="center"/>
            <w:hideMark/>
          </w:tcPr>
          <w:p w14:paraId="3DB5A869" w14:textId="77777777" w:rsidR="00BE5457" w:rsidRPr="00BE5457" w:rsidRDefault="00BE5457" w:rsidP="00BE5457">
            <w:pPr>
              <w:pStyle w:val="Tabela-tre"/>
            </w:pPr>
            <w:r w:rsidRPr="00BE5457">
              <w:t>32 794</w:t>
            </w:r>
          </w:p>
        </w:tc>
      </w:tr>
      <w:tr w:rsidR="00BE5457" w:rsidRPr="00BE5457" w14:paraId="33F0B619" w14:textId="77777777" w:rsidTr="00BE5457">
        <w:trPr>
          <w:trHeight w:val="57"/>
        </w:trPr>
        <w:tc>
          <w:tcPr>
            <w:tcW w:w="3290" w:type="pct"/>
            <w:shd w:val="clear" w:color="auto" w:fill="DBE5F1" w:themeFill="accent1" w:themeFillTint="33"/>
            <w:noWrap/>
            <w:vAlign w:val="center"/>
            <w:hideMark/>
          </w:tcPr>
          <w:p w14:paraId="1A4D6A61" w14:textId="77777777" w:rsidR="00BE5457" w:rsidRPr="00BE5457" w:rsidRDefault="00BE5457" w:rsidP="00BE5457">
            <w:pPr>
              <w:pStyle w:val="Tabela-tre"/>
            </w:pPr>
            <w:r w:rsidRPr="00BE5457">
              <w:t>liczba rodzin objętych pomocą grup roboczych</w:t>
            </w:r>
          </w:p>
        </w:tc>
        <w:tc>
          <w:tcPr>
            <w:tcW w:w="570" w:type="pct"/>
            <w:shd w:val="clear" w:color="auto" w:fill="auto"/>
            <w:noWrap/>
            <w:vAlign w:val="center"/>
            <w:hideMark/>
          </w:tcPr>
          <w:p w14:paraId="26F6C203" w14:textId="77777777" w:rsidR="00BE5457" w:rsidRPr="00BE5457" w:rsidRDefault="00BE5457" w:rsidP="00BE5457">
            <w:pPr>
              <w:pStyle w:val="Tabela-tre"/>
            </w:pPr>
            <w:r w:rsidRPr="00BE5457">
              <w:t>13 287</w:t>
            </w:r>
          </w:p>
        </w:tc>
        <w:tc>
          <w:tcPr>
            <w:tcW w:w="570" w:type="pct"/>
            <w:shd w:val="clear" w:color="auto" w:fill="auto"/>
            <w:noWrap/>
            <w:vAlign w:val="center"/>
            <w:hideMark/>
          </w:tcPr>
          <w:p w14:paraId="637DBE76" w14:textId="77777777" w:rsidR="00BE5457" w:rsidRPr="00BE5457" w:rsidRDefault="00BE5457" w:rsidP="00BE5457">
            <w:pPr>
              <w:pStyle w:val="Tabela-tre"/>
            </w:pPr>
            <w:r w:rsidRPr="00BE5457">
              <w:t>13 288</w:t>
            </w:r>
          </w:p>
        </w:tc>
        <w:tc>
          <w:tcPr>
            <w:tcW w:w="570" w:type="pct"/>
            <w:shd w:val="clear" w:color="auto" w:fill="auto"/>
            <w:noWrap/>
            <w:vAlign w:val="center"/>
            <w:hideMark/>
          </w:tcPr>
          <w:p w14:paraId="6A0098BF" w14:textId="77777777" w:rsidR="00BE5457" w:rsidRPr="00BE5457" w:rsidRDefault="00BE5457" w:rsidP="00BE5457">
            <w:pPr>
              <w:pStyle w:val="Tabela-tre"/>
            </w:pPr>
            <w:r w:rsidRPr="00BE5457">
              <w:t>13 079</w:t>
            </w:r>
          </w:p>
        </w:tc>
      </w:tr>
    </w:tbl>
    <w:p w14:paraId="4F75E4D6" w14:textId="19C351E8" w:rsidR="00BE5457" w:rsidRDefault="00BE5457" w:rsidP="00BE5457">
      <w:pPr>
        <w:pStyle w:val="rdo"/>
      </w:pPr>
      <w:r w:rsidRPr="00BE5457">
        <w:t>Źródło: Opracowanie własne na podstawie rocznych sprawozdań</w:t>
      </w:r>
      <w:r w:rsidR="002B154F">
        <w:t xml:space="preserve"> </w:t>
      </w:r>
      <w:r w:rsidR="002B154F" w:rsidRPr="00BE5457">
        <w:t>z</w:t>
      </w:r>
      <w:r w:rsidR="002B154F">
        <w:t> </w:t>
      </w:r>
      <w:r w:rsidRPr="00BE5457">
        <w:t>realizacji Krajowego Programu Przeciwdziałania Przemocy</w:t>
      </w:r>
      <w:r w:rsidR="002B154F">
        <w:t xml:space="preserve"> </w:t>
      </w:r>
      <w:r w:rsidR="002B154F" w:rsidRPr="00BE5457">
        <w:t>w</w:t>
      </w:r>
      <w:r w:rsidR="002B154F">
        <w:t> </w:t>
      </w:r>
      <w:r w:rsidRPr="00BE5457">
        <w:t>Rodzinie</w:t>
      </w:r>
      <w:r w:rsidR="002B154F">
        <w:t xml:space="preserve"> </w:t>
      </w:r>
      <w:r w:rsidR="002B154F" w:rsidRPr="00BE5457">
        <w:t>w</w:t>
      </w:r>
      <w:r w:rsidR="002B154F">
        <w:t> </w:t>
      </w:r>
      <w:r w:rsidRPr="00BE5457">
        <w:t>latach 2017–2019</w:t>
      </w:r>
      <w:r>
        <w:rPr>
          <w:rStyle w:val="Odwoanieprzypisudolnego"/>
        </w:rPr>
        <w:footnoteReference w:id="39"/>
      </w:r>
    </w:p>
    <w:p w14:paraId="389364B0" w14:textId="77F5BE78" w:rsidR="00556D3E" w:rsidRDefault="00556D3E" w:rsidP="00DC7B35">
      <w:pPr>
        <w:pStyle w:val="Wykres"/>
      </w:pPr>
      <w:bookmarkStart w:id="53" w:name="_Toc118372315"/>
      <w:r w:rsidRPr="00556D3E">
        <w:rPr>
          <w:b/>
          <w:bCs/>
        </w:rPr>
        <w:t xml:space="preserve">Wykres </w:t>
      </w:r>
      <w:r w:rsidRPr="00556D3E">
        <w:rPr>
          <w:b/>
          <w:bCs/>
        </w:rPr>
        <w:fldChar w:fldCharType="begin"/>
      </w:r>
      <w:r w:rsidRPr="00556D3E">
        <w:rPr>
          <w:b/>
          <w:bCs/>
        </w:rPr>
        <w:instrText xml:space="preserve"> SEQ Wykres \* ARABIC </w:instrText>
      </w:r>
      <w:r w:rsidRPr="00556D3E">
        <w:rPr>
          <w:b/>
          <w:bCs/>
        </w:rPr>
        <w:fldChar w:fldCharType="separate"/>
      </w:r>
      <w:r w:rsidR="005D7537">
        <w:rPr>
          <w:b/>
          <w:bCs/>
          <w:noProof/>
        </w:rPr>
        <w:t>9</w:t>
      </w:r>
      <w:r w:rsidRPr="00556D3E">
        <w:rPr>
          <w:b/>
          <w:bCs/>
        </w:rPr>
        <w:fldChar w:fldCharType="end"/>
      </w:r>
      <w:r w:rsidRPr="00556D3E">
        <w:rPr>
          <w:b/>
          <w:bCs/>
        </w:rPr>
        <w:t>.</w:t>
      </w:r>
      <w:r>
        <w:t xml:space="preserve"> </w:t>
      </w:r>
      <w:r w:rsidRPr="00556D3E">
        <w:t>Liczba osób objętych pomocą zespołów interdyscyplinarnych na terenie województwa mazowieckiego</w:t>
      </w:r>
      <w:r w:rsidR="002B154F">
        <w:t xml:space="preserve"> </w:t>
      </w:r>
      <w:r w:rsidR="002B154F" w:rsidRPr="00556D3E">
        <w:t>w</w:t>
      </w:r>
      <w:r w:rsidR="002B154F">
        <w:t> </w:t>
      </w:r>
      <w:r w:rsidRPr="00556D3E">
        <w:t>latach 2017–2019</w:t>
      </w:r>
      <w:r w:rsidR="002B154F">
        <w:t xml:space="preserve"> </w:t>
      </w:r>
      <w:r w:rsidR="002B154F" w:rsidRPr="00556D3E">
        <w:t>z</w:t>
      </w:r>
      <w:r w:rsidR="002B154F">
        <w:t> </w:t>
      </w:r>
      <w:r w:rsidRPr="00556D3E">
        <w:t>uwzględnieniem członków rodzin.</w:t>
      </w:r>
      <w:bookmarkEnd w:id="53"/>
    </w:p>
    <w:p w14:paraId="6518A63E" w14:textId="0B7EAB86" w:rsidR="00276AB8" w:rsidRDefault="00556D3E" w:rsidP="00276AB8">
      <w:r>
        <w:rPr>
          <w:noProof/>
          <w:lang w:eastAsia="pl-PL"/>
        </w:rPr>
        <w:drawing>
          <wp:inline distT="0" distB="0" distL="0" distR="0" wp14:anchorId="1586DDCB" wp14:editId="64AAC7AC">
            <wp:extent cx="5760720" cy="3328670"/>
            <wp:effectExtent l="0" t="0" r="11430" b="5080"/>
            <wp:docPr id="1" name="Wykres 1" descr="Liczba osób objętych pomocą zespołów interdyscyplinarnych na terenie województwa mazowieckiego w latach 2017–2019 z uwzględnieniem członków rodzin">
              <a:extLst xmlns:a="http://schemas.openxmlformats.org/drawingml/2006/main">
                <a:ext uri="{FF2B5EF4-FFF2-40B4-BE49-F238E27FC236}">
                  <a16:creationId xmlns:a16="http://schemas.microsoft.com/office/drawing/2014/main" id="{D418FB9D-D264-42BC-A9F5-2E3483206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5254EF" w14:textId="02879C93" w:rsidR="00556D3E" w:rsidRDefault="00556D3E" w:rsidP="00556D3E">
      <w:pPr>
        <w:pStyle w:val="rdo"/>
      </w:pPr>
    </w:p>
    <w:p w14:paraId="278E6E39" w14:textId="71BAEC7A" w:rsidR="00556D3E" w:rsidRDefault="00556D3E" w:rsidP="00556D3E">
      <w:pPr>
        <w:pStyle w:val="Tre"/>
      </w:pPr>
      <w:r w:rsidRPr="00556D3E">
        <w:t>Pomimo tego, że liczba rodzin objętych pomocą zespołów zmniejszyła się od roku 2017, to zaobserwowano wzrost liczby osób objętych taką pomocą. Oznacza to, że zmieniła się struktura rodzin, względem których podejmowano oddziaływanie lub/i brano pod uwagę cały system rodzinny,</w:t>
      </w:r>
      <w:r w:rsidR="002B154F">
        <w:t xml:space="preserve"> </w:t>
      </w:r>
      <w:r w:rsidR="002B154F" w:rsidRPr="00556D3E">
        <w:t>a</w:t>
      </w:r>
      <w:r w:rsidR="002B154F">
        <w:t> </w:t>
      </w:r>
      <w:r w:rsidRPr="00556D3E">
        <w:t>nie tylko jedną osobę</w:t>
      </w:r>
      <w:r w:rsidR="002B154F">
        <w:t xml:space="preserve"> </w:t>
      </w:r>
      <w:r w:rsidR="002B154F" w:rsidRPr="00556D3E">
        <w:t>z</w:t>
      </w:r>
      <w:r w:rsidR="002B154F">
        <w:t> </w:t>
      </w:r>
      <w:r w:rsidRPr="00556D3E">
        <w:t>rodziny. Dane obrazują, że zwiększa się liczba mężczyzn, którzy zostali objęci wsparciem zespołów interdyscyplinarnych.</w:t>
      </w:r>
    </w:p>
    <w:p w14:paraId="09CDB024" w14:textId="0751CC13" w:rsidR="00556D3E" w:rsidRDefault="00556D3E" w:rsidP="00DC7B35">
      <w:pPr>
        <w:pStyle w:val="Wykres"/>
      </w:pPr>
      <w:bookmarkStart w:id="54" w:name="_Toc118372316"/>
      <w:r w:rsidRPr="00556D3E">
        <w:rPr>
          <w:b/>
          <w:bCs/>
        </w:rPr>
        <w:t xml:space="preserve">Wykres </w:t>
      </w:r>
      <w:r w:rsidRPr="00556D3E">
        <w:rPr>
          <w:b/>
          <w:bCs/>
        </w:rPr>
        <w:fldChar w:fldCharType="begin"/>
      </w:r>
      <w:r w:rsidRPr="00556D3E">
        <w:rPr>
          <w:b/>
          <w:bCs/>
        </w:rPr>
        <w:instrText xml:space="preserve"> SEQ Wykres \* ARABIC </w:instrText>
      </w:r>
      <w:r w:rsidRPr="00556D3E">
        <w:rPr>
          <w:b/>
          <w:bCs/>
        </w:rPr>
        <w:fldChar w:fldCharType="separate"/>
      </w:r>
      <w:r w:rsidR="005D7537">
        <w:rPr>
          <w:b/>
          <w:bCs/>
          <w:noProof/>
        </w:rPr>
        <w:t>10</w:t>
      </w:r>
      <w:r w:rsidRPr="00556D3E">
        <w:rPr>
          <w:b/>
          <w:bCs/>
        </w:rPr>
        <w:fldChar w:fldCharType="end"/>
      </w:r>
      <w:r w:rsidRPr="00556D3E">
        <w:rPr>
          <w:b/>
          <w:bCs/>
        </w:rPr>
        <w:t>.</w:t>
      </w:r>
      <w:r>
        <w:t xml:space="preserve"> </w:t>
      </w:r>
      <w:r w:rsidRPr="00556D3E">
        <w:t>Liczba rodzin objętych pomocą grup roboczych na terenie województwa mazowieckiego</w:t>
      </w:r>
      <w:r w:rsidR="002B154F">
        <w:t xml:space="preserve"> </w:t>
      </w:r>
      <w:r w:rsidR="002B154F" w:rsidRPr="00556D3E">
        <w:t>w</w:t>
      </w:r>
      <w:r w:rsidR="002B154F">
        <w:t> </w:t>
      </w:r>
      <w:r w:rsidRPr="00556D3E">
        <w:t>latach 2017–2019</w:t>
      </w:r>
      <w:r>
        <w:t>.</w:t>
      </w:r>
      <w:bookmarkEnd w:id="54"/>
    </w:p>
    <w:p w14:paraId="35232C67" w14:textId="5AB2926B" w:rsidR="00556D3E" w:rsidRDefault="00556D3E" w:rsidP="00556D3E">
      <w:r>
        <w:rPr>
          <w:noProof/>
          <w:lang w:eastAsia="pl-PL"/>
        </w:rPr>
        <w:drawing>
          <wp:inline distT="0" distB="0" distL="0" distR="0" wp14:anchorId="43C9ED62" wp14:editId="724E6B48">
            <wp:extent cx="5759450" cy="1485900"/>
            <wp:effectExtent l="0" t="0" r="12700" b="0"/>
            <wp:docPr id="24" name="Wykres 24" descr="Liczba rodzin objętych pomocą grup roboczych na terenie województwa mazowieckiego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67EDC4" w14:textId="1CBCF5A2" w:rsidR="00556D3E" w:rsidRDefault="00556D3E" w:rsidP="00556D3E">
      <w:pPr>
        <w:pStyle w:val="Tre"/>
      </w:pPr>
      <w:r>
        <w:t>Dane dotyczące działalności grup roboczych pokazują znaczny spadek</w:t>
      </w:r>
      <w:r w:rsidR="002B154F">
        <w:t xml:space="preserve"> w </w:t>
      </w:r>
      <w:r>
        <w:t>stosunku do lat poprzednich. Jak obrazuje wykres</w:t>
      </w:r>
      <w:r w:rsidR="002B154F">
        <w:t xml:space="preserve"> w </w:t>
      </w:r>
      <w:r>
        <w:t>roku 2019 grupy robocze objęły wsparciem 200 rodzin mniej. Nie odnotowano takich spadków</w:t>
      </w:r>
      <w:r w:rsidR="002B154F">
        <w:t xml:space="preserve"> w </w:t>
      </w:r>
      <w:r>
        <w:t>przypadku przemocy domowej, zatem wydaje się, że spadek ten wiąże się</w:t>
      </w:r>
      <w:r w:rsidR="002B154F">
        <w:t xml:space="preserve"> z </w:t>
      </w:r>
      <w:r>
        <w:t>mniejszą licz</w:t>
      </w:r>
      <w:r w:rsidR="00535B4F">
        <w:t>b</w:t>
      </w:r>
      <w:r>
        <w:t xml:space="preserve">ą powołanych grup roboczych. </w:t>
      </w:r>
    </w:p>
    <w:p w14:paraId="6A9ED4AB" w14:textId="4222D655" w:rsidR="00556D3E" w:rsidRDefault="00556D3E" w:rsidP="00556D3E">
      <w:pPr>
        <w:pStyle w:val="Tre"/>
      </w:pPr>
      <w:r>
        <w:t>Przeprowadzono dodatkową analizę</w:t>
      </w:r>
      <w:r w:rsidR="002B154F">
        <w:t xml:space="preserve"> z </w:t>
      </w:r>
      <w:r>
        <w:t xml:space="preserve">uwzględnieniem członków rodzin objętych pomocą grup roboczych. Dane </w:t>
      </w:r>
      <w:r w:rsidR="00535B4F">
        <w:t xml:space="preserve">zaprezentowano </w:t>
      </w:r>
      <w:r>
        <w:t>na wykresie poniżej. Jak obrazuje wykres, każdego roku odnotowuje się spadek liczby osób objętych pomocą grup roboczych.</w:t>
      </w:r>
    </w:p>
    <w:p w14:paraId="129EDE67" w14:textId="7BA4585B" w:rsidR="00556D3E" w:rsidRDefault="00556D3E" w:rsidP="00DC7B35">
      <w:pPr>
        <w:pStyle w:val="Wykres"/>
      </w:pPr>
      <w:bookmarkStart w:id="55" w:name="_Toc118372317"/>
      <w:r w:rsidRPr="00556D3E">
        <w:rPr>
          <w:b/>
          <w:bCs/>
        </w:rPr>
        <w:t xml:space="preserve">Wykres </w:t>
      </w:r>
      <w:r w:rsidRPr="00556D3E">
        <w:rPr>
          <w:b/>
          <w:bCs/>
        </w:rPr>
        <w:fldChar w:fldCharType="begin"/>
      </w:r>
      <w:r w:rsidRPr="00556D3E">
        <w:rPr>
          <w:b/>
          <w:bCs/>
        </w:rPr>
        <w:instrText xml:space="preserve"> SEQ Wykres \* ARABIC </w:instrText>
      </w:r>
      <w:r w:rsidRPr="00556D3E">
        <w:rPr>
          <w:b/>
          <w:bCs/>
        </w:rPr>
        <w:fldChar w:fldCharType="separate"/>
      </w:r>
      <w:r w:rsidR="005D7537">
        <w:rPr>
          <w:b/>
          <w:bCs/>
          <w:noProof/>
        </w:rPr>
        <w:t>11</w:t>
      </w:r>
      <w:r w:rsidRPr="00556D3E">
        <w:rPr>
          <w:b/>
          <w:bCs/>
        </w:rPr>
        <w:fldChar w:fldCharType="end"/>
      </w:r>
      <w:r w:rsidRPr="00556D3E">
        <w:rPr>
          <w:b/>
          <w:bCs/>
        </w:rPr>
        <w:t>.</w:t>
      </w:r>
      <w:r>
        <w:t xml:space="preserve"> </w:t>
      </w:r>
      <w:r w:rsidRPr="00556D3E">
        <w:t>Liczba osób objętych pomocą grup roboczych</w:t>
      </w:r>
      <w:r w:rsidR="002B154F">
        <w:t xml:space="preserve"> </w:t>
      </w:r>
      <w:r w:rsidR="002B154F" w:rsidRPr="00556D3E">
        <w:t>z</w:t>
      </w:r>
      <w:r w:rsidR="002B154F">
        <w:t> </w:t>
      </w:r>
      <w:r w:rsidRPr="00556D3E">
        <w:t>uwzględnieniem członków rodzin</w:t>
      </w:r>
      <w:r w:rsidR="00875EA8">
        <w:t>.</w:t>
      </w:r>
      <w:bookmarkEnd w:id="55"/>
    </w:p>
    <w:p w14:paraId="694773FA" w14:textId="7DC2AA36" w:rsidR="00556D3E" w:rsidRDefault="00556D3E" w:rsidP="00556D3E">
      <w:r>
        <w:rPr>
          <w:noProof/>
          <w:lang w:eastAsia="pl-PL"/>
        </w:rPr>
        <w:drawing>
          <wp:inline distT="0" distB="0" distL="0" distR="0" wp14:anchorId="327FEE4A" wp14:editId="06BAF1FF">
            <wp:extent cx="5760720" cy="2962275"/>
            <wp:effectExtent l="0" t="0" r="11430" b="9525"/>
            <wp:docPr id="28" name="Wykres 28" descr="Liczba osób objętych pomocą grup roboczych z uwzględnieniem członków rodzin">
              <a:extLst xmlns:a="http://schemas.openxmlformats.org/drawingml/2006/main">
                <a:ext uri="{FF2B5EF4-FFF2-40B4-BE49-F238E27FC236}">
                  <a16:creationId xmlns:a16="http://schemas.microsoft.com/office/drawing/2014/main" id="{89F6E6A3-FF98-4D99-B872-B12D2C624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08D5ED" w14:textId="65123228" w:rsidR="00556D3E" w:rsidRDefault="00556D3E" w:rsidP="00556D3E">
      <w:pPr>
        <w:pStyle w:val="rdo"/>
      </w:pPr>
    </w:p>
    <w:p w14:paraId="688E82A7" w14:textId="77777777" w:rsidR="00556D3E" w:rsidRDefault="00556D3E" w:rsidP="00556D3E">
      <w:pPr>
        <w:pStyle w:val="Nagwek2"/>
      </w:pPr>
      <w:bookmarkStart w:id="56" w:name="_Toc118371307"/>
      <w:r>
        <w:t>Instytucjonalne formy wsparcia</w:t>
      </w:r>
      <w:bookmarkEnd w:id="56"/>
    </w:p>
    <w:p w14:paraId="3E3739B7" w14:textId="0C59C7E3" w:rsidR="00556D3E" w:rsidRDefault="00556D3E" w:rsidP="00556D3E">
      <w:pPr>
        <w:pStyle w:val="Tre"/>
      </w:pPr>
      <w:r>
        <w:t>Przepisy</w:t>
      </w:r>
      <w:r w:rsidR="002B154F">
        <w:t xml:space="preserve"> w </w:t>
      </w:r>
      <w:r>
        <w:t>zakresie udzielania pomocy osobom dotkniętym przemocą domową stanowią</w:t>
      </w:r>
      <w:r w:rsidR="002B154F">
        <w:t xml:space="preserve"> o </w:t>
      </w:r>
      <w:r>
        <w:t>konieczności prowadzenia przez samorządy instytucjonalnych form wsparcia. Na terenie województwa mazowieckiego istnieje wiele instytucji świadczących pomoc ofiarom przemocy domowej. Ich struktura odpowiada</w:t>
      </w:r>
      <w:r w:rsidR="002B154F">
        <w:t xml:space="preserve"> w </w:t>
      </w:r>
      <w:r>
        <w:t>dużej mierze tej, która dotyczy zasięgu ogólnopolskiego. Są to zarówno ośrodki interwencyjne, jaki</w:t>
      </w:r>
      <w:r w:rsidR="002B154F">
        <w:t xml:space="preserve"> i </w:t>
      </w:r>
      <w:r>
        <w:t>specjalistyczne ośrodki wsparcia,</w:t>
      </w:r>
      <w:r w:rsidR="002B154F">
        <w:t xml:space="preserve"> a </w:t>
      </w:r>
      <w:r>
        <w:t>także domy pomocy, czy hostele. Najliczniejszą grupę stanowią natomiast punkty konsultacyjne.</w:t>
      </w:r>
      <w:r w:rsidR="002B154F">
        <w:t xml:space="preserve"> W </w:t>
      </w:r>
      <w:r>
        <w:t>kolejnych podrozdziałach dokonano charakterystyki tych miejsc pod kątem świadczonej pomocy oraz wykorzystania.</w:t>
      </w:r>
    </w:p>
    <w:p w14:paraId="18362E79" w14:textId="065FA5C7" w:rsidR="00556D3E" w:rsidRDefault="00556D3E" w:rsidP="00556D3E">
      <w:pPr>
        <w:pStyle w:val="Nagwek3"/>
      </w:pPr>
      <w:r>
        <w:t>Ośrodki interwencji kryzysowej (OIK)</w:t>
      </w:r>
    </w:p>
    <w:p w14:paraId="061B14A8" w14:textId="6E373DE9" w:rsidR="00556D3E" w:rsidRDefault="00556D3E" w:rsidP="00556D3E">
      <w:pPr>
        <w:pStyle w:val="Tre"/>
      </w:pPr>
      <w:r>
        <w:t>Głównym celem działalności ośrodków interwencji kryzysowej jest świadczenie pomocy osobom znajdującym się</w:t>
      </w:r>
      <w:r w:rsidR="002B154F">
        <w:t xml:space="preserve"> w </w:t>
      </w:r>
      <w:r>
        <w:t>kryzysie</w:t>
      </w:r>
      <w:r w:rsidR="002B154F">
        <w:t xml:space="preserve"> i </w:t>
      </w:r>
      <w:r>
        <w:t>zapobieganie przejściu reakcji kryzysowej</w:t>
      </w:r>
      <w:r w:rsidR="002B154F">
        <w:t xml:space="preserve"> w </w:t>
      </w:r>
      <w:r>
        <w:t>stan chronicznej niewydolności psychospołecznej. Ośrodki mają za zadanie zapewnienie bezpieczeństwa</w:t>
      </w:r>
      <w:r w:rsidR="002B154F">
        <w:t xml:space="preserve"> i </w:t>
      </w:r>
      <w:r>
        <w:t>wsparcia poprzez świadczenie pomocy interwencyjnej, terapeutycznej, prawnej, psychologicznej</w:t>
      </w:r>
      <w:r w:rsidR="002B154F">
        <w:t xml:space="preserve"> i </w:t>
      </w:r>
      <w:r>
        <w:t>psychiatrycznej, ale także bytowej. Prowadzenie ośrodka interwencji kryzysowej, zgodnie</w:t>
      </w:r>
      <w:r w:rsidR="002B154F">
        <w:t xml:space="preserve"> z </w:t>
      </w:r>
      <w:r>
        <w:t>art. 19 pkt 12 ustawy</w:t>
      </w:r>
      <w:r w:rsidR="002B154F">
        <w:t xml:space="preserve"> o </w:t>
      </w:r>
      <w:r>
        <w:t>pomocy społecznej, jest zadaniem własnym powiatu. Równocześnie zgodnie</w:t>
      </w:r>
      <w:r w:rsidR="002B154F">
        <w:t xml:space="preserve"> z </w:t>
      </w:r>
      <w:r>
        <w:t>art. 6 ust. 3 pkt 4 ustawy</w:t>
      </w:r>
      <w:r w:rsidR="002B154F">
        <w:t xml:space="preserve"> o </w:t>
      </w:r>
      <w:r>
        <w:t>przeciwdziałaniu przemocy</w:t>
      </w:r>
      <w:r w:rsidR="002B154F">
        <w:t xml:space="preserve"> w </w:t>
      </w:r>
      <w:r>
        <w:t>rodzinie zadaniem własnym powiatu jest zapewnienie osobom doznającym przemocy</w:t>
      </w:r>
      <w:r w:rsidR="002B154F">
        <w:t xml:space="preserve"> w </w:t>
      </w:r>
      <w:r>
        <w:t>rodzinie miejsc</w:t>
      </w:r>
      <w:r w:rsidR="002B154F">
        <w:t xml:space="preserve"> w </w:t>
      </w:r>
      <w:r>
        <w:t>ośrodku interwencji kryzysowej.</w:t>
      </w:r>
    </w:p>
    <w:p w14:paraId="06DA12A7" w14:textId="11970AEF" w:rsidR="00511349" w:rsidRDefault="00511349" w:rsidP="00DC7B35">
      <w:pPr>
        <w:pStyle w:val="Tabela"/>
      </w:pPr>
      <w:bookmarkStart w:id="57" w:name="_Toc118372285"/>
      <w:r w:rsidRPr="00DA274B">
        <w:rPr>
          <w:b/>
          <w:bCs/>
        </w:rPr>
        <w:t xml:space="preserve">Tabela </w:t>
      </w:r>
      <w:r w:rsidRPr="00DA274B">
        <w:rPr>
          <w:b/>
          <w:bCs/>
        </w:rPr>
        <w:fldChar w:fldCharType="begin"/>
      </w:r>
      <w:r w:rsidRPr="00DA274B">
        <w:rPr>
          <w:b/>
          <w:bCs/>
        </w:rPr>
        <w:instrText xml:space="preserve"> SEQ Tabela \* ARABIC </w:instrText>
      </w:r>
      <w:r w:rsidRPr="00DA274B">
        <w:rPr>
          <w:b/>
          <w:bCs/>
        </w:rPr>
        <w:fldChar w:fldCharType="separate"/>
      </w:r>
      <w:r w:rsidR="00B8063A">
        <w:rPr>
          <w:b/>
          <w:bCs/>
          <w:noProof/>
        </w:rPr>
        <w:t>12</w:t>
      </w:r>
      <w:r w:rsidRPr="00DA274B">
        <w:rPr>
          <w:b/>
          <w:bCs/>
          <w:noProof/>
        </w:rPr>
        <w:fldChar w:fldCharType="end"/>
      </w:r>
      <w:r w:rsidRPr="00DA274B">
        <w:rPr>
          <w:b/>
          <w:bCs/>
        </w:rPr>
        <w:t>.</w:t>
      </w:r>
      <w:r>
        <w:t xml:space="preserve"> </w:t>
      </w:r>
      <w:r w:rsidRPr="00511349">
        <w:t>Zakres działania OIK</w:t>
      </w:r>
      <w:r>
        <w:t>.</w:t>
      </w:r>
      <w:bookmarkEnd w:id="57"/>
    </w:p>
    <w:tbl>
      <w:tblPr>
        <w:tblStyle w:val="Tabela-Siatka"/>
        <w:tblW w:w="0" w:type="auto"/>
        <w:tblCellMar>
          <w:top w:w="57" w:type="dxa"/>
          <w:left w:w="57" w:type="dxa"/>
          <w:bottom w:w="57" w:type="dxa"/>
          <w:right w:w="57" w:type="dxa"/>
        </w:tblCellMar>
        <w:tblLook w:val="04A0" w:firstRow="1" w:lastRow="0" w:firstColumn="1" w:lastColumn="0" w:noHBand="0" w:noVBand="1"/>
        <w:tblCaption w:val="Zakres działania OIK"/>
      </w:tblPr>
      <w:tblGrid>
        <w:gridCol w:w="4530"/>
        <w:gridCol w:w="4530"/>
      </w:tblGrid>
      <w:tr w:rsidR="00511349" w:rsidRPr="00511349" w14:paraId="3FF29B3F" w14:textId="77777777" w:rsidTr="00DA274B">
        <w:trPr>
          <w:trHeight w:val="20"/>
          <w:tblHeader/>
        </w:trPr>
        <w:tc>
          <w:tcPr>
            <w:tcW w:w="4531" w:type="dxa"/>
            <w:shd w:val="clear" w:color="auto" w:fill="365F91" w:themeFill="accent1" w:themeFillShade="BF"/>
            <w:vAlign w:val="center"/>
          </w:tcPr>
          <w:p w14:paraId="519A05F0" w14:textId="32F88757" w:rsidR="00511349" w:rsidRPr="00511349" w:rsidRDefault="00511349" w:rsidP="00511349">
            <w:pPr>
              <w:pStyle w:val="Tabela-tre"/>
              <w:jc w:val="center"/>
              <w:rPr>
                <w:b/>
                <w:bCs/>
                <w:color w:val="FFFFFF" w:themeColor="background1"/>
              </w:rPr>
            </w:pPr>
            <w:r w:rsidRPr="00511349">
              <w:rPr>
                <w:b/>
                <w:bCs/>
                <w:color w:val="FFFFFF" w:themeColor="background1"/>
              </w:rPr>
              <w:t>Zakres świadczonej</w:t>
            </w:r>
            <w:r w:rsidR="002B154F">
              <w:rPr>
                <w:b/>
                <w:bCs/>
                <w:color w:val="FFFFFF" w:themeColor="background1"/>
              </w:rPr>
              <w:t xml:space="preserve"> </w:t>
            </w:r>
            <w:r w:rsidR="002B154F" w:rsidRPr="00511349">
              <w:rPr>
                <w:b/>
                <w:bCs/>
                <w:color w:val="FFFFFF" w:themeColor="background1"/>
              </w:rPr>
              <w:t>w</w:t>
            </w:r>
            <w:r w:rsidR="002B154F">
              <w:rPr>
                <w:b/>
                <w:bCs/>
                <w:color w:val="FFFFFF" w:themeColor="background1"/>
              </w:rPr>
              <w:t> </w:t>
            </w:r>
            <w:r w:rsidRPr="00511349">
              <w:rPr>
                <w:b/>
                <w:bCs/>
                <w:color w:val="FFFFFF" w:themeColor="background1"/>
              </w:rPr>
              <w:t>OIK pomocy</w:t>
            </w:r>
          </w:p>
        </w:tc>
        <w:tc>
          <w:tcPr>
            <w:tcW w:w="4531" w:type="dxa"/>
            <w:shd w:val="clear" w:color="auto" w:fill="365F91" w:themeFill="accent1" w:themeFillShade="BF"/>
            <w:vAlign w:val="center"/>
          </w:tcPr>
          <w:p w14:paraId="1CE2B2D0" w14:textId="7274D6C2" w:rsidR="00511349" w:rsidRPr="00511349" w:rsidRDefault="00511349" w:rsidP="00511349">
            <w:pPr>
              <w:pStyle w:val="Tabela-tre"/>
              <w:jc w:val="center"/>
              <w:rPr>
                <w:b/>
                <w:bCs/>
                <w:color w:val="FFFFFF" w:themeColor="background1"/>
              </w:rPr>
            </w:pPr>
            <w:r w:rsidRPr="00511349">
              <w:rPr>
                <w:b/>
                <w:bCs/>
                <w:color w:val="FFFFFF" w:themeColor="background1"/>
              </w:rPr>
              <w:t>Formy pomocy</w:t>
            </w:r>
          </w:p>
        </w:tc>
      </w:tr>
      <w:tr w:rsidR="00511349" w14:paraId="1DA7DA12" w14:textId="77777777" w:rsidTr="00511349">
        <w:trPr>
          <w:trHeight w:val="20"/>
        </w:trPr>
        <w:tc>
          <w:tcPr>
            <w:tcW w:w="4531" w:type="dxa"/>
            <w:shd w:val="clear" w:color="auto" w:fill="DBE5F1" w:themeFill="accent1" w:themeFillTint="33"/>
            <w:vAlign w:val="center"/>
          </w:tcPr>
          <w:p w14:paraId="593A96E1" w14:textId="2C77CC40" w:rsidR="00511349" w:rsidRDefault="00511349" w:rsidP="00511349">
            <w:pPr>
              <w:pStyle w:val="Tabela-tre"/>
            </w:pPr>
            <w:r w:rsidRPr="00C040E5">
              <w:t>W zakresie interwencyjnym zapewniają:</w:t>
            </w:r>
          </w:p>
        </w:tc>
        <w:tc>
          <w:tcPr>
            <w:tcW w:w="4531" w:type="dxa"/>
            <w:tcMar>
              <w:top w:w="0" w:type="dxa"/>
              <w:bottom w:w="0" w:type="dxa"/>
            </w:tcMar>
            <w:vAlign w:val="center"/>
          </w:tcPr>
          <w:p w14:paraId="0324DAA9" w14:textId="72C0C69F" w:rsidR="00511349" w:rsidRDefault="00511349" w:rsidP="00511349">
            <w:pPr>
              <w:pStyle w:val="Tabela-punktacja"/>
            </w:pPr>
            <w:r>
              <w:t>schronienie ofiarom przemocy</w:t>
            </w:r>
            <w:r w:rsidR="002B154F">
              <w:t xml:space="preserve"> w </w:t>
            </w:r>
            <w:r>
              <w:t>rodzinie, bez skierowania</w:t>
            </w:r>
            <w:r w:rsidR="002B154F">
              <w:t xml:space="preserve"> i </w:t>
            </w:r>
            <w:r>
              <w:t>bez względu na dochód, na okres do trzech miesięcy (z możliwością̨ przedłużenia</w:t>
            </w:r>
            <w:r w:rsidR="002B154F">
              <w:t xml:space="preserve"> w </w:t>
            </w:r>
            <w:r>
              <w:t>przypadkach uzasadnionych sytuacją ofiary przemocy</w:t>
            </w:r>
            <w:r w:rsidR="002B154F">
              <w:t xml:space="preserve"> w </w:t>
            </w:r>
            <w:r>
              <w:t xml:space="preserve">rodzinie); </w:t>
            </w:r>
          </w:p>
          <w:p w14:paraId="37E54383" w14:textId="056E5493" w:rsidR="00511349" w:rsidRDefault="00511349" w:rsidP="00511349">
            <w:pPr>
              <w:pStyle w:val="Tabela-punktacja"/>
            </w:pPr>
            <w:r>
              <w:t>ochronę̨ ofiar przemocy</w:t>
            </w:r>
            <w:r w:rsidR="002B154F">
              <w:t xml:space="preserve"> w </w:t>
            </w:r>
            <w:r>
              <w:t>rodzinie przed osobą stosującą przemoc</w:t>
            </w:r>
            <w:r w:rsidR="002B154F">
              <w:t xml:space="preserve"> w </w:t>
            </w:r>
            <w:r>
              <w:t xml:space="preserve">rodzinie, </w:t>
            </w:r>
          </w:p>
          <w:p w14:paraId="715BC252" w14:textId="7D62E55C" w:rsidR="00511349" w:rsidRDefault="00511349" w:rsidP="00511349">
            <w:pPr>
              <w:pStyle w:val="Tabela-punktacja"/>
            </w:pPr>
            <w:r>
              <w:t>udzielanie natychmiastowej pomocy psychologicznej, medycznej</w:t>
            </w:r>
            <w:r w:rsidR="002B154F">
              <w:t xml:space="preserve"> i </w:t>
            </w:r>
            <w:r>
              <w:t xml:space="preserve">wsparcia; </w:t>
            </w:r>
          </w:p>
          <w:p w14:paraId="37BB0B28" w14:textId="46DBA512" w:rsidR="00511349" w:rsidRDefault="00511349" w:rsidP="00511349">
            <w:pPr>
              <w:pStyle w:val="Tabela-punktacja"/>
            </w:pPr>
            <w:r>
              <w:t>rozpoznanie sytuacji ofiary przemocy</w:t>
            </w:r>
            <w:r w:rsidR="002B154F">
              <w:t xml:space="preserve"> w </w:t>
            </w:r>
            <w:r>
              <w:t>rodzinie</w:t>
            </w:r>
            <w:r w:rsidR="002B154F">
              <w:t xml:space="preserve"> i </w:t>
            </w:r>
            <w:r>
              <w:t>opracowanie planu pomocy.</w:t>
            </w:r>
          </w:p>
        </w:tc>
      </w:tr>
      <w:tr w:rsidR="00511349" w14:paraId="78BEEFC1" w14:textId="77777777" w:rsidTr="00511349">
        <w:trPr>
          <w:trHeight w:val="20"/>
        </w:trPr>
        <w:tc>
          <w:tcPr>
            <w:tcW w:w="4531" w:type="dxa"/>
            <w:shd w:val="clear" w:color="auto" w:fill="DBE5F1" w:themeFill="accent1" w:themeFillTint="33"/>
            <w:vAlign w:val="center"/>
          </w:tcPr>
          <w:p w14:paraId="4B65A487" w14:textId="51B4E325" w:rsidR="00511349" w:rsidRDefault="00511349" w:rsidP="00511349">
            <w:pPr>
              <w:pStyle w:val="Tabela-tre"/>
            </w:pPr>
            <w:r w:rsidRPr="00C040E5">
              <w:t>W zakresie terapeutycznym</w:t>
            </w:r>
            <w:r w:rsidR="002B154F">
              <w:t xml:space="preserve"> </w:t>
            </w:r>
            <w:r w:rsidR="002B154F" w:rsidRPr="00C040E5">
              <w:t>i</w:t>
            </w:r>
            <w:r w:rsidR="002B154F">
              <w:t> </w:t>
            </w:r>
            <w:r w:rsidRPr="00C040E5">
              <w:t>wspomagającym zapewniają̨:</w:t>
            </w:r>
          </w:p>
        </w:tc>
        <w:tc>
          <w:tcPr>
            <w:tcW w:w="4531" w:type="dxa"/>
            <w:tcMar>
              <w:top w:w="0" w:type="dxa"/>
              <w:bottom w:w="0" w:type="dxa"/>
            </w:tcMar>
            <w:vAlign w:val="center"/>
          </w:tcPr>
          <w:p w14:paraId="4DC0C949" w14:textId="38161BEA" w:rsidR="00511349" w:rsidRDefault="00511349" w:rsidP="00511349">
            <w:pPr>
              <w:pStyle w:val="Tabela-punktacja"/>
            </w:pPr>
            <w:r>
              <w:t>opracowanie indywidualnego planu pomocy ofierze przemocy</w:t>
            </w:r>
            <w:r w:rsidR="002B154F">
              <w:t xml:space="preserve"> w </w:t>
            </w:r>
            <w:r>
              <w:t>rodzinie uwzgledniającego potrzeby, cele, metody</w:t>
            </w:r>
            <w:r w:rsidR="002B154F">
              <w:t xml:space="preserve"> i </w:t>
            </w:r>
            <w:r>
              <w:t xml:space="preserve">czas pomocy, </w:t>
            </w:r>
          </w:p>
          <w:p w14:paraId="77F6C41E" w14:textId="77777777" w:rsidR="00511349" w:rsidRDefault="00511349" w:rsidP="00511349">
            <w:pPr>
              <w:pStyle w:val="Tabela-punktacja"/>
            </w:pPr>
            <w:r>
              <w:t xml:space="preserve">udzielanie poradnictwa: medycznego, psychologicznego, prawnego, socjalnego, </w:t>
            </w:r>
          </w:p>
          <w:p w14:paraId="50CEA17E" w14:textId="119AE6C4" w:rsidR="00511349" w:rsidRDefault="00511349" w:rsidP="00511349">
            <w:pPr>
              <w:pStyle w:val="Tabela-punktacja"/>
            </w:pPr>
            <w:r>
              <w:t>prowadzenie terapii indywidualnej ukierunkowanej na wsparcie ofiary przemocy</w:t>
            </w:r>
            <w:r w:rsidR="002B154F">
              <w:t xml:space="preserve"> w </w:t>
            </w:r>
            <w:r>
              <w:t>rodzinie oraz nabycie umiejętności ochrony przed osobą stosującą przemoc</w:t>
            </w:r>
            <w:r w:rsidR="002B154F">
              <w:t xml:space="preserve"> w </w:t>
            </w:r>
            <w:r>
              <w:t>rodzinie,</w:t>
            </w:r>
          </w:p>
          <w:p w14:paraId="22163C83" w14:textId="41718592" w:rsidR="00511349" w:rsidRDefault="00511349" w:rsidP="00511349">
            <w:pPr>
              <w:pStyle w:val="Tabela-punktacja"/>
            </w:pPr>
            <w:r>
              <w:t>prowadzenie grup wsparcia</w:t>
            </w:r>
            <w:r w:rsidR="002B154F">
              <w:t xml:space="preserve"> i </w:t>
            </w:r>
            <w:r>
              <w:t>grup terapeutycznych dla ofiar przemocy</w:t>
            </w:r>
            <w:r w:rsidR="002B154F">
              <w:t xml:space="preserve"> w </w:t>
            </w:r>
            <w:r>
              <w:t xml:space="preserve">rodzinie, </w:t>
            </w:r>
          </w:p>
          <w:p w14:paraId="4A1C29FB" w14:textId="77777777" w:rsidR="00511349" w:rsidRDefault="00511349" w:rsidP="00511349">
            <w:pPr>
              <w:pStyle w:val="Tabela-punktacja"/>
            </w:pPr>
            <w:r>
              <w:t xml:space="preserve">zapewnienie dostępu do pomocy medycznej, </w:t>
            </w:r>
          </w:p>
          <w:p w14:paraId="35836B75" w14:textId="2AB7D155" w:rsidR="00511349" w:rsidRDefault="00511349" w:rsidP="00511349">
            <w:pPr>
              <w:pStyle w:val="Tabela-punktacja"/>
            </w:pPr>
            <w:r>
              <w:t>ocenę̨ sytuacji dzieci na podstawie przeprowadzonego</w:t>
            </w:r>
            <w:r w:rsidR="002B154F">
              <w:t xml:space="preserve"> w </w:t>
            </w:r>
            <w:r>
              <w:t xml:space="preserve">tej rodzinie rodzinnego wywiadu środowiskowego, </w:t>
            </w:r>
          </w:p>
          <w:p w14:paraId="1565AD88" w14:textId="0DBE4937" w:rsidR="00511349" w:rsidRDefault="00511349" w:rsidP="00511349">
            <w:pPr>
              <w:pStyle w:val="Tabela-punktacja"/>
            </w:pPr>
            <w:r>
              <w:t>udzielanie konsultacji wychowawczych</w:t>
            </w:r>
          </w:p>
        </w:tc>
      </w:tr>
      <w:tr w:rsidR="00511349" w14:paraId="577D25F4" w14:textId="77777777" w:rsidTr="00511349">
        <w:trPr>
          <w:trHeight w:val="20"/>
        </w:trPr>
        <w:tc>
          <w:tcPr>
            <w:tcW w:w="4531" w:type="dxa"/>
            <w:shd w:val="clear" w:color="auto" w:fill="DBE5F1" w:themeFill="accent1" w:themeFillTint="33"/>
            <w:vAlign w:val="center"/>
          </w:tcPr>
          <w:p w14:paraId="5000A58A" w14:textId="56E7BA2E" w:rsidR="00511349" w:rsidRDefault="00511349" w:rsidP="00511349">
            <w:pPr>
              <w:pStyle w:val="Tabela-tre"/>
            </w:pPr>
            <w:r w:rsidRPr="00C040E5">
              <w:t xml:space="preserve">W zakresie potrzeb bytowych zapewniają̨: </w:t>
            </w:r>
          </w:p>
        </w:tc>
        <w:tc>
          <w:tcPr>
            <w:tcW w:w="4531" w:type="dxa"/>
            <w:tcMar>
              <w:top w:w="0" w:type="dxa"/>
              <w:bottom w:w="0" w:type="dxa"/>
            </w:tcMar>
            <w:vAlign w:val="center"/>
          </w:tcPr>
          <w:p w14:paraId="2A394ECA" w14:textId="5CC95C90" w:rsidR="00511349" w:rsidRDefault="00511349" w:rsidP="00511349">
            <w:pPr>
              <w:pStyle w:val="Tabela-punktacja"/>
            </w:pPr>
            <w:r>
              <w:t>całodobowy okresowy pobyt dla zależnie od możliwości specjalistycznego ośrodka wsparcia dla ofiar przemocy</w:t>
            </w:r>
            <w:r w:rsidR="002B154F">
              <w:t xml:space="preserve"> w </w:t>
            </w:r>
            <w:r>
              <w:t xml:space="preserve">rodzinie; </w:t>
            </w:r>
          </w:p>
          <w:p w14:paraId="73905500" w14:textId="7182AD98" w:rsidR="00511349" w:rsidRDefault="00511349" w:rsidP="00511349">
            <w:pPr>
              <w:pStyle w:val="Tabela-punktacja"/>
            </w:pPr>
            <w:r>
              <w:t>pomieszczenia do spania przeznaczone</w:t>
            </w:r>
            <w:r w:rsidR="002B154F">
              <w:t xml:space="preserve"> z </w:t>
            </w:r>
            <w:r>
              <w:t>uwzględnieniem sytuacji rodzinnej ofiary przemocy</w:t>
            </w:r>
            <w:r w:rsidR="002B154F">
              <w:t xml:space="preserve"> w </w:t>
            </w:r>
            <w:r>
              <w:t xml:space="preserve">rodzinie; </w:t>
            </w:r>
          </w:p>
          <w:p w14:paraId="0319D4FE" w14:textId="0C157441" w:rsidR="00511349" w:rsidRDefault="00511349" w:rsidP="00511349">
            <w:pPr>
              <w:pStyle w:val="Tabela-punktacja"/>
            </w:pPr>
            <w:r>
              <w:t>wspólne pomieszczenia do pobytu dziennego,</w:t>
            </w:r>
            <w:r w:rsidR="002B154F">
              <w:t xml:space="preserve"> z </w:t>
            </w:r>
            <w:r>
              <w:t>miejscem zabaw dla dzieci</w:t>
            </w:r>
            <w:r w:rsidR="002B154F">
              <w:t xml:space="preserve"> i </w:t>
            </w:r>
            <w:r>
              <w:t xml:space="preserve">miejscem do nauki; </w:t>
            </w:r>
          </w:p>
          <w:p w14:paraId="110CCEA5" w14:textId="1F5942FF" w:rsidR="00511349" w:rsidRDefault="00511349" w:rsidP="00511349">
            <w:pPr>
              <w:pStyle w:val="Tabela-punktacja"/>
            </w:pPr>
            <w:r>
              <w:t>ogólnodostępne łazienki</w:t>
            </w:r>
            <w:r w:rsidR="002B154F">
              <w:t xml:space="preserve"> i </w:t>
            </w:r>
            <w:r>
              <w:t>kuchnie;</w:t>
            </w:r>
          </w:p>
          <w:p w14:paraId="33605687" w14:textId="2F629852" w:rsidR="00511349" w:rsidRDefault="00511349" w:rsidP="00511349">
            <w:pPr>
              <w:pStyle w:val="Tabela-punktacja"/>
            </w:pPr>
            <w:r>
              <w:t>miejsce do prania</w:t>
            </w:r>
            <w:r w:rsidR="002B154F">
              <w:t xml:space="preserve"> i </w:t>
            </w:r>
            <w:r>
              <w:t xml:space="preserve">suszenia; </w:t>
            </w:r>
          </w:p>
          <w:p w14:paraId="11E44792" w14:textId="68E7DF68" w:rsidR="00511349" w:rsidRDefault="00511349" w:rsidP="00511349">
            <w:pPr>
              <w:pStyle w:val="Tabela-punktacja"/>
            </w:pPr>
            <w:r>
              <w:t>wyżywienie, odzież̇</w:t>
            </w:r>
            <w:r w:rsidR="002B154F">
              <w:t xml:space="preserve"> i </w:t>
            </w:r>
            <w:r>
              <w:t xml:space="preserve">obuwie; </w:t>
            </w:r>
          </w:p>
          <w:p w14:paraId="43DB84A9" w14:textId="7D9A6D4C" w:rsidR="00511349" w:rsidRDefault="00511349" w:rsidP="00511349">
            <w:pPr>
              <w:pStyle w:val="Tabela-punktacja"/>
            </w:pPr>
            <w:r>
              <w:t>środki czystości higieny osobistej</w:t>
            </w:r>
          </w:p>
        </w:tc>
      </w:tr>
    </w:tbl>
    <w:p w14:paraId="60E0524A" w14:textId="0551303E" w:rsidR="00081FDF" w:rsidRDefault="00081FDF" w:rsidP="00511349">
      <w:pPr>
        <w:pStyle w:val="rdo"/>
      </w:pPr>
    </w:p>
    <w:p w14:paraId="16B47738" w14:textId="76F459DD" w:rsidR="00511349" w:rsidRDefault="00511349" w:rsidP="00511349">
      <w:pPr>
        <w:pStyle w:val="Tre"/>
      </w:pPr>
      <w:r w:rsidRPr="00511349">
        <w:t>Na terenie województwa mazowieckiego funkcjonuje aktualnie 13 ośrodków interwencji kryzysowej, przy czym liczba całodobowych miejsc dla osób potrzebujących</w:t>
      </w:r>
      <w:r w:rsidR="002B154F">
        <w:t xml:space="preserve"> </w:t>
      </w:r>
      <w:r w:rsidR="002B154F" w:rsidRPr="00511349">
        <w:t>w</w:t>
      </w:r>
      <w:r w:rsidR="002B154F">
        <w:t> </w:t>
      </w:r>
      <w:r w:rsidRPr="00511349">
        <w:t>roku 2019 wynosiła 664, ponad 10 mniej</w:t>
      </w:r>
      <w:r w:rsidR="002B154F">
        <w:t xml:space="preserve"> </w:t>
      </w:r>
      <w:r w:rsidR="002B154F" w:rsidRPr="00511349">
        <w:t>w</w:t>
      </w:r>
      <w:r w:rsidR="002B154F">
        <w:t> </w:t>
      </w:r>
      <w:r w:rsidRPr="00511349">
        <w:t>stosunku do roku 2018.</w:t>
      </w:r>
    </w:p>
    <w:p w14:paraId="16ECE063" w14:textId="491B2B41" w:rsidR="0054387D" w:rsidRDefault="0054387D" w:rsidP="00DC7B35">
      <w:pPr>
        <w:pStyle w:val="Tabela"/>
      </w:pPr>
      <w:bookmarkStart w:id="58" w:name="_Toc118372286"/>
      <w:r w:rsidRPr="0054387D">
        <w:rPr>
          <w:b/>
          <w:bCs/>
        </w:rPr>
        <w:t xml:space="preserve">Tabela </w:t>
      </w:r>
      <w:r w:rsidRPr="0054387D">
        <w:rPr>
          <w:b/>
          <w:bCs/>
        </w:rPr>
        <w:fldChar w:fldCharType="begin"/>
      </w:r>
      <w:r w:rsidRPr="0054387D">
        <w:rPr>
          <w:b/>
          <w:bCs/>
        </w:rPr>
        <w:instrText xml:space="preserve"> SEQ Tabela \* ARABIC </w:instrText>
      </w:r>
      <w:r w:rsidRPr="0054387D">
        <w:rPr>
          <w:b/>
          <w:bCs/>
        </w:rPr>
        <w:fldChar w:fldCharType="separate"/>
      </w:r>
      <w:r w:rsidR="00B8063A">
        <w:rPr>
          <w:b/>
          <w:bCs/>
          <w:noProof/>
        </w:rPr>
        <w:t>13</w:t>
      </w:r>
      <w:r w:rsidRPr="0054387D">
        <w:rPr>
          <w:b/>
          <w:bCs/>
        </w:rPr>
        <w:fldChar w:fldCharType="end"/>
      </w:r>
      <w:r w:rsidRPr="0054387D">
        <w:rPr>
          <w:b/>
          <w:bCs/>
        </w:rPr>
        <w:t>.</w:t>
      </w:r>
      <w:r>
        <w:t xml:space="preserve"> </w:t>
      </w:r>
      <w:r w:rsidRPr="0054387D">
        <w:t>Liczba ośrodków interwencji kryzysowej (OIK) działających na terenie województwa mazowieckiego (dane za lata 2017–2019)</w:t>
      </w:r>
      <w:bookmarkEnd w:id="58"/>
    </w:p>
    <w:tbl>
      <w:tblPr>
        <w:tblStyle w:val="Tabela-Siatka"/>
        <w:tblW w:w="0" w:type="auto"/>
        <w:tblCellMar>
          <w:top w:w="57" w:type="dxa"/>
          <w:left w:w="57" w:type="dxa"/>
          <w:bottom w:w="57" w:type="dxa"/>
          <w:right w:w="57" w:type="dxa"/>
        </w:tblCellMar>
        <w:tblLook w:val="04A0" w:firstRow="1" w:lastRow="0" w:firstColumn="1" w:lastColumn="0" w:noHBand="0" w:noVBand="1"/>
        <w:tblCaption w:val="Liczba ośrodków interwencji kryzysowej (OIK) działających na terenie województwa mazowieckiego (dane za lata 2017–2019)"/>
      </w:tblPr>
      <w:tblGrid>
        <w:gridCol w:w="3679"/>
        <w:gridCol w:w="1793"/>
        <w:gridCol w:w="1794"/>
        <w:gridCol w:w="1794"/>
      </w:tblGrid>
      <w:tr w:rsidR="0054387D" w:rsidRPr="0054387D" w14:paraId="63F7684E" w14:textId="77777777" w:rsidTr="00DA274B">
        <w:trPr>
          <w:trHeight w:val="57"/>
          <w:tblHeader/>
        </w:trPr>
        <w:tc>
          <w:tcPr>
            <w:tcW w:w="3681" w:type="dxa"/>
            <w:shd w:val="clear" w:color="auto" w:fill="365F91" w:themeFill="accent1" w:themeFillShade="BF"/>
            <w:vAlign w:val="center"/>
          </w:tcPr>
          <w:p w14:paraId="652D5A14" w14:textId="75409870" w:rsidR="0054387D" w:rsidRPr="0054387D" w:rsidRDefault="0054387D" w:rsidP="0054387D">
            <w:pPr>
              <w:pStyle w:val="Tabela-tre"/>
              <w:jc w:val="center"/>
              <w:rPr>
                <w:b/>
                <w:bCs/>
                <w:color w:val="FFFFFF" w:themeColor="background1"/>
              </w:rPr>
            </w:pPr>
            <w:r w:rsidRPr="0054387D">
              <w:rPr>
                <w:b/>
                <w:bCs/>
                <w:color w:val="FFFFFF" w:themeColor="background1"/>
              </w:rPr>
              <w:t>Wyszczególnienie</w:t>
            </w:r>
          </w:p>
        </w:tc>
        <w:tc>
          <w:tcPr>
            <w:tcW w:w="1793" w:type="dxa"/>
            <w:shd w:val="clear" w:color="auto" w:fill="365F91" w:themeFill="accent1" w:themeFillShade="BF"/>
            <w:vAlign w:val="center"/>
          </w:tcPr>
          <w:p w14:paraId="17E58FFA" w14:textId="2C02F1BA" w:rsidR="0054387D" w:rsidRPr="0054387D" w:rsidRDefault="0054387D" w:rsidP="0054387D">
            <w:pPr>
              <w:pStyle w:val="Tabela-tre"/>
              <w:jc w:val="center"/>
              <w:rPr>
                <w:b/>
                <w:bCs/>
                <w:color w:val="FFFFFF" w:themeColor="background1"/>
              </w:rPr>
            </w:pPr>
            <w:r w:rsidRPr="0054387D">
              <w:rPr>
                <w:b/>
                <w:bCs/>
                <w:color w:val="FFFFFF" w:themeColor="background1"/>
              </w:rPr>
              <w:t>2017</w:t>
            </w:r>
          </w:p>
        </w:tc>
        <w:tc>
          <w:tcPr>
            <w:tcW w:w="1794" w:type="dxa"/>
            <w:shd w:val="clear" w:color="auto" w:fill="365F91" w:themeFill="accent1" w:themeFillShade="BF"/>
            <w:vAlign w:val="center"/>
          </w:tcPr>
          <w:p w14:paraId="5CD13413" w14:textId="0800327B" w:rsidR="0054387D" w:rsidRPr="0054387D" w:rsidRDefault="0054387D" w:rsidP="0054387D">
            <w:pPr>
              <w:pStyle w:val="Tabela-tre"/>
              <w:jc w:val="center"/>
              <w:rPr>
                <w:b/>
                <w:bCs/>
                <w:color w:val="FFFFFF" w:themeColor="background1"/>
              </w:rPr>
            </w:pPr>
            <w:r w:rsidRPr="0054387D">
              <w:rPr>
                <w:b/>
                <w:bCs/>
                <w:color w:val="FFFFFF" w:themeColor="background1"/>
              </w:rPr>
              <w:t>2018</w:t>
            </w:r>
          </w:p>
        </w:tc>
        <w:tc>
          <w:tcPr>
            <w:tcW w:w="1794" w:type="dxa"/>
            <w:shd w:val="clear" w:color="auto" w:fill="365F91" w:themeFill="accent1" w:themeFillShade="BF"/>
            <w:vAlign w:val="center"/>
          </w:tcPr>
          <w:p w14:paraId="60C796F7" w14:textId="0A9D5E38" w:rsidR="0054387D" w:rsidRPr="0054387D" w:rsidRDefault="0054387D" w:rsidP="0054387D">
            <w:pPr>
              <w:pStyle w:val="Tabela-tre"/>
              <w:jc w:val="center"/>
              <w:rPr>
                <w:b/>
                <w:bCs/>
                <w:color w:val="FFFFFF" w:themeColor="background1"/>
              </w:rPr>
            </w:pPr>
            <w:r w:rsidRPr="0054387D">
              <w:rPr>
                <w:b/>
                <w:bCs/>
                <w:color w:val="FFFFFF" w:themeColor="background1"/>
              </w:rPr>
              <w:t>2019</w:t>
            </w:r>
          </w:p>
        </w:tc>
      </w:tr>
      <w:tr w:rsidR="0054387D" w:rsidRPr="0054387D" w14:paraId="73BF6143" w14:textId="77777777" w:rsidTr="0054387D">
        <w:trPr>
          <w:trHeight w:val="57"/>
        </w:trPr>
        <w:tc>
          <w:tcPr>
            <w:tcW w:w="3681" w:type="dxa"/>
            <w:shd w:val="clear" w:color="auto" w:fill="DBE5F1" w:themeFill="accent1" w:themeFillTint="33"/>
            <w:vAlign w:val="center"/>
          </w:tcPr>
          <w:p w14:paraId="25696BBA" w14:textId="5C5402AA" w:rsidR="0054387D" w:rsidRPr="0054387D" w:rsidRDefault="0054387D" w:rsidP="0054387D">
            <w:pPr>
              <w:pStyle w:val="Tabela-tre"/>
            </w:pPr>
            <w:r w:rsidRPr="009A79E6">
              <w:t>liczba ośrodków interwencji kryzysowej</w:t>
            </w:r>
            <w:r w:rsidR="002B154F">
              <w:t xml:space="preserve"> </w:t>
            </w:r>
            <w:r w:rsidR="002B154F" w:rsidRPr="009A79E6">
              <w:t>z</w:t>
            </w:r>
            <w:r w:rsidR="002B154F">
              <w:t> </w:t>
            </w:r>
            <w:r w:rsidRPr="009A79E6">
              <w:t>miejscami całodobowymi</w:t>
            </w:r>
          </w:p>
        </w:tc>
        <w:tc>
          <w:tcPr>
            <w:tcW w:w="1793" w:type="dxa"/>
            <w:vAlign w:val="center"/>
          </w:tcPr>
          <w:p w14:paraId="58568DEB" w14:textId="3C704DB7" w:rsidR="0054387D" w:rsidRPr="0054387D" w:rsidRDefault="0054387D" w:rsidP="0054387D">
            <w:pPr>
              <w:pStyle w:val="Tabela-tre"/>
            </w:pPr>
            <w:r w:rsidRPr="009A79E6">
              <w:t>13</w:t>
            </w:r>
          </w:p>
        </w:tc>
        <w:tc>
          <w:tcPr>
            <w:tcW w:w="1794" w:type="dxa"/>
            <w:vAlign w:val="center"/>
          </w:tcPr>
          <w:p w14:paraId="0B8F57ED" w14:textId="3B624145" w:rsidR="0054387D" w:rsidRPr="0054387D" w:rsidRDefault="0054387D" w:rsidP="0054387D">
            <w:pPr>
              <w:pStyle w:val="Tabela-tre"/>
            </w:pPr>
            <w:r w:rsidRPr="009A79E6">
              <w:t>14</w:t>
            </w:r>
          </w:p>
        </w:tc>
        <w:tc>
          <w:tcPr>
            <w:tcW w:w="1794" w:type="dxa"/>
            <w:vAlign w:val="center"/>
          </w:tcPr>
          <w:p w14:paraId="152CD3A0" w14:textId="436EBB19" w:rsidR="0054387D" w:rsidRPr="0054387D" w:rsidRDefault="0054387D" w:rsidP="0054387D">
            <w:pPr>
              <w:pStyle w:val="Tabela-tre"/>
            </w:pPr>
            <w:r w:rsidRPr="009A79E6">
              <w:t>13</w:t>
            </w:r>
          </w:p>
        </w:tc>
      </w:tr>
      <w:tr w:rsidR="0054387D" w:rsidRPr="0054387D" w14:paraId="7118DAF7" w14:textId="77777777" w:rsidTr="0054387D">
        <w:trPr>
          <w:trHeight w:val="57"/>
        </w:trPr>
        <w:tc>
          <w:tcPr>
            <w:tcW w:w="3681" w:type="dxa"/>
            <w:shd w:val="clear" w:color="auto" w:fill="DBE5F1" w:themeFill="accent1" w:themeFillTint="33"/>
            <w:vAlign w:val="center"/>
          </w:tcPr>
          <w:p w14:paraId="100333C4" w14:textId="14E691E9" w:rsidR="0054387D" w:rsidRPr="0054387D" w:rsidRDefault="0054387D" w:rsidP="0054387D">
            <w:pPr>
              <w:pStyle w:val="Tabela-tre"/>
            </w:pPr>
            <w:r w:rsidRPr="009A79E6">
              <w:t>liczba miejsc</w:t>
            </w:r>
            <w:r w:rsidR="002B154F">
              <w:t xml:space="preserve"> </w:t>
            </w:r>
            <w:r w:rsidR="002B154F" w:rsidRPr="009A79E6">
              <w:t>w</w:t>
            </w:r>
            <w:r w:rsidR="002B154F">
              <w:t> </w:t>
            </w:r>
            <w:r w:rsidRPr="009A79E6">
              <w:t>ośrodkach interwencji kryzysowej</w:t>
            </w:r>
          </w:p>
        </w:tc>
        <w:tc>
          <w:tcPr>
            <w:tcW w:w="1793" w:type="dxa"/>
            <w:vAlign w:val="center"/>
          </w:tcPr>
          <w:p w14:paraId="65E59362" w14:textId="1EE6AD7A" w:rsidR="0054387D" w:rsidRPr="0054387D" w:rsidRDefault="0054387D" w:rsidP="0054387D">
            <w:pPr>
              <w:pStyle w:val="Tabela-tre"/>
            </w:pPr>
            <w:r w:rsidRPr="009A79E6">
              <w:t>670</w:t>
            </w:r>
          </w:p>
        </w:tc>
        <w:tc>
          <w:tcPr>
            <w:tcW w:w="1794" w:type="dxa"/>
            <w:vAlign w:val="center"/>
          </w:tcPr>
          <w:p w14:paraId="335404BF" w14:textId="1299DE3D" w:rsidR="0054387D" w:rsidRPr="0054387D" w:rsidRDefault="0054387D" w:rsidP="0054387D">
            <w:pPr>
              <w:pStyle w:val="Tabela-tre"/>
            </w:pPr>
            <w:r w:rsidRPr="009A79E6">
              <w:t>675</w:t>
            </w:r>
          </w:p>
        </w:tc>
        <w:tc>
          <w:tcPr>
            <w:tcW w:w="1794" w:type="dxa"/>
            <w:vAlign w:val="center"/>
          </w:tcPr>
          <w:p w14:paraId="3946EDAD" w14:textId="33EF977D" w:rsidR="0054387D" w:rsidRPr="0054387D" w:rsidRDefault="0054387D" w:rsidP="0054387D">
            <w:pPr>
              <w:pStyle w:val="Tabela-tre"/>
            </w:pPr>
            <w:r w:rsidRPr="009A79E6">
              <w:t>664</w:t>
            </w:r>
          </w:p>
        </w:tc>
      </w:tr>
      <w:tr w:rsidR="0054387D" w:rsidRPr="0054387D" w14:paraId="416A240A" w14:textId="77777777" w:rsidTr="0054387D">
        <w:trPr>
          <w:trHeight w:val="57"/>
        </w:trPr>
        <w:tc>
          <w:tcPr>
            <w:tcW w:w="3681" w:type="dxa"/>
            <w:shd w:val="clear" w:color="auto" w:fill="DBE5F1" w:themeFill="accent1" w:themeFillTint="33"/>
            <w:vAlign w:val="center"/>
          </w:tcPr>
          <w:p w14:paraId="61951CC1" w14:textId="505339E7" w:rsidR="0054387D" w:rsidRPr="0054387D" w:rsidRDefault="0054387D" w:rsidP="0054387D">
            <w:pPr>
              <w:pStyle w:val="Tabela-tre"/>
            </w:pPr>
            <w:r w:rsidRPr="009A79E6">
              <w:t>liczba miejsc</w:t>
            </w:r>
            <w:r w:rsidR="002B154F">
              <w:t xml:space="preserve"> </w:t>
            </w:r>
            <w:r w:rsidR="002B154F" w:rsidRPr="009A79E6">
              <w:t>w</w:t>
            </w:r>
            <w:r w:rsidR="002B154F">
              <w:t> </w:t>
            </w:r>
            <w:r w:rsidRPr="009A79E6">
              <w:t>ośrodkach interwencji kryzysowej</w:t>
            </w:r>
            <w:r w:rsidR="002B154F">
              <w:t xml:space="preserve"> </w:t>
            </w:r>
            <w:r w:rsidR="002B154F" w:rsidRPr="009A79E6">
              <w:t>z</w:t>
            </w:r>
            <w:r w:rsidR="002B154F">
              <w:t> </w:t>
            </w:r>
            <w:r w:rsidRPr="009A79E6">
              <w:t>miejscami całodobowymi</w:t>
            </w:r>
          </w:p>
        </w:tc>
        <w:tc>
          <w:tcPr>
            <w:tcW w:w="1793" w:type="dxa"/>
            <w:vAlign w:val="center"/>
          </w:tcPr>
          <w:p w14:paraId="307D0F07" w14:textId="75213D21" w:rsidR="0054387D" w:rsidRPr="0054387D" w:rsidRDefault="0054387D" w:rsidP="0054387D">
            <w:pPr>
              <w:pStyle w:val="Tabela-tre"/>
            </w:pPr>
            <w:r w:rsidRPr="009A79E6">
              <w:t>178</w:t>
            </w:r>
          </w:p>
        </w:tc>
        <w:tc>
          <w:tcPr>
            <w:tcW w:w="1794" w:type="dxa"/>
            <w:vAlign w:val="center"/>
          </w:tcPr>
          <w:p w14:paraId="48B63D22" w14:textId="17331DBE" w:rsidR="0054387D" w:rsidRPr="0054387D" w:rsidRDefault="0054387D" w:rsidP="0054387D">
            <w:pPr>
              <w:pStyle w:val="Tabela-tre"/>
            </w:pPr>
            <w:r w:rsidRPr="009A79E6">
              <w:t>183</w:t>
            </w:r>
          </w:p>
        </w:tc>
        <w:tc>
          <w:tcPr>
            <w:tcW w:w="1794" w:type="dxa"/>
            <w:vAlign w:val="center"/>
          </w:tcPr>
          <w:p w14:paraId="12542708" w14:textId="1F08B427" w:rsidR="0054387D" w:rsidRPr="0054387D" w:rsidRDefault="0054387D" w:rsidP="0054387D">
            <w:pPr>
              <w:pStyle w:val="Tabela-tre"/>
            </w:pPr>
            <w:r w:rsidRPr="009A79E6">
              <w:t>172</w:t>
            </w:r>
          </w:p>
        </w:tc>
      </w:tr>
    </w:tbl>
    <w:p w14:paraId="39BB6B22" w14:textId="77777777" w:rsidR="0054387D" w:rsidRDefault="0054387D" w:rsidP="0054387D">
      <w:pPr>
        <w:pStyle w:val="rdo"/>
      </w:pPr>
    </w:p>
    <w:p w14:paraId="0F549357" w14:textId="1736B84D" w:rsidR="00511349" w:rsidRDefault="00511349" w:rsidP="00511349">
      <w:pPr>
        <w:pStyle w:val="Tre"/>
      </w:pPr>
      <w:r>
        <w:t>Należy zaznaczyć, że dane na temat OIK funkcjonujących na terenie Mazowsza powinny zostać ujednolicone. Zaleca się, aby każdy powiat posiadał informacje na temat funkcjonowania ośrodka bądź miejsca, które zostało wyznaczone, jako podmiot realizujący zadania powiatu</w:t>
      </w:r>
      <w:r w:rsidR="002B154F">
        <w:t xml:space="preserve"> w </w:t>
      </w:r>
      <w:r>
        <w:t>zakresie pomocy ofiarom przemocy domowej. Brak ujednoliconej prezentacji danych</w:t>
      </w:r>
      <w:r w:rsidR="002B154F">
        <w:t xml:space="preserve"> w </w:t>
      </w:r>
      <w:r>
        <w:t>postaci czytelnej, ogólnodostępnej</w:t>
      </w:r>
      <w:r w:rsidR="002B154F">
        <w:t xml:space="preserve"> i </w:t>
      </w:r>
      <w:r>
        <w:t>łatwej</w:t>
      </w:r>
      <w:r w:rsidR="002B154F">
        <w:t xml:space="preserve"> w </w:t>
      </w:r>
      <w:r>
        <w:t>uzyskaniu bazy instytucji powodować może trudności</w:t>
      </w:r>
      <w:r w:rsidR="002B154F">
        <w:t xml:space="preserve"> w </w:t>
      </w:r>
      <w:r>
        <w:t>dotarciu do instytucji przez osoby potrzebujące.</w:t>
      </w:r>
    </w:p>
    <w:p w14:paraId="1BD02445" w14:textId="513EA08E" w:rsidR="0054387D" w:rsidRDefault="0054387D" w:rsidP="00DC7B35">
      <w:pPr>
        <w:pStyle w:val="Mapa"/>
      </w:pPr>
      <w:bookmarkStart w:id="59" w:name="_Toc65659475"/>
      <w:r w:rsidRPr="0054387D">
        <w:rPr>
          <w:b/>
          <w:bCs/>
        </w:rPr>
        <w:t xml:space="preserve">Mapa </w:t>
      </w:r>
      <w:r w:rsidRPr="0054387D">
        <w:rPr>
          <w:b/>
          <w:bCs/>
        </w:rPr>
        <w:fldChar w:fldCharType="begin"/>
      </w:r>
      <w:r w:rsidRPr="0054387D">
        <w:rPr>
          <w:b/>
          <w:bCs/>
        </w:rPr>
        <w:instrText xml:space="preserve"> SEQ Mapa \* ARABIC </w:instrText>
      </w:r>
      <w:r w:rsidRPr="0054387D">
        <w:rPr>
          <w:b/>
          <w:bCs/>
        </w:rPr>
        <w:fldChar w:fldCharType="separate"/>
      </w:r>
      <w:r w:rsidR="005D7537">
        <w:rPr>
          <w:b/>
          <w:bCs/>
          <w:noProof/>
        </w:rPr>
        <w:t>1</w:t>
      </w:r>
      <w:r w:rsidRPr="0054387D">
        <w:rPr>
          <w:b/>
          <w:bCs/>
        </w:rPr>
        <w:fldChar w:fldCharType="end"/>
      </w:r>
      <w:r w:rsidRPr="0054387D">
        <w:rPr>
          <w:b/>
          <w:bCs/>
        </w:rPr>
        <w:t>.</w:t>
      </w:r>
      <w:r>
        <w:t xml:space="preserve"> </w:t>
      </w:r>
      <w:r w:rsidRPr="0054387D">
        <w:t>Ośrodki interwencji kryzysowej</w:t>
      </w:r>
      <w:r w:rsidR="002B154F">
        <w:t xml:space="preserve"> </w:t>
      </w:r>
      <w:r w:rsidR="002B154F" w:rsidRPr="0054387D">
        <w:t>w</w:t>
      </w:r>
      <w:r w:rsidR="002B154F">
        <w:t> </w:t>
      </w:r>
      <w:r w:rsidRPr="0054387D">
        <w:t>powiatach na terenie województwa mazowieckiego</w:t>
      </w:r>
      <w:r>
        <w:t>.</w:t>
      </w:r>
      <w:bookmarkEnd w:id="59"/>
    </w:p>
    <w:p w14:paraId="7D9435AD" w14:textId="2E2D491C" w:rsidR="0054387D" w:rsidRDefault="0054387D" w:rsidP="0054387D">
      <w:r>
        <w:rPr>
          <w:noProof/>
          <w:lang w:eastAsia="pl-PL"/>
        </w:rPr>
        <mc:AlternateContent>
          <mc:Choice Requires="wps">
            <w:drawing>
              <wp:inline distT="0" distB="0" distL="0" distR="0" wp14:anchorId="48D1E374" wp14:editId="08301476">
                <wp:extent cx="5760720" cy="5648325"/>
                <wp:effectExtent l="0" t="0" r="11430" b="28575"/>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720" cy="564832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9DC353E" w14:textId="3075F9CF" w:rsidR="001A1ACA" w:rsidRDefault="001A1ACA" w:rsidP="0054387D">
                            <w:pPr>
                              <w:jc w:val="center"/>
                            </w:pPr>
                            <w:r>
                              <w:rPr>
                                <w:noProof/>
                                <w:lang w:eastAsia="pl-PL"/>
                              </w:rPr>
                              <w:drawing>
                                <wp:inline distT="0" distB="0" distL="0" distR="0" wp14:anchorId="0D3ED87E" wp14:editId="4EA241F1">
                                  <wp:extent cx="5513070" cy="5474474"/>
                                  <wp:effectExtent l="0" t="0" r="0" b="0"/>
                                  <wp:docPr id="27" name="Obraz 27" descr="Ośrodki interwencji kryzysowej w powiatach na terenie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Ośrodki interwencji kryzysowej w powiatach na terenie województwa mazowieckie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3528" cy="5494789"/>
                                          </a:xfrm>
                                          <a:prstGeom prst="rect">
                                            <a:avLst/>
                                          </a:prstGeom>
                                          <a:noFill/>
                                          <a:ln>
                                            <a:noFill/>
                                          </a:ln>
                                        </pic:spPr>
                                      </pic:pic>
                                    </a:graphicData>
                                  </a:graphic>
                                </wp:inline>
                              </w:drawing>
                            </w:r>
                          </w:p>
                        </w:txbxContent>
                      </wps:txbx>
                      <wps:bodyPr rot="0" vert="horz" wrap="square" lIns="0" tIns="36000" rIns="0" bIns="0" anchor="ctr"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1E374" id="_x0000_s1028" style="width:453.6pt;height:44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" filled="f" strokecolor="black [3213]" strokeweight="1pt">
                <v:path arrowok="t"/>
                <v:textbox inset="0,1mm,0,0">
                  <w:txbxContent>
                    <w:p w14:paraId="39DC353E" w14:textId="3075F9CF" w:rsidR="001A1ACA" w:rsidRDefault="001A1ACA" w:rsidP="0054387D">
                      <w:pPr>
                        <w:jc w:val="center"/>
                      </w:pPr>
                      <w:r>
                        <w:rPr>
                          <w:noProof/>
                          <w:lang w:eastAsia="pl-PL"/>
                        </w:rPr>
                        <w:drawing>
                          <wp:inline distT="0" distB="0" distL="0" distR="0" wp14:anchorId="0D3ED87E" wp14:editId="4EA241F1">
                            <wp:extent cx="5513070" cy="5474474"/>
                            <wp:effectExtent l="0" t="0" r="0" b="0"/>
                            <wp:docPr id="27" name="Obraz 27" descr="Ośrodki interwencji kryzysowej w powiatach na terenie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Ośrodki interwencji kryzysowej w powiatach na terenie województwa mazowieckie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3528" cy="5494789"/>
                                    </a:xfrm>
                                    <a:prstGeom prst="rect">
                                      <a:avLst/>
                                    </a:prstGeom>
                                    <a:noFill/>
                                    <a:ln>
                                      <a:noFill/>
                                    </a:ln>
                                  </pic:spPr>
                                </pic:pic>
                              </a:graphicData>
                            </a:graphic>
                          </wp:inline>
                        </w:drawing>
                      </w:r>
                    </w:p>
                  </w:txbxContent>
                </v:textbox>
                <w10:anchorlock/>
              </v:rect>
            </w:pict>
          </mc:Fallback>
        </mc:AlternateContent>
      </w:r>
    </w:p>
    <w:p w14:paraId="1A5A7AB0" w14:textId="6D950609" w:rsidR="0054387D" w:rsidRDefault="0054387D" w:rsidP="0054387D">
      <w:pPr>
        <w:pStyle w:val="rdo"/>
      </w:pPr>
      <w:r>
        <w:t xml:space="preserve">Źródło: </w:t>
      </w:r>
      <w:r w:rsidRPr="0054387D">
        <w:t>Liczba ośrodków interwencji kryzysowej na terenie województwa mazowieckiego opracowana na podstawie bazy teleadresowej instytucji pomagających osobom dotkniętym przemocą</w:t>
      </w:r>
      <w:r w:rsidR="002B154F">
        <w:t xml:space="preserve"> </w:t>
      </w:r>
      <w:r w:rsidR="002B154F" w:rsidRPr="0054387D">
        <w:t>w</w:t>
      </w:r>
      <w:r w:rsidR="002B154F">
        <w:t> </w:t>
      </w:r>
      <w:r w:rsidRPr="0054387D">
        <w:t>rodzinie Mazowieckiego Urzędu Wojewódzkiego</w:t>
      </w:r>
      <w:r w:rsidR="002B154F">
        <w:t xml:space="preserve"> </w:t>
      </w:r>
      <w:r w:rsidR="002B154F" w:rsidRPr="0054387D">
        <w:t>w</w:t>
      </w:r>
      <w:r w:rsidR="002B154F">
        <w:t> </w:t>
      </w:r>
      <w:r w:rsidRPr="0054387D">
        <w:t>Warszawie</w:t>
      </w:r>
      <w:r>
        <w:rPr>
          <w:rStyle w:val="Odwoanieprzypisudolnego"/>
        </w:rPr>
        <w:footnoteReference w:id="40"/>
      </w:r>
    </w:p>
    <w:p w14:paraId="6BE4B11E" w14:textId="0238A025" w:rsidR="00511349" w:rsidRDefault="00511349" w:rsidP="00511349">
      <w:pPr>
        <w:pStyle w:val="Tre"/>
      </w:pPr>
      <w:r>
        <w:t>W powiatach,</w:t>
      </w:r>
      <w:r w:rsidR="002B154F">
        <w:t xml:space="preserve"> w </w:t>
      </w:r>
      <w:r>
        <w:t>których nie funkcjonują ośrodki interwencji kryzysowej, funkcję te pełnią ośrodki wyznaczone przez powiat. Wykaz ośrodków interwencji kryzysowej oraz ośrodków wsparcia udzielających pomocy osobom doznającym przemocy</w:t>
      </w:r>
      <w:r w:rsidR="002B154F">
        <w:t xml:space="preserve"> w </w:t>
      </w:r>
      <w:r>
        <w:t>rodzinie (w tym specjalistycznych ośrodków wsparcia dla ofiar przemocy</w:t>
      </w:r>
      <w:r w:rsidR="002B154F">
        <w:t xml:space="preserve"> w </w:t>
      </w:r>
      <w:r>
        <w:t>rodzinie) znajduje się</w:t>
      </w:r>
      <w:r w:rsidR="002B154F">
        <w:t xml:space="preserve"> w </w:t>
      </w:r>
      <w:r>
        <w:t>tabeli poniżej.</w:t>
      </w:r>
      <w:r w:rsidR="002B154F">
        <w:t xml:space="preserve"> W </w:t>
      </w:r>
      <w:r>
        <w:t>2015 r. na terenie województwa mazowieckiego funkcjonowało tylko 16 takich ośrodków</w:t>
      </w:r>
      <w:r w:rsidR="0054387D">
        <w:rPr>
          <w:rStyle w:val="Odwoanieprzypisudolnego"/>
        </w:rPr>
        <w:footnoteReference w:id="41"/>
      </w:r>
      <w:r w:rsidR="0054387D">
        <w:t>.</w:t>
      </w:r>
    </w:p>
    <w:p w14:paraId="3B2CA13A" w14:textId="4476D83E" w:rsidR="00511349" w:rsidRDefault="00511349" w:rsidP="00511349">
      <w:pPr>
        <w:pStyle w:val="Tre"/>
      </w:pPr>
      <w:r>
        <w:t>Poniżej znajduje się lista ośrodków interwencji kryzysowej oraz ośrodków wsparcia udzielających pomocy osobom doznającym przemocy</w:t>
      </w:r>
      <w:r w:rsidR="002B154F">
        <w:t xml:space="preserve"> w </w:t>
      </w:r>
      <w:r>
        <w:t>rodzinie (w tym specjalistycznych ośrodków wsparcia dla ofiar przemocy</w:t>
      </w:r>
      <w:r w:rsidR="002B154F">
        <w:t xml:space="preserve"> w </w:t>
      </w:r>
      <w:r>
        <w:t>rodzinie) (*liczba miejsc całodobowych LMC) zgodnie</w:t>
      </w:r>
      <w:r w:rsidR="002B154F">
        <w:t xml:space="preserve"> z </w:t>
      </w:r>
      <w:r>
        <w:t>danymi pozyskanymi</w:t>
      </w:r>
      <w:r w:rsidR="002B154F">
        <w:t xml:space="preserve"> z </w:t>
      </w:r>
      <w:r>
        <w:t>dostępnych baz danych.</w:t>
      </w:r>
    </w:p>
    <w:p w14:paraId="338742A3" w14:textId="745F875D" w:rsidR="00EF6E6B" w:rsidRDefault="00EF6E6B" w:rsidP="00DC7B35">
      <w:pPr>
        <w:pStyle w:val="Tabela"/>
      </w:pPr>
      <w:bookmarkStart w:id="60" w:name="_Toc118372287"/>
      <w:r w:rsidRPr="00EF6E6B">
        <w:rPr>
          <w:b/>
          <w:bCs/>
        </w:rPr>
        <w:t xml:space="preserve">Tabela </w:t>
      </w:r>
      <w:r w:rsidRPr="00EF6E6B">
        <w:rPr>
          <w:b/>
          <w:bCs/>
        </w:rPr>
        <w:fldChar w:fldCharType="begin"/>
      </w:r>
      <w:r w:rsidRPr="00EF6E6B">
        <w:rPr>
          <w:b/>
          <w:bCs/>
        </w:rPr>
        <w:instrText xml:space="preserve"> SEQ Tabela \* ARABIC </w:instrText>
      </w:r>
      <w:r w:rsidRPr="00EF6E6B">
        <w:rPr>
          <w:b/>
          <w:bCs/>
        </w:rPr>
        <w:fldChar w:fldCharType="separate"/>
      </w:r>
      <w:r w:rsidR="00B8063A">
        <w:rPr>
          <w:b/>
          <w:bCs/>
          <w:noProof/>
        </w:rPr>
        <w:t>14</w:t>
      </w:r>
      <w:r w:rsidRPr="00EF6E6B">
        <w:rPr>
          <w:b/>
          <w:bCs/>
        </w:rPr>
        <w:fldChar w:fldCharType="end"/>
      </w:r>
      <w:r w:rsidRPr="00EF6E6B">
        <w:rPr>
          <w:b/>
          <w:bCs/>
        </w:rPr>
        <w:t>.</w:t>
      </w:r>
      <w:r>
        <w:t xml:space="preserve"> </w:t>
      </w:r>
      <w:r w:rsidRPr="00EF6E6B">
        <w:t>Wykaz ośrodków interwencji kryzysowej oraz ośrodków wsparcia udzielających pomocy osobom doznającym przemocy</w:t>
      </w:r>
      <w:r w:rsidR="002B154F">
        <w:t xml:space="preserve"> </w:t>
      </w:r>
      <w:r w:rsidR="002B154F" w:rsidRPr="00EF6E6B">
        <w:t>w</w:t>
      </w:r>
      <w:r w:rsidR="002B154F">
        <w:t> </w:t>
      </w:r>
      <w:r w:rsidRPr="00EF6E6B">
        <w:t>rodzinie (w tym specjalistycznych ośrodków wsparcia dla ofiar przemocy</w:t>
      </w:r>
      <w:r w:rsidR="002B154F">
        <w:t xml:space="preserve"> </w:t>
      </w:r>
      <w:r w:rsidR="002B154F" w:rsidRPr="00EF6E6B">
        <w:t>w</w:t>
      </w:r>
      <w:r w:rsidR="002B154F">
        <w:t> </w:t>
      </w:r>
      <w:r w:rsidRPr="00EF6E6B">
        <w:t>rodzinie</w:t>
      </w:r>
      <w:r>
        <w:t>).</w:t>
      </w:r>
      <w:bookmarkEnd w:id="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Wykaz ośrodków interwencji kryzysowej oraz ośrodków wsparcia udzielających pomocy osobom doznającym przemocy w rodzinie (w tym specjalistycznych ośrodków wsparcia dla ofiar przemocy w rodzinie"/>
      </w:tblPr>
      <w:tblGrid>
        <w:gridCol w:w="1417"/>
        <w:gridCol w:w="2360"/>
        <w:gridCol w:w="2362"/>
        <w:gridCol w:w="2361"/>
        <w:gridCol w:w="6"/>
        <w:gridCol w:w="566"/>
      </w:tblGrid>
      <w:tr w:rsidR="00EF6E6B" w:rsidRPr="00EF6E6B" w14:paraId="5B464793" w14:textId="77777777" w:rsidTr="00DA274B">
        <w:trPr>
          <w:trHeight w:val="57"/>
          <w:tblHeader/>
        </w:trPr>
        <w:tc>
          <w:tcPr>
            <w:tcW w:w="1417" w:type="dxa"/>
            <w:shd w:val="clear" w:color="auto" w:fill="365F91" w:themeFill="accent1" w:themeFillShade="BF"/>
            <w:noWrap/>
            <w:vAlign w:val="center"/>
            <w:hideMark/>
          </w:tcPr>
          <w:p w14:paraId="65F24656" w14:textId="77777777" w:rsidR="00EF6E6B" w:rsidRPr="00EF6E6B" w:rsidRDefault="00EF6E6B" w:rsidP="00EF6E6B">
            <w:pPr>
              <w:pStyle w:val="Tabela-tre"/>
              <w:jc w:val="center"/>
              <w:rPr>
                <w:b/>
                <w:bCs/>
                <w:color w:val="FFFFFF" w:themeColor="background1"/>
              </w:rPr>
            </w:pPr>
            <w:r w:rsidRPr="00EF6E6B">
              <w:rPr>
                <w:b/>
                <w:bCs/>
                <w:color w:val="FFFFFF" w:themeColor="background1"/>
              </w:rPr>
              <w:t>Powiat</w:t>
            </w:r>
          </w:p>
        </w:tc>
        <w:tc>
          <w:tcPr>
            <w:tcW w:w="2360" w:type="dxa"/>
            <w:shd w:val="clear" w:color="auto" w:fill="365F91" w:themeFill="accent1" w:themeFillShade="BF"/>
            <w:noWrap/>
            <w:vAlign w:val="center"/>
            <w:hideMark/>
          </w:tcPr>
          <w:p w14:paraId="1A813187" w14:textId="3DD9D510" w:rsidR="00EF6E6B" w:rsidRPr="00EF6E6B" w:rsidRDefault="00EF6E6B" w:rsidP="00EF6E6B">
            <w:pPr>
              <w:pStyle w:val="Tabela-tre"/>
              <w:jc w:val="center"/>
              <w:rPr>
                <w:b/>
                <w:bCs/>
                <w:color w:val="FFFFFF" w:themeColor="background1"/>
              </w:rPr>
            </w:pPr>
            <w:r w:rsidRPr="00EF6E6B">
              <w:rPr>
                <w:b/>
                <w:bCs/>
                <w:color w:val="FFFFFF" w:themeColor="background1"/>
              </w:rPr>
              <w:t>Nazwa ośrodka</w:t>
            </w:r>
          </w:p>
        </w:tc>
        <w:tc>
          <w:tcPr>
            <w:tcW w:w="2362" w:type="dxa"/>
            <w:shd w:val="clear" w:color="auto" w:fill="365F91" w:themeFill="accent1" w:themeFillShade="BF"/>
            <w:noWrap/>
            <w:vAlign w:val="center"/>
            <w:hideMark/>
          </w:tcPr>
          <w:p w14:paraId="6955CB2D" w14:textId="77777777" w:rsidR="00EF6E6B" w:rsidRPr="00EF6E6B" w:rsidRDefault="00EF6E6B" w:rsidP="00EF6E6B">
            <w:pPr>
              <w:pStyle w:val="Tabela-tre"/>
              <w:jc w:val="center"/>
              <w:rPr>
                <w:b/>
                <w:bCs/>
                <w:color w:val="FFFFFF" w:themeColor="background1"/>
              </w:rPr>
            </w:pPr>
            <w:r w:rsidRPr="00EF6E6B">
              <w:rPr>
                <w:b/>
                <w:bCs/>
                <w:color w:val="FFFFFF" w:themeColor="background1"/>
              </w:rPr>
              <w:t>Adres</w:t>
            </w:r>
          </w:p>
        </w:tc>
        <w:tc>
          <w:tcPr>
            <w:tcW w:w="2361" w:type="dxa"/>
            <w:shd w:val="clear" w:color="auto" w:fill="365F91" w:themeFill="accent1" w:themeFillShade="BF"/>
            <w:noWrap/>
            <w:vAlign w:val="center"/>
            <w:hideMark/>
          </w:tcPr>
          <w:p w14:paraId="1B6073F6" w14:textId="77777777" w:rsidR="00EF6E6B" w:rsidRPr="00EF6E6B" w:rsidRDefault="00EF6E6B" w:rsidP="00EF6E6B">
            <w:pPr>
              <w:pStyle w:val="Tabela-tre"/>
              <w:jc w:val="center"/>
              <w:rPr>
                <w:b/>
                <w:bCs/>
                <w:color w:val="FFFFFF" w:themeColor="background1"/>
              </w:rPr>
            </w:pPr>
            <w:r w:rsidRPr="00EF6E6B">
              <w:rPr>
                <w:b/>
                <w:bCs/>
                <w:color w:val="FFFFFF" w:themeColor="background1"/>
              </w:rPr>
              <w:t>Podmiot prowadzący</w:t>
            </w:r>
          </w:p>
        </w:tc>
        <w:tc>
          <w:tcPr>
            <w:tcW w:w="572" w:type="dxa"/>
            <w:gridSpan w:val="2"/>
            <w:shd w:val="clear" w:color="auto" w:fill="365F91" w:themeFill="accent1" w:themeFillShade="BF"/>
            <w:noWrap/>
            <w:vAlign w:val="center"/>
            <w:hideMark/>
          </w:tcPr>
          <w:p w14:paraId="5E4D6C72" w14:textId="77777777" w:rsidR="00EF6E6B" w:rsidRPr="00EF6E6B" w:rsidRDefault="00EF6E6B" w:rsidP="00EF6E6B">
            <w:pPr>
              <w:pStyle w:val="Tabela-tre"/>
              <w:jc w:val="center"/>
              <w:rPr>
                <w:b/>
                <w:bCs/>
                <w:color w:val="FFFFFF" w:themeColor="background1"/>
              </w:rPr>
            </w:pPr>
            <w:r w:rsidRPr="00EF6E6B">
              <w:rPr>
                <w:b/>
                <w:bCs/>
                <w:color w:val="FFFFFF" w:themeColor="background1"/>
              </w:rPr>
              <w:t>LMC*</w:t>
            </w:r>
          </w:p>
        </w:tc>
      </w:tr>
      <w:tr w:rsidR="00EF6E6B" w:rsidRPr="00EF6E6B" w14:paraId="1A3AD772" w14:textId="77777777" w:rsidTr="00DA274B">
        <w:trPr>
          <w:trHeight w:val="57"/>
        </w:trPr>
        <w:tc>
          <w:tcPr>
            <w:tcW w:w="1417" w:type="dxa"/>
            <w:shd w:val="clear" w:color="auto" w:fill="DBE5F1" w:themeFill="accent1" w:themeFillTint="33"/>
            <w:noWrap/>
            <w:vAlign w:val="center"/>
            <w:hideMark/>
          </w:tcPr>
          <w:p w14:paraId="3234BD67" w14:textId="77777777" w:rsidR="00EF6E6B" w:rsidRPr="00EF6E6B" w:rsidRDefault="00EF6E6B" w:rsidP="00EF6E6B">
            <w:pPr>
              <w:pStyle w:val="Tabela-tre"/>
            </w:pPr>
            <w:r w:rsidRPr="00EF6E6B">
              <w:t>legionowski</w:t>
            </w:r>
          </w:p>
        </w:tc>
        <w:tc>
          <w:tcPr>
            <w:tcW w:w="2360" w:type="dxa"/>
            <w:shd w:val="clear" w:color="auto" w:fill="auto"/>
            <w:noWrap/>
            <w:vAlign w:val="center"/>
            <w:hideMark/>
          </w:tcPr>
          <w:p w14:paraId="2C52DA95" w14:textId="5BAA6130" w:rsidR="00EF6E6B" w:rsidRPr="00EF6E6B" w:rsidRDefault="00EF6E6B" w:rsidP="00EF6E6B">
            <w:pPr>
              <w:pStyle w:val="Tabela-tre"/>
            </w:pPr>
            <w:r w:rsidRPr="00EF6E6B">
              <w:t>Dom Samotnej Matki</w:t>
            </w:r>
            <w:r w:rsidR="002B154F">
              <w:t xml:space="preserve"> </w:t>
            </w:r>
            <w:r w:rsidR="002B154F" w:rsidRPr="00EF6E6B">
              <w:t>i</w:t>
            </w:r>
            <w:r w:rsidR="002B154F">
              <w:t> </w:t>
            </w:r>
            <w:r w:rsidRPr="00EF6E6B">
              <w:t xml:space="preserve">Dziecka </w:t>
            </w:r>
          </w:p>
        </w:tc>
        <w:tc>
          <w:tcPr>
            <w:tcW w:w="2362" w:type="dxa"/>
            <w:shd w:val="clear" w:color="auto" w:fill="auto"/>
            <w:noWrap/>
            <w:vAlign w:val="center"/>
            <w:hideMark/>
          </w:tcPr>
          <w:p w14:paraId="01984885" w14:textId="08E43F13" w:rsidR="00EF6E6B" w:rsidRPr="00EF6E6B" w:rsidRDefault="00EF6E6B" w:rsidP="00EF6E6B">
            <w:pPr>
              <w:pStyle w:val="Tabela-tre"/>
            </w:pPr>
            <w:r w:rsidRPr="00EF6E6B">
              <w:t>ul. Ks. J</w:t>
            </w:r>
            <w:r>
              <w:t>.</w:t>
            </w:r>
            <w:r w:rsidRPr="00EF6E6B">
              <w:t xml:space="preserve"> Schabowskiego 4</w:t>
            </w:r>
            <w:r>
              <w:br/>
            </w:r>
            <w:r w:rsidRPr="00EF6E6B">
              <w:t xml:space="preserve">05-120 Legionowo </w:t>
            </w:r>
          </w:p>
        </w:tc>
        <w:tc>
          <w:tcPr>
            <w:tcW w:w="2361" w:type="dxa"/>
            <w:shd w:val="clear" w:color="auto" w:fill="auto"/>
            <w:noWrap/>
            <w:vAlign w:val="center"/>
            <w:hideMark/>
          </w:tcPr>
          <w:p w14:paraId="4A22C73F" w14:textId="70054BD8" w:rsidR="00EF6E6B" w:rsidRPr="00EF6E6B" w:rsidRDefault="00EF6E6B" w:rsidP="00EF6E6B">
            <w:pPr>
              <w:pStyle w:val="Tabela-tre"/>
            </w:pPr>
            <w:r w:rsidRPr="00EF6E6B">
              <w:t>Dom Samotnej Matki Sióstr Urszulanek</w:t>
            </w:r>
            <w:r w:rsidR="002B154F">
              <w:t xml:space="preserve"> </w:t>
            </w:r>
            <w:r w:rsidR="002B154F" w:rsidRPr="00EF6E6B">
              <w:t>z</w:t>
            </w:r>
            <w:r w:rsidR="002B154F">
              <w:t> </w:t>
            </w:r>
            <w:r w:rsidRPr="00EF6E6B">
              <w:t xml:space="preserve">Gandino </w:t>
            </w:r>
          </w:p>
        </w:tc>
        <w:tc>
          <w:tcPr>
            <w:tcW w:w="572" w:type="dxa"/>
            <w:gridSpan w:val="2"/>
            <w:shd w:val="clear" w:color="auto" w:fill="auto"/>
            <w:noWrap/>
            <w:vAlign w:val="center"/>
            <w:hideMark/>
          </w:tcPr>
          <w:p w14:paraId="334286D1" w14:textId="77777777" w:rsidR="00EF6E6B" w:rsidRPr="00EF6E6B" w:rsidRDefault="00EF6E6B" w:rsidP="00EF6E6B">
            <w:pPr>
              <w:pStyle w:val="Tabela-tre"/>
            </w:pPr>
            <w:r w:rsidRPr="00EF6E6B">
              <w:t>10</w:t>
            </w:r>
          </w:p>
        </w:tc>
      </w:tr>
      <w:tr w:rsidR="00EF6E6B" w:rsidRPr="00EF6E6B" w14:paraId="77D24798" w14:textId="77777777" w:rsidTr="00DA274B">
        <w:trPr>
          <w:trHeight w:val="57"/>
        </w:trPr>
        <w:tc>
          <w:tcPr>
            <w:tcW w:w="1417" w:type="dxa"/>
            <w:shd w:val="clear" w:color="auto" w:fill="DBE5F1" w:themeFill="accent1" w:themeFillTint="33"/>
            <w:noWrap/>
            <w:vAlign w:val="center"/>
            <w:hideMark/>
          </w:tcPr>
          <w:p w14:paraId="5E67E9E2" w14:textId="77777777" w:rsidR="00EF6E6B" w:rsidRPr="00EF6E6B" w:rsidRDefault="00EF6E6B" w:rsidP="00EF6E6B">
            <w:pPr>
              <w:pStyle w:val="Tabela-tre"/>
            </w:pPr>
            <w:r w:rsidRPr="00EF6E6B">
              <w:t xml:space="preserve">miński </w:t>
            </w:r>
          </w:p>
        </w:tc>
        <w:tc>
          <w:tcPr>
            <w:tcW w:w="2360" w:type="dxa"/>
            <w:shd w:val="clear" w:color="auto" w:fill="auto"/>
            <w:noWrap/>
            <w:vAlign w:val="center"/>
            <w:hideMark/>
          </w:tcPr>
          <w:p w14:paraId="53846927" w14:textId="77777777" w:rsidR="00EF6E6B" w:rsidRPr="00EF6E6B" w:rsidRDefault="00EF6E6B" w:rsidP="00EF6E6B">
            <w:pPr>
              <w:pStyle w:val="Tabela-tre"/>
            </w:pPr>
            <w:r w:rsidRPr="00EF6E6B">
              <w:t xml:space="preserve">Ośrodek Interwencji Kryzysowej </w:t>
            </w:r>
          </w:p>
        </w:tc>
        <w:tc>
          <w:tcPr>
            <w:tcW w:w="2362" w:type="dxa"/>
            <w:shd w:val="clear" w:color="auto" w:fill="auto"/>
            <w:noWrap/>
            <w:vAlign w:val="center"/>
            <w:hideMark/>
          </w:tcPr>
          <w:p w14:paraId="19C2E625" w14:textId="3CB7B41E" w:rsidR="00EF6E6B" w:rsidRPr="00EF6E6B" w:rsidRDefault="00EF6E6B" w:rsidP="00EF6E6B">
            <w:pPr>
              <w:pStyle w:val="Tabela-tre"/>
            </w:pPr>
            <w:r w:rsidRPr="00EF6E6B">
              <w:t>ul. Graniczna 18</w:t>
            </w:r>
            <w:r>
              <w:br/>
            </w:r>
            <w:r w:rsidRPr="00EF6E6B">
              <w:t xml:space="preserve">05-300 Mińsk Mazowiecki </w:t>
            </w:r>
          </w:p>
        </w:tc>
        <w:tc>
          <w:tcPr>
            <w:tcW w:w="2361" w:type="dxa"/>
            <w:shd w:val="clear" w:color="auto" w:fill="auto"/>
            <w:noWrap/>
            <w:vAlign w:val="center"/>
            <w:hideMark/>
          </w:tcPr>
          <w:p w14:paraId="6503DF46" w14:textId="77777777" w:rsidR="00EF6E6B" w:rsidRPr="00EF6E6B" w:rsidRDefault="00EF6E6B" w:rsidP="00EF6E6B">
            <w:pPr>
              <w:pStyle w:val="Tabela-tre"/>
            </w:pPr>
            <w:r w:rsidRPr="00EF6E6B">
              <w:t xml:space="preserve">Caritas Diecezji Warszawsko- Praskiej </w:t>
            </w:r>
          </w:p>
        </w:tc>
        <w:tc>
          <w:tcPr>
            <w:tcW w:w="572" w:type="dxa"/>
            <w:gridSpan w:val="2"/>
            <w:shd w:val="clear" w:color="auto" w:fill="auto"/>
            <w:noWrap/>
            <w:vAlign w:val="center"/>
            <w:hideMark/>
          </w:tcPr>
          <w:p w14:paraId="6099655B" w14:textId="77777777" w:rsidR="00EF6E6B" w:rsidRPr="00EF6E6B" w:rsidRDefault="00EF6E6B" w:rsidP="00EF6E6B">
            <w:pPr>
              <w:pStyle w:val="Tabela-tre"/>
            </w:pPr>
            <w:r w:rsidRPr="00EF6E6B">
              <w:t>7</w:t>
            </w:r>
          </w:p>
        </w:tc>
      </w:tr>
      <w:tr w:rsidR="00EF6E6B" w:rsidRPr="00EF6E6B" w14:paraId="3490B00E" w14:textId="77777777" w:rsidTr="00DA274B">
        <w:trPr>
          <w:trHeight w:val="57"/>
        </w:trPr>
        <w:tc>
          <w:tcPr>
            <w:tcW w:w="1417" w:type="dxa"/>
            <w:shd w:val="clear" w:color="auto" w:fill="DBE5F1" w:themeFill="accent1" w:themeFillTint="33"/>
            <w:noWrap/>
            <w:vAlign w:val="center"/>
            <w:hideMark/>
          </w:tcPr>
          <w:p w14:paraId="591195DE" w14:textId="77777777" w:rsidR="00EF6E6B" w:rsidRPr="00EF6E6B" w:rsidRDefault="00EF6E6B" w:rsidP="00EF6E6B">
            <w:pPr>
              <w:pStyle w:val="Tabela-tre"/>
            </w:pPr>
            <w:r w:rsidRPr="00EF6E6B">
              <w:t xml:space="preserve">mławski </w:t>
            </w:r>
          </w:p>
        </w:tc>
        <w:tc>
          <w:tcPr>
            <w:tcW w:w="2360" w:type="dxa"/>
            <w:shd w:val="clear" w:color="auto" w:fill="auto"/>
            <w:noWrap/>
            <w:vAlign w:val="center"/>
            <w:hideMark/>
          </w:tcPr>
          <w:p w14:paraId="12AF4509" w14:textId="0C390869" w:rsidR="00EF6E6B" w:rsidRPr="00EF6E6B" w:rsidRDefault="00EF6E6B" w:rsidP="00EF6E6B">
            <w:pPr>
              <w:pStyle w:val="Tabela-tre"/>
            </w:pPr>
            <w:r w:rsidRPr="00EF6E6B">
              <w:t>Specjalistyczny Ośrodek Wsparcia dla Ofiar Przemocy</w:t>
            </w:r>
            <w:r w:rsidR="002B154F">
              <w:t xml:space="preserve"> </w:t>
            </w:r>
            <w:r w:rsidR="002B154F" w:rsidRPr="00EF6E6B">
              <w:t>w</w:t>
            </w:r>
            <w:r w:rsidR="002B154F">
              <w:t> </w:t>
            </w:r>
            <w:r w:rsidRPr="00EF6E6B">
              <w:t xml:space="preserve">Rodzinie </w:t>
            </w:r>
          </w:p>
        </w:tc>
        <w:tc>
          <w:tcPr>
            <w:tcW w:w="2362" w:type="dxa"/>
            <w:shd w:val="clear" w:color="auto" w:fill="auto"/>
            <w:noWrap/>
            <w:vAlign w:val="center"/>
            <w:hideMark/>
          </w:tcPr>
          <w:p w14:paraId="68F82682" w14:textId="1C7B26C4" w:rsidR="00EF6E6B" w:rsidRPr="00EF6E6B" w:rsidRDefault="00EF6E6B" w:rsidP="00EF6E6B">
            <w:pPr>
              <w:pStyle w:val="Tabela-tre"/>
            </w:pPr>
            <w:r w:rsidRPr="00EF6E6B">
              <w:t>ul. Słowackiego 18</w:t>
            </w:r>
            <w:r>
              <w:br/>
            </w:r>
            <w:r w:rsidRPr="00EF6E6B">
              <w:t xml:space="preserve">06-500 Mława </w:t>
            </w:r>
          </w:p>
        </w:tc>
        <w:tc>
          <w:tcPr>
            <w:tcW w:w="2361" w:type="dxa"/>
            <w:shd w:val="clear" w:color="auto" w:fill="auto"/>
            <w:noWrap/>
            <w:vAlign w:val="center"/>
            <w:hideMark/>
          </w:tcPr>
          <w:p w14:paraId="12EA4AEE" w14:textId="77777777" w:rsidR="00EF6E6B" w:rsidRPr="00EF6E6B" w:rsidRDefault="00EF6E6B" w:rsidP="00EF6E6B">
            <w:pPr>
              <w:pStyle w:val="Tabela-tre"/>
            </w:pPr>
            <w:r w:rsidRPr="00EF6E6B">
              <w:t xml:space="preserve">Powiat Mławski </w:t>
            </w:r>
          </w:p>
        </w:tc>
        <w:tc>
          <w:tcPr>
            <w:tcW w:w="572" w:type="dxa"/>
            <w:gridSpan w:val="2"/>
            <w:shd w:val="clear" w:color="auto" w:fill="auto"/>
            <w:noWrap/>
            <w:vAlign w:val="center"/>
            <w:hideMark/>
          </w:tcPr>
          <w:p w14:paraId="4149500C" w14:textId="77777777" w:rsidR="00EF6E6B" w:rsidRPr="00EF6E6B" w:rsidRDefault="00EF6E6B" w:rsidP="00EF6E6B">
            <w:pPr>
              <w:pStyle w:val="Tabela-tre"/>
            </w:pPr>
            <w:r w:rsidRPr="00EF6E6B">
              <w:t>15</w:t>
            </w:r>
          </w:p>
        </w:tc>
      </w:tr>
      <w:tr w:rsidR="00EF6E6B" w:rsidRPr="00EF6E6B" w14:paraId="41DA966E" w14:textId="77777777" w:rsidTr="00DA274B">
        <w:trPr>
          <w:trHeight w:val="57"/>
        </w:trPr>
        <w:tc>
          <w:tcPr>
            <w:tcW w:w="1417" w:type="dxa"/>
            <w:shd w:val="clear" w:color="auto" w:fill="DBE5F1" w:themeFill="accent1" w:themeFillTint="33"/>
            <w:noWrap/>
            <w:vAlign w:val="center"/>
            <w:hideMark/>
          </w:tcPr>
          <w:p w14:paraId="2DBEDECE" w14:textId="77777777" w:rsidR="00EF6E6B" w:rsidRPr="00EF6E6B" w:rsidRDefault="00EF6E6B" w:rsidP="00EF6E6B">
            <w:pPr>
              <w:pStyle w:val="Tabela-tre"/>
            </w:pPr>
            <w:r w:rsidRPr="00EF6E6B">
              <w:t xml:space="preserve">nowodworski </w:t>
            </w:r>
          </w:p>
        </w:tc>
        <w:tc>
          <w:tcPr>
            <w:tcW w:w="2360" w:type="dxa"/>
            <w:shd w:val="clear" w:color="auto" w:fill="auto"/>
            <w:noWrap/>
            <w:vAlign w:val="center"/>
            <w:hideMark/>
          </w:tcPr>
          <w:p w14:paraId="0E7656E3" w14:textId="77777777" w:rsidR="00EF6E6B" w:rsidRPr="00EF6E6B" w:rsidRDefault="00EF6E6B" w:rsidP="00EF6E6B">
            <w:pPr>
              <w:pStyle w:val="Tabela-tre"/>
            </w:pPr>
            <w:r w:rsidRPr="00EF6E6B">
              <w:t xml:space="preserve">Powiatowe Centrum Pomocy Rodzinie, Ośrodek Interwencji Kryzysowej </w:t>
            </w:r>
          </w:p>
        </w:tc>
        <w:tc>
          <w:tcPr>
            <w:tcW w:w="2362" w:type="dxa"/>
            <w:shd w:val="clear" w:color="auto" w:fill="auto"/>
            <w:noWrap/>
            <w:vAlign w:val="center"/>
            <w:hideMark/>
          </w:tcPr>
          <w:p w14:paraId="6CEFF1F8" w14:textId="5A13C24C" w:rsidR="00EF6E6B" w:rsidRPr="00EF6E6B" w:rsidRDefault="00EF6E6B" w:rsidP="00EF6E6B">
            <w:pPr>
              <w:pStyle w:val="Tabela-tre"/>
            </w:pPr>
            <w:r w:rsidRPr="00EF6E6B">
              <w:t>ul. Paderewskiego 6,</w:t>
            </w:r>
            <w:r>
              <w:br/>
            </w:r>
            <w:r w:rsidRPr="00EF6E6B">
              <w:t xml:space="preserve">05-100 Nowy Dwór Mazowiecki </w:t>
            </w:r>
          </w:p>
        </w:tc>
        <w:tc>
          <w:tcPr>
            <w:tcW w:w="2361" w:type="dxa"/>
            <w:shd w:val="clear" w:color="auto" w:fill="auto"/>
            <w:noWrap/>
            <w:vAlign w:val="center"/>
            <w:hideMark/>
          </w:tcPr>
          <w:p w14:paraId="4C229714" w14:textId="77777777" w:rsidR="00EF6E6B" w:rsidRPr="00EF6E6B" w:rsidRDefault="00EF6E6B" w:rsidP="00EF6E6B">
            <w:pPr>
              <w:pStyle w:val="Tabela-tre"/>
            </w:pPr>
            <w:r w:rsidRPr="00EF6E6B">
              <w:t xml:space="preserve">Powiat Nowodworski </w:t>
            </w:r>
          </w:p>
        </w:tc>
        <w:tc>
          <w:tcPr>
            <w:tcW w:w="572" w:type="dxa"/>
            <w:gridSpan w:val="2"/>
            <w:shd w:val="clear" w:color="auto" w:fill="auto"/>
            <w:noWrap/>
            <w:vAlign w:val="center"/>
            <w:hideMark/>
          </w:tcPr>
          <w:p w14:paraId="660AA7F7" w14:textId="77777777" w:rsidR="00EF6E6B" w:rsidRPr="00EF6E6B" w:rsidRDefault="00EF6E6B" w:rsidP="00EF6E6B">
            <w:pPr>
              <w:pStyle w:val="Tabela-tre"/>
            </w:pPr>
            <w:r w:rsidRPr="00EF6E6B">
              <w:t>2</w:t>
            </w:r>
          </w:p>
        </w:tc>
      </w:tr>
      <w:tr w:rsidR="00EF6E6B" w:rsidRPr="00EF6E6B" w14:paraId="6D927B7B" w14:textId="77777777" w:rsidTr="00DA274B">
        <w:trPr>
          <w:trHeight w:val="57"/>
        </w:trPr>
        <w:tc>
          <w:tcPr>
            <w:tcW w:w="1417" w:type="dxa"/>
            <w:shd w:val="clear" w:color="auto" w:fill="DBE5F1" w:themeFill="accent1" w:themeFillTint="33"/>
            <w:noWrap/>
            <w:vAlign w:val="center"/>
            <w:hideMark/>
          </w:tcPr>
          <w:p w14:paraId="79C9E2C8" w14:textId="77777777" w:rsidR="00EF6E6B" w:rsidRPr="00EF6E6B" w:rsidRDefault="00EF6E6B" w:rsidP="00EF6E6B">
            <w:pPr>
              <w:pStyle w:val="Tabela-tre"/>
            </w:pPr>
            <w:r w:rsidRPr="00EF6E6B">
              <w:t xml:space="preserve">m. Ostrołęka </w:t>
            </w:r>
          </w:p>
        </w:tc>
        <w:tc>
          <w:tcPr>
            <w:tcW w:w="2360" w:type="dxa"/>
            <w:shd w:val="clear" w:color="auto" w:fill="auto"/>
            <w:noWrap/>
            <w:vAlign w:val="center"/>
            <w:hideMark/>
          </w:tcPr>
          <w:p w14:paraId="510E1747" w14:textId="2FF6C631" w:rsidR="00EF6E6B" w:rsidRPr="00EF6E6B" w:rsidRDefault="00EF6E6B" w:rsidP="00EF6E6B">
            <w:pPr>
              <w:pStyle w:val="Tabela-tre"/>
            </w:pPr>
            <w:r w:rsidRPr="00EF6E6B">
              <w:t>Ośrodek Interwencji Kryzysowej</w:t>
            </w:r>
            <w:r w:rsidR="002B154F">
              <w:t xml:space="preserve"> </w:t>
            </w:r>
            <w:r w:rsidR="002B154F" w:rsidRPr="00EF6E6B">
              <w:t>w</w:t>
            </w:r>
            <w:r w:rsidR="002B154F">
              <w:t> </w:t>
            </w:r>
            <w:r w:rsidRPr="00EF6E6B">
              <w:t xml:space="preserve">Ostrołęce </w:t>
            </w:r>
          </w:p>
        </w:tc>
        <w:tc>
          <w:tcPr>
            <w:tcW w:w="2362" w:type="dxa"/>
            <w:shd w:val="clear" w:color="auto" w:fill="auto"/>
            <w:noWrap/>
            <w:vAlign w:val="center"/>
            <w:hideMark/>
          </w:tcPr>
          <w:p w14:paraId="249FEC1E" w14:textId="29E3D025" w:rsidR="00EF6E6B" w:rsidRPr="00EF6E6B" w:rsidRDefault="00EF6E6B" w:rsidP="00EF6E6B">
            <w:pPr>
              <w:pStyle w:val="Tabela-tre"/>
            </w:pPr>
            <w:r w:rsidRPr="00EF6E6B">
              <w:t>ul. Tadeusza Kościuszki 24/26</w:t>
            </w:r>
            <w:r>
              <w:br/>
            </w:r>
            <w:r w:rsidRPr="00EF6E6B">
              <w:t>07-410 Ostrołęka</w:t>
            </w:r>
          </w:p>
        </w:tc>
        <w:tc>
          <w:tcPr>
            <w:tcW w:w="2361" w:type="dxa"/>
            <w:shd w:val="clear" w:color="auto" w:fill="auto"/>
            <w:noWrap/>
            <w:vAlign w:val="center"/>
            <w:hideMark/>
          </w:tcPr>
          <w:p w14:paraId="2631EEE7" w14:textId="77777777" w:rsidR="00EF6E6B" w:rsidRPr="00EF6E6B" w:rsidRDefault="00EF6E6B" w:rsidP="00EF6E6B">
            <w:pPr>
              <w:pStyle w:val="Tabela-tre"/>
            </w:pPr>
            <w:r w:rsidRPr="00EF6E6B">
              <w:t>Miasto Ostrołęka</w:t>
            </w:r>
          </w:p>
        </w:tc>
        <w:tc>
          <w:tcPr>
            <w:tcW w:w="572" w:type="dxa"/>
            <w:gridSpan w:val="2"/>
            <w:shd w:val="clear" w:color="auto" w:fill="auto"/>
            <w:noWrap/>
            <w:vAlign w:val="center"/>
            <w:hideMark/>
          </w:tcPr>
          <w:p w14:paraId="64A6C9A4" w14:textId="77777777" w:rsidR="00EF6E6B" w:rsidRPr="00EF6E6B" w:rsidRDefault="00EF6E6B" w:rsidP="00EF6E6B">
            <w:pPr>
              <w:pStyle w:val="Tabela-tre"/>
            </w:pPr>
            <w:r w:rsidRPr="00EF6E6B">
              <w:t>6</w:t>
            </w:r>
          </w:p>
        </w:tc>
      </w:tr>
      <w:tr w:rsidR="00EF6E6B" w:rsidRPr="00EF6E6B" w14:paraId="451DCEC1" w14:textId="77777777" w:rsidTr="00DA274B">
        <w:trPr>
          <w:trHeight w:val="57"/>
        </w:trPr>
        <w:tc>
          <w:tcPr>
            <w:tcW w:w="1417" w:type="dxa"/>
            <w:shd w:val="clear" w:color="auto" w:fill="DBE5F1" w:themeFill="accent1" w:themeFillTint="33"/>
            <w:noWrap/>
            <w:vAlign w:val="center"/>
            <w:hideMark/>
          </w:tcPr>
          <w:p w14:paraId="279814E5" w14:textId="77777777" w:rsidR="00EF6E6B" w:rsidRPr="00EF6E6B" w:rsidRDefault="00EF6E6B" w:rsidP="00EF6E6B">
            <w:pPr>
              <w:pStyle w:val="Tabela-tre"/>
            </w:pPr>
            <w:r w:rsidRPr="00EF6E6B">
              <w:t xml:space="preserve">otwocki </w:t>
            </w:r>
          </w:p>
        </w:tc>
        <w:tc>
          <w:tcPr>
            <w:tcW w:w="2360" w:type="dxa"/>
            <w:shd w:val="clear" w:color="auto" w:fill="auto"/>
            <w:noWrap/>
            <w:vAlign w:val="center"/>
            <w:hideMark/>
          </w:tcPr>
          <w:p w14:paraId="10666EBC" w14:textId="77777777" w:rsidR="00EF6E6B" w:rsidRPr="00EF6E6B" w:rsidRDefault="00EF6E6B" w:rsidP="00EF6E6B">
            <w:pPr>
              <w:pStyle w:val="Tabela-tre"/>
            </w:pPr>
            <w:r w:rsidRPr="00EF6E6B">
              <w:t xml:space="preserve">Centrum Interwencji Kryzysowej "Dom Otwartych Serc" </w:t>
            </w:r>
          </w:p>
        </w:tc>
        <w:tc>
          <w:tcPr>
            <w:tcW w:w="2362" w:type="dxa"/>
            <w:shd w:val="clear" w:color="auto" w:fill="auto"/>
            <w:noWrap/>
            <w:vAlign w:val="center"/>
            <w:hideMark/>
          </w:tcPr>
          <w:p w14:paraId="44B2D818" w14:textId="6B7B5325" w:rsidR="00EF6E6B" w:rsidRPr="00EF6E6B" w:rsidRDefault="00EF6E6B" w:rsidP="00EF6E6B">
            <w:pPr>
              <w:pStyle w:val="Tabela-tre"/>
            </w:pPr>
            <w:r w:rsidRPr="00EF6E6B">
              <w:t>ul. Tadeusza 12</w:t>
            </w:r>
            <w:r>
              <w:br/>
            </w:r>
            <w:r w:rsidRPr="00EF6E6B">
              <w:t xml:space="preserve">05-400 Otwock </w:t>
            </w:r>
          </w:p>
        </w:tc>
        <w:tc>
          <w:tcPr>
            <w:tcW w:w="2361" w:type="dxa"/>
            <w:shd w:val="clear" w:color="auto" w:fill="auto"/>
            <w:noWrap/>
            <w:vAlign w:val="center"/>
            <w:hideMark/>
          </w:tcPr>
          <w:p w14:paraId="1C18FA98" w14:textId="77777777" w:rsidR="00EF6E6B" w:rsidRPr="00EF6E6B" w:rsidRDefault="00EF6E6B" w:rsidP="00EF6E6B">
            <w:pPr>
              <w:pStyle w:val="Tabela-tre"/>
            </w:pPr>
            <w:r w:rsidRPr="00EF6E6B">
              <w:t xml:space="preserve">Caritas Diecezji Warszawsko-Praskiej </w:t>
            </w:r>
          </w:p>
        </w:tc>
        <w:tc>
          <w:tcPr>
            <w:tcW w:w="572" w:type="dxa"/>
            <w:gridSpan w:val="2"/>
            <w:shd w:val="clear" w:color="auto" w:fill="auto"/>
            <w:noWrap/>
            <w:vAlign w:val="center"/>
            <w:hideMark/>
          </w:tcPr>
          <w:p w14:paraId="055265F3" w14:textId="77777777" w:rsidR="00EF6E6B" w:rsidRPr="00EF6E6B" w:rsidRDefault="00EF6E6B" w:rsidP="00EF6E6B">
            <w:pPr>
              <w:pStyle w:val="Tabela-tre"/>
            </w:pPr>
            <w:r w:rsidRPr="00EF6E6B">
              <w:t>15</w:t>
            </w:r>
          </w:p>
        </w:tc>
      </w:tr>
      <w:tr w:rsidR="00EF6E6B" w:rsidRPr="00EF6E6B" w14:paraId="5A00E8F6" w14:textId="77777777" w:rsidTr="00DA274B">
        <w:trPr>
          <w:trHeight w:val="57"/>
        </w:trPr>
        <w:tc>
          <w:tcPr>
            <w:tcW w:w="1417" w:type="dxa"/>
            <w:shd w:val="clear" w:color="auto" w:fill="DBE5F1" w:themeFill="accent1" w:themeFillTint="33"/>
            <w:noWrap/>
            <w:vAlign w:val="center"/>
            <w:hideMark/>
          </w:tcPr>
          <w:p w14:paraId="239193CA" w14:textId="77777777" w:rsidR="00EF6E6B" w:rsidRPr="00EF6E6B" w:rsidRDefault="00EF6E6B" w:rsidP="00EF6E6B">
            <w:pPr>
              <w:pStyle w:val="Tabela-tre"/>
            </w:pPr>
            <w:r w:rsidRPr="00EF6E6B">
              <w:t xml:space="preserve">piaseczyński </w:t>
            </w:r>
          </w:p>
        </w:tc>
        <w:tc>
          <w:tcPr>
            <w:tcW w:w="2360" w:type="dxa"/>
            <w:shd w:val="clear" w:color="auto" w:fill="auto"/>
            <w:noWrap/>
            <w:vAlign w:val="center"/>
            <w:hideMark/>
          </w:tcPr>
          <w:p w14:paraId="22DF5F69" w14:textId="77777777" w:rsidR="00EF6E6B" w:rsidRPr="00EF6E6B" w:rsidRDefault="00EF6E6B" w:rsidP="00EF6E6B">
            <w:pPr>
              <w:pStyle w:val="Tabela-tre"/>
            </w:pPr>
            <w:r w:rsidRPr="00EF6E6B">
              <w:t xml:space="preserve">Powiatowy Ośrodek Interwencji Kryzysowej </w:t>
            </w:r>
          </w:p>
        </w:tc>
        <w:tc>
          <w:tcPr>
            <w:tcW w:w="2362" w:type="dxa"/>
            <w:shd w:val="clear" w:color="auto" w:fill="auto"/>
            <w:noWrap/>
            <w:vAlign w:val="center"/>
            <w:hideMark/>
          </w:tcPr>
          <w:p w14:paraId="6E5C0D5E" w14:textId="097AB0EC" w:rsidR="00EF6E6B" w:rsidRPr="00EF6E6B" w:rsidRDefault="00EF6E6B" w:rsidP="00EF6E6B">
            <w:pPr>
              <w:pStyle w:val="Tabela-tre"/>
            </w:pPr>
            <w:r w:rsidRPr="00EF6E6B">
              <w:t>ul. Ks. Sajny 2A</w:t>
            </w:r>
            <w:r>
              <w:br/>
            </w:r>
            <w:r w:rsidRPr="00EF6E6B">
              <w:t xml:space="preserve">05-530 Góra Kalwaria </w:t>
            </w:r>
          </w:p>
        </w:tc>
        <w:tc>
          <w:tcPr>
            <w:tcW w:w="2361" w:type="dxa"/>
            <w:shd w:val="clear" w:color="auto" w:fill="auto"/>
            <w:noWrap/>
            <w:vAlign w:val="center"/>
            <w:hideMark/>
          </w:tcPr>
          <w:p w14:paraId="5C79C143" w14:textId="77777777" w:rsidR="00EF6E6B" w:rsidRPr="00EF6E6B" w:rsidRDefault="00EF6E6B" w:rsidP="00EF6E6B">
            <w:pPr>
              <w:pStyle w:val="Tabela-tre"/>
            </w:pPr>
            <w:r w:rsidRPr="00EF6E6B">
              <w:t>Powiat Piaseczyński</w:t>
            </w:r>
          </w:p>
        </w:tc>
        <w:tc>
          <w:tcPr>
            <w:tcW w:w="572" w:type="dxa"/>
            <w:gridSpan w:val="2"/>
            <w:shd w:val="clear" w:color="auto" w:fill="auto"/>
            <w:noWrap/>
            <w:vAlign w:val="center"/>
            <w:hideMark/>
          </w:tcPr>
          <w:p w14:paraId="45F819C1" w14:textId="77777777" w:rsidR="00EF6E6B" w:rsidRPr="00EF6E6B" w:rsidRDefault="00EF6E6B" w:rsidP="00EF6E6B">
            <w:pPr>
              <w:pStyle w:val="Tabela-tre"/>
            </w:pPr>
            <w:r w:rsidRPr="00EF6E6B">
              <w:t>12</w:t>
            </w:r>
          </w:p>
        </w:tc>
      </w:tr>
      <w:tr w:rsidR="00EF6E6B" w:rsidRPr="00EF6E6B" w14:paraId="40BB06F6" w14:textId="77777777" w:rsidTr="00DA274B">
        <w:trPr>
          <w:trHeight w:val="57"/>
        </w:trPr>
        <w:tc>
          <w:tcPr>
            <w:tcW w:w="1417" w:type="dxa"/>
            <w:shd w:val="clear" w:color="auto" w:fill="DBE5F1" w:themeFill="accent1" w:themeFillTint="33"/>
            <w:noWrap/>
            <w:vAlign w:val="center"/>
            <w:hideMark/>
          </w:tcPr>
          <w:p w14:paraId="6FF61C20" w14:textId="77777777" w:rsidR="00EF6E6B" w:rsidRPr="00EF6E6B" w:rsidRDefault="00EF6E6B" w:rsidP="00EF6E6B">
            <w:pPr>
              <w:pStyle w:val="Tabela-tre"/>
            </w:pPr>
            <w:r w:rsidRPr="00EF6E6B">
              <w:t xml:space="preserve">m. Płock </w:t>
            </w:r>
          </w:p>
        </w:tc>
        <w:tc>
          <w:tcPr>
            <w:tcW w:w="2360" w:type="dxa"/>
            <w:shd w:val="clear" w:color="auto" w:fill="auto"/>
            <w:noWrap/>
            <w:vAlign w:val="center"/>
            <w:hideMark/>
          </w:tcPr>
          <w:p w14:paraId="4FA1F401" w14:textId="77777777" w:rsidR="00EF6E6B" w:rsidRPr="00EF6E6B" w:rsidRDefault="00EF6E6B" w:rsidP="00EF6E6B">
            <w:pPr>
              <w:pStyle w:val="Tabela-tre"/>
            </w:pPr>
            <w:r w:rsidRPr="00EF6E6B">
              <w:t>Ośrodek Interwencji Kryzysowej przy Miejskim Ośrodku Interwencji Kryzysowej</w:t>
            </w:r>
          </w:p>
        </w:tc>
        <w:tc>
          <w:tcPr>
            <w:tcW w:w="2362" w:type="dxa"/>
            <w:shd w:val="clear" w:color="auto" w:fill="auto"/>
            <w:noWrap/>
            <w:vAlign w:val="center"/>
            <w:hideMark/>
          </w:tcPr>
          <w:p w14:paraId="131AB849" w14:textId="75776DB7" w:rsidR="00EF6E6B" w:rsidRPr="00EF6E6B" w:rsidRDefault="00EF6E6B" w:rsidP="00EF6E6B">
            <w:pPr>
              <w:pStyle w:val="Tabela-tre"/>
            </w:pPr>
            <w:r w:rsidRPr="00EF6E6B">
              <w:t>ul. Wolskiego 4</w:t>
            </w:r>
            <w:r>
              <w:br/>
            </w:r>
            <w:r w:rsidRPr="00EF6E6B">
              <w:t xml:space="preserve">09-400 Płock </w:t>
            </w:r>
          </w:p>
        </w:tc>
        <w:tc>
          <w:tcPr>
            <w:tcW w:w="2361" w:type="dxa"/>
            <w:shd w:val="clear" w:color="auto" w:fill="auto"/>
            <w:noWrap/>
            <w:vAlign w:val="center"/>
            <w:hideMark/>
          </w:tcPr>
          <w:p w14:paraId="031C8DE8" w14:textId="77777777" w:rsidR="00EF6E6B" w:rsidRPr="00EF6E6B" w:rsidRDefault="00EF6E6B" w:rsidP="00EF6E6B">
            <w:pPr>
              <w:pStyle w:val="Tabela-tre"/>
            </w:pPr>
            <w:r w:rsidRPr="00EF6E6B">
              <w:t xml:space="preserve">Miasto Płock </w:t>
            </w:r>
          </w:p>
        </w:tc>
        <w:tc>
          <w:tcPr>
            <w:tcW w:w="572" w:type="dxa"/>
            <w:gridSpan w:val="2"/>
            <w:shd w:val="clear" w:color="auto" w:fill="auto"/>
            <w:noWrap/>
            <w:vAlign w:val="center"/>
            <w:hideMark/>
          </w:tcPr>
          <w:p w14:paraId="797CB866" w14:textId="77777777" w:rsidR="00EF6E6B" w:rsidRPr="00EF6E6B" w:rsidRDefault="00EF6E6B" w:rsidP="00EF6E6B">
            <w:pPr>
              <w:pStyle w:val="Tabela-tre"/>
            </w:pPr>
            <w:r w:rsidRPr="00EF6E6B">
              <w:t>8</w:t>
            </w:r>
          </w:p>
        </w:tc>
      </w:tr>
      <w:tr w:rsidR="00EF6E6B" w:rsidRPr="00EF6E6B" w14:paraId="41FDF0A9" w14:textId="77777777" w:rsidTr="00DA274B">
        <w:trPr>
          <w:trHeight w:val="57"/>
        </w:trPr>
        <w:tc>
          <w:tcPr>
            <w:tcW w:w="1417" w:type="dxa"/>
            <w:shd w:val="clear" w:color="auto" w:fill="DBE5F1" w:themeFill="accent1" w:themeFillTint="33"/>
            <w:noWrap/>
            <w:vAlign w:val="center"/>
            <w:hideMark/>
          </w:tcPr>
          <w:p w14:paraId="6206D71E" w14:textId="77777777" w:rsidR="00EF6E6B" w:rsidRPr="00EF6E6B" w:rsidRDefault="00EF6E6B" w:rsidP="00EF6E6B">
            <w:pPr>
              <w:pStyle w:val="Tabela-tre"/>
            </w:pPr>
            <w:r w:rsidRPr="00EF6E6B">
              <w:t>pruszkowski</w:t>
            </w:r>
          </w:p>
        </w:tc>
        <w:tc>
          <w:tcPr>
            <w:tcW w:w="2360" w:type="dxa"/>
            <w:shd w:val="clear" w:color="auto" w:fill="auto"/>
            <w:noWrap/>
            <w:vAlign w:val="center"/>
            <w:hideMark/>
          </w:tcPr>
          <w:p w14:paraId="3B778C3D" w14:textId="77777777" w:rsidR="00EF6E6B" w:rsidRPr="00EF6E6B" w:rsidRDefault="00EF6E6B" w:rsidP="00EF6E6B">
            <w:pPr>
              <w:pStyle w:val="Tabela-tre"/>
            </w:pPr>
            <w:r w:rsidRPr="00EF6E6B">
              <w:t xml:space="preserve">Zespół Ośrodków Wsparcia: Ośrodek Interwencji Kryzysowej </w:t>
            </w:r>
          </w:p>
        </w:tc>
        <w:tc>
          <w:tcPr>
            <w:tcW w:w="2362" w:type="dxa"/>
            <w:shd w:val="clear" w:color="auto" w:fill="auto"/>
            <w:noWrap/>
            <w:vAlign w:val="center"/>
            <w:hideMark/>
          </w:tcPr>
          <w:p w14:paraId="744BE10A" w14:textId="77777777" w:rsidR="00EF6E6B" w:rsidRPr="00EF6E6B" w:rsidRDefault="00EF6E6B" w:rsidP="00EF6E6B">
            <w:pPr>
              <w:pStyle w:val="Tabela-tre"/>
            </w:pPr>
            <w:r w:rsidRPr="00EF6E6B">
              <w:t xml:space="preserve">ul. Ks. Jerzego Popiełuszki 24 05-820 Piastów </w:t>
            </w:r>
          </w:p>
        </w:tc>
        <w:tc>
          <w:tcPr>
            <w:tcW w:w="2361" w:type="dxa"/>
            <w:shd w:val="clear" w:color="auto" w:fill="auto"/>
            <w:noWrap/>
            <w:vAlign w:val="center"/>
            <w:hideMark/>
          </w:tcPr>
          <w:p w14:paraId="1E053785" w14:textId="77777777" w:rsidR="00EF6E6B" w:rsidRPr="00EF6E6B" w:rsidRDefault="00EF6E6B" w:rsidP="00EF6E6B">
            <w:pPr>
              <w:pStyle w:val="Tabela-tre"/>
            </w:pPr>
            <w:r w:rsidRPr="00EF6E6B">
              <w:t xml:space="preserve">Powiat Pruszkowski </w:t>
            </w:r>
          </w:p>
        </w:tc>
        <w:tc>
          <w:tcPr>
            <w:tcW w:w="572" w:type="dxa"/>
            <w:gridSpan w:val="2"/>
            <w:shd w:val="clear" w:color="auto" w:fill="auto"/>
            <w:noWrap/>
            <w:vAlign w:val="center"/>
            <w:hideMark/>
          </w:tcPr>
          <w:p w14:paraId="492F9899" w14:textId="77777777" w:rsidR="00EF6E6B" w:rsidRPr="00EF6E6B" w:rsidRDefault="00EF6E6B" w:rsidP="00EF6E6B">
            <w:pPr>
              <w:pStyle w:val="Tabela-tre"/>
            </w:pPr>
            <w:r w:rsidRPr="00EF6E6B">
              <w:t>6</w:t>
            </w:r>
          </w:p>
        </w:tc>
      </w:tr>
      <w:tr w:rsidR="00EF6E6B" w:rsidRPr="00EF6E6B" w14:paraId="77934541" w14:textId="77777777" w:rsidTr="00DA274B">
        <w:trPr>
          <w:trHeight w:val="57"/>
        </w:trPr>
        <w:tc>
          <w:tcPr>
            <w:tcW w:w="1417" w:type="dxa"/>
            <w:shd w:val="clear" w:color="auto" w:fill="DBE5F1" w:themeFill="accent1" w:themeFillTint="33"/>
            <w:noWrap/>
            <w:vAlign w:val="center"/>
            <w:hideMark/>
          </w:tcPr>
          <w:p w14:paraId="46065D62" w14:textId="77777777" w:rsidR="00EF6E6B" w:rsidRPr="00EF6E6B" w:rsidRDefault="00EF6E6B" w:rsidP="00EF6E6B">
            <w:pPr>
              <w:pStyle w:val="Tabela-tre"/>
            </w:pPr>
            <w:r w:rsidRPr="00EF6E6B">
              <w:t>pruszkowski</w:t>
            </w:r>
          </w:p>
        </w:tc>
        <w:tc>
          <w:tcPr>
            <w:tcW w:w="2360" w:type="dxa"/>
            <w:shd w:val="clear" w:color="auto" w:fill="auto"/>
            <w:noWrap/>
            <w:vAlign w:val="center"/>
            <w:hideMark/>
          </w:tcPr>
          <w:p w14:paraId="7D395835" w14:textId="7C28BE5E" w:rsidR="00EF6E6B" w:rsidRPr="00EF6E6B" w:rsidRDefault="00EF6E6B" w:rsidP="00EF6E6B">
            <w:pPr>
              <w:pStyle w:val="Tabela-tre"/>
            </w:pPr>
            <w:r w:rsidRPr="00EF6E6B">
              <w:t>Zespół Ośrodków Wsparcia: Specjalistyczny Ośrodek Wsparcia dla Ofiar Przemocy</w:t>
            </w:r>
            <w:r w:rsidR="002B154F">
              <w:t xml:space="preserve"> </w:t>
            </w:r>
            <w:r w:rsidR="002B154F" w:rsidRPr="00EF6E6B">
              <w:t>w</w:t>
            </w:r>
            <w:r w:rsidR="002B154F">
              <w:t> </w:t>
            </w:r>
            <w:r w:rsidRPr="00EF6E6B">
              <w:t xml:space="preserve">Rodzinie </w:t>
            </w:r>
          </w:p>
        </w:tc>
        <w:tc>
          <w:tcPr>
            <w:tcW w:w="2362" w:type="dxa"/>
            <w:shd w:val="clear" w:color="auto" w:fill="auto"/>
            <w:noWrap/>
            <w:vAlign w:val="center"/>
            <w:hideMark/>
          </w:tcPr>
          <w:p w14:paraId="1BF9E0C4" w14:textId="77777777" w:rsidR="00EF6E6B" w:rsidRPr="00EF6E6B" w:rsidRDefault="00EF6E6B" w:rsidP="00EF6E6B">
            <w:pPr>
              <w:pStyle w:val="Tabela-tre"/>
            </w:pPr>
            <w:r w:rsidRPr="00EF6E6B">
              <w:t xml:space="preserve">ul. Ks. Jerzego Popiełuszki 24 05-820 Piastów </w:t>
            </w:r>
          </w:p>
        </w:tc>
        <w:tc>
          <w:tcPr>
            <w:tcW w:w="2361" w:type="dxa"/>
            <w:shd w:val="clear" w:color="auto" w:fill="auto"/>
            <w:noWrap/>
            <w:vAlign w:val="center"/>
            <w:hideMark/>
          </w:tcPr>
          <w:p w14:paraId="5C308E40" w14:textId="77777777" w:rsidR="00EF6E6B" w:rsidRPr="00EF6E6B" w:rsidRDefault="00EF6E6B" w:rsidP="00EF6E6B">
            <w:pPr>
              <w:pStyle w:val="Tabela-tre"/>
            </w:pPr>
            <w:r w:rsidRPr="00EF6E6B">
              <w:t xml:space="preserve">Powiat Pruszkowski </w:t>
            </w:r>
          </w:p>
        </w:tc>
        <w:tc>
          <w:tcPr>
            <w:tcW w:w="572" w:type="dxa"/>
            <w:gridSpan w:val="2"/>
            <w:shd w:val="clear" w:color="auto" w:fill="auto"/>
            <w:noWrap/>
            <w:vAlign w:val="center"/>
            <w:hideMark/>
          </w:tcPr>
          <w:p w14:paraId="4DCE1F4A" w14:textId="77777777" w:rsidR="00EF6E6B" w:rsidRPr="00EF6E6B" w:rsidRDefault="00EF6E6B" w:rsidP="00EF6E6B">
            <w:pPr>
              <w:pStyle w:val="Tabela-tre"/>
            </w:pPr>
            <w:r w:rsidRPr="00EF6E6B">
              <w:t>6+3</w:t>
            </w:r>
          </w:p>
        </w:tc>
      </w:tr>
      <w:tr w:rsidR="00EF6E6B" w:rsidRPr="00EF6E6B" w14:paraId="3F50E953" w14:textId="77777777" w:rsidTr="00DA274B">
        <w:trPr>
          <w:trHeight w:val="57"/>
        </w:trPr>
        <w:tc>
          <w:tcPr>
            <w:tcW w:w="1417" w:type="dxa"/>
            <w:shd w:val="clear" w:color="auto" w:fill="DBE5F1" w:themeFill="accent1" w:themeFillTint="33"/>
            <w:noWrap/>
            <w:vAlign w:val="center"/>
            <w:hideMark/>
          </w:tcPr>
          <w:p w14:paraId="67D4B39D" w14:textId="77777777" w:rsidR="00EF6E6B" w:rsidRPr="00EF6E6B" w:rsidRDefault="00EF6E6B" w:rsidP="00EF6E6B">
            <w:pPr>
              <w:pStyle w:val="Tabela-tre"/>
            </w:pPr>
            <w:r w:rsidRPr="00EF6E6B">
              <w:t>m. Radom</w:t>
            </w:r>
          </w:p>
        </w:tc>
        <w:tc>
          <w:tcPr>
            <w:tcW w:w="2360" w:type="dxa"/>
            <w:shd w:val="clear" w:color="auto" w:fill="auto"/>
            <w:noWrap/>
            <w:vAlign w:val="center"/>
            <w:hideMark/>
          </w:tcPr>
          <w:p w14:paraId="65FB888A" w14:textId="77777777" w:rsidR="00EF6E6B" w:rsidRPr="00EF6E6B" w:rsidRDefault="00EF6E6B" w:rsidP="00EF6E6B">
            <w:pPr>
              <w:pStyle w:val="Tabela-tre"/>
            </w:pPr>
            <w:r w:rsidRPr="00EF6E6B">
              <w:t>Ośrodek Interwencji Kryzysowej</w:t>
            </w:r>
          </w:p>
        </w:tc>
        <w:tc>
          <w:tcPr>
            <w:tcW w:w="2362" w:type="dxa"/>
            <w:shd w:val="clear" w:color="auto" w:fill="auto"/>
            <w:noWrap/>
            <w:vAlign w:val="center"/>
            <w:hideMark/>
          </w:tcPr>
          <w:p w14:paraId="7DB215A8" w14:textId="2FAEF842" w:rsidR="00EF6E6B" w:rsidRPr="00EF6E6B" w:rsidRDefault="00EF6E6B" w:rsidP="00EF6E6B">
            <w:pPr>
              <w:pStyle w:val="Tabela-tre"/>
            </w:pPr>
            <w:r w:rsidRPr="00EF6E6B">
              <w:t>ul. Malczewskiego 20</w:t>
            </w:r>
            <w:r>
              <w:t>B</w:t>
            </w:r>
            <w:r>
              <w:br/>
            </w:r>
            <w:r w:rsidRPr="00EF6E6B">
              <w:t>26-600 Radom</w:t>
            </w:r>
          </w:p>
        </w:tc>
        <w:tc>
          <w:tcPr>
            <w:tcW w:w="2361" w:type="dxa"/>
            <w:shd w:val="clear" w:color="auto" w:fill="auto"/>
            <w:noWrap/>
            <w:vAlign w:val="center"/>
            <w:hideMark/>
          </w:tcPr>
          <w:p w14:paraId="33F5D414" w14:textId="368E9C69" w:rsidR="00EF6E6B" w:rsidRPr="00EF6E6B" w:rsidRDefault="00EF6E6B" w:rsidP="00EF6E6B">
            <w:pPr>
              <w:pStyle w:val="Tabela-tre"/>
            </w:pPr>
            <w:r w:rsidRPr="00EF6E6B">
              <w:t>Towarzystwo Przyjaciół Dzieci Oddział</w:t>
            </w:r>
            <w:r w:rsidR="002B154F">
              <w:t xml:space="preserve"> </w:t>
            </w:r>
            <w:r w:rsidR="002B154F" w:rsidRPr="00EF6E6B">
              <w:t>w</w:t>
            </w:r>
            <w:r w:rsidR="002B154F">
              <w:t> </w:t>
            </w:r>
            <w:r w:rsidRPr="00EF6E6B">
              <w:t>Radomiu</w:t>
            </w:r>
          </w:p>
        </w:tc>
        <w:tc>
          <w:tcPr>
            <w:tcW w:w="572" w:type="dxa"/>
            <w:gridSpan w:val="2"/>
            <w:shd w:val="clear" w:color="auto" w:fill="auto"/>
            <w:noWrap/>
            <w:vAlign w:val="center"/>
            <w:hideMark/>
          </w:tcPr>
          <w:p w14:paraId="78D5DB74" w14:textId="77777777" w:rsidR="00EF6E6B" w:rsidRPr="00EF6E6B" w:rsidRDefault="00EF6E6B" w:rsidP="00EF6E6B">
            <w:pPr>
              <w:pStyle w:val="Tabela-tre"/>
            </w:pPr>
            <w:r w:rsidRPr="00EF6E6B">
              <w:t>20</w:t>
            </w:r>
          </w:p>
        </w:tc>
      </w:tr>
      <w:tr w:rsidR="00EF6E6B" w:rsidRPr="00EF6E6B" w14:paraId="1E271313" w14:textId="77777777" w:rsidTr="00DA274B">
        <w:trPr>
          <w:trHeight w:val="57"/>
        </w:trPr>
        <w:tc>
          <w:tcPr>
            <w:tcW w:w="1417" w:type="dxa"/>
            <w:shd w:val="clear" w:color="auto" w:fill="DBE5F1" w:themeFill="accent1" w:themeFillTint="33"/>
            <w:noWrap/>
            <w:vAlign w:val="center"/>
            <w:hideMark/>
          </w:tcPr>
          <w:p w14:paraId="1E13FC7B" w14:textId="77777777" w:rsidR="00EF6E6B" w:rsidRPr="00EF6E6B" w:rsidRDefault="00EF6E6B" w:rsidP="00EF6E6B">
            <w:pPr>
              <w:pStyle w:val="Tabela-tre"/>
            </w:pPr>
            <w:r w:rsidRPr="00EF6E6B">
              <w:t>m. Radom</w:t>
            </w:r>
          </w:p>
        </w:tc>
        <w:tc>
          <w:tcPr>
            <w:tcW w:w="2360" w:type="dxa"/>
            <w:shd w:val="clear" w:color="auto" w:fill="auto"/>
            <w:noWrap/>
            <w:vAlign w:val="center"/>
            <w:hideMark/>
          </w:tcPr>
          <w:p w14:paraId="7FC9C0AA" w14:textId="1C0C5B5B" w:rsidR="00EF6E6B" w:rsidRPr="00EF6E6B" w:rsidRDefault="00EF6E6B" w:rsidP="00EF6E6B">
            <w:pPr>
              <w:pStyle w:val="Tabela-tre"/>
            </w:pPr>
            <w:r w:rsidRPr="00EF6E6B">
              <w:t>Ośrodek Wsparcia dla Ofiar Przemocy</w:t>
            </w:r>
            <w:r w:rsidR="002B154F">
              <w:t xml:space="preserve"> </w:t>
            </w:r>
            <w:r w:rsidR="002B154F" w:rsidRPr="00EF6E6B">
              <w:t>w</w:t>
            </w:r>
            <w:r w:rsidR="002B154F">
              <w:t> </w:t>
            </w:r>
            <w:r w:rsidRPr="00EF6E6B">
              <w:t>Rodzinie</w:t>
            </w:r>
          </w:p>
        </w:tc>
        <w:tc>
          <w:tcPr>
            <w:tcW w:w="2362" w:type="dxa"/>
            <w:shd w:val="clear" w:color="auto" w:fill="auto"/>
            <w:noWrap/>
            <w:vAlign w:val="center"/>
            <w:hideMark/>
          </w:tcPr>
          <w:p w14:paraId="79F12C9F" w14:textId="745AE51D" w:rsidR="00EF6E6B" w:rsidRPr="00EF6E6B" w:rsidRDefault="00EF6E6B" w:rsidP="00EF6E6B">
            <w:pPr>
              <w:pStyle w:val="Tabela-tre"/>
            </w:pPr>
            <w:r w:rsidRPr="00EF6E6B">
              <w:t>ul. Kościelna 14</w:t>
            </w:r>
            <w:r>
              <w:t>B</w:t>
            </w:r>
            <w:r>
              <w:br/>
            </w:r>
            <w:r w:rsidRPr="00EF6E6B">
              <w:t>26-600 Radom</w:t>
            </w:r>
          </w:p>
        </w:tc>
        <w:tc>
          <w:tcPr>
            <w:tcW w:w="2361" w:type="dxa"/>
            <w:shd w:val="clear" w:color="auto" w:fill="auto"/>
            <w:noWrap/>
            <w:vAlign w:val="center"/>
            <w:hideMark/>
          </w:tcPr>
          <w:p w14:paraId="3449BB23" w14:textId="77777777" w:rsidR="00EF6E6B" w:rsidRPr="00EF6E6B" w:rsidRDefault="00EF6E6B" w:rsidP="00EF6E6B">
            <w:pPr>
              <w:pStyle w:val="Tabela-tre"/>
            </w:pPr>
            <w:r w:rsidRPr="00EF6E6B">
              <w:t>Caritas Diecezji Radomskiej</w:t>
            </w:r>
          </w:p>
        </w:tc>
        <w:tc>
          <w:tcPr>
            <w:tcW w:w="572" w:type="dxa"/>
            <w:gridSpan w:val="2"/>
            <w:shd w:val="clear" w:color="auto" w:fill="auto"/>
            <w:noWrap/>
            <w:vAlign w:val="center"/>
            <w:hideMark/>
          </w:tcPr>
          <w:p w14:paraId="0B9CEC6F" w14:textId="77777777" w:rsidR="00EF6E6B" w:rsidRPr="00EF6E6B" w:rsidRDefault="00EF6E6B" w:rsidP="00EF6E6B">
            <w:pPr>
              <w:pStyle w:val="Tabela-tre"/>
            </w:pPr>
            <w:r w:rsidRPr="00EF6E6B">
              <w:t>0</w:t>
            </w:r>
          </w:p>
        </w:tc>
      </w:tr>
      <w:tr w:rsidR="00EF6E6B" w:rsidRPr="00EF6E6B" w14:paraId="124561A8" w14:textId="77777777" w:rsidTr="00DA274B">
        <w:trPr>
          <w:trHeight w:val="57"/>
        </w:trPr>
        <w:tc>
          <w:tcPr>
            <w:tcW w:w="1417" w:type="dxa"/>
            <w:shd w:val="clear" w:color="auto" w:fill="DBE5F1" w:themeFill="accent1" w:themeFillTint="33"/>
            <w:noWrap/>
            <w:vAlign w:val="center"/>
            <w:hideMark/>
          </w:tcPr>
          <w:p w14:paraId="5C1394F2" w14:textId="77777777" w:rsidR="00EF6E6B" w:rsidRPr="00EF6E6B" w:rsidRDefault="00EF6E6B" w:rsidP="00EF6E6B">
            <w:pPr>
              <w:pStyle w:val="Tabela-tre"/>
            </w:pPr>
            <w:r w:rsidRPr="00EF6E6B">
              <w:t xml:space="preserve">szydłowiecki </w:t>
            </w:r>
          </w:p>
        </w:tc>
        <w:tc>
          <w:tcPr>
            <w:tcW w:w="2360" w:type="dxa"/>
            <w:shd w:val="clear" w:color="auto" w:fill="auto"/>
            <w:noWrap/>
            <w:vAlign w:val="center"/>
            <w:hideMark/>
          </w:tcPr>
          <w:p w14:paraId="7645E7F8" w14:textId="01686BF7" w:rsidR="00EF6E6B" w:rsidRPr="00EF6E6B" w:rsidRDefault="00EF6E6B" w:rsidP="00EF6E6B">
            <w:pPr>
              <w:pStyle w:val="Tabela-tre"/>
            </w:pPr>
            <w:r w:rsidRPr="00EF6E6B">
              <w:t>OIK przy Zespole Placówek Pomocy Dziecku</w:t>
            </w:r>
            <w:r w:rsidR="002B154F">
              <w:t xml:space="preserve"> </w:t>
            </w:r>
            <w:r w:rsidR="002B154F" w:rsidRPr="00EF6E6B">
              <w:t>i</w:t>
            </w:r>
            <w:r w:rsidR="002B154F">
              <w:t> </w:t>
            </w:r>
            <w:r w:rsidRPr="00EF6E6B">
              <w:t>Rodzinie</w:t>
            </w:r>
          </w:p>
        </w:tc>
        <w:tc>
          <w:tcPr>
            <w:tcW w:w="2362" w:type="dxa"/>
            <w:shd w:val="clear" w:color="auto" w:fill="auto"/>
            <w:noWrap/>
            <w:vAlign w:val="center"/>
            <w:hideMark/>
          </w:tcPr>
          <w:p w14:paraId="72E1100C" w14:textId="7C622EB2" w:rsidR="00EF6E6B" w:rsidRPr="00EF6E6B" w:rsidRDefault="00EF6E6B" w:rsidP="00EF6E6B">
            <w:pPr>
              <w:pStyle w:val="Tabela-tre"/>
            </w:pPr>
            <w:r w:rsidRPr="00EF6E6B">
              <w:t>Łaziska 15</w:t>
            </w:r>
            <w:r>
              <w:t>A</w:t>
            </w:r>
            <w:r>
              <w:br/>
            </w:r>
            <w:r w:rsidRPr="00EF6E6B">
              <w:t>26-505 Orońsko</w:t>
            </w:r>
          </w:p>
        </w:tc>
        <w:tc>
          <w:tcPr>
            <w:tcW w:w="2361" w:type="dxa"/>
            <w:shd w:val="clear" w:color="auto" w:fill="auto"/>
            <w:noWrap/>
            <w:vAlign w:val="center"/>
            <w:hideMark/>
          </w:tcPr>
          <w:p w14:paraId="3F319F69" w14:textId="77777777" w:rsidR="00EF6E6B" w:rsidRPr="00EF6E6B" w:rsidRDefault="00EF6E6B" w:rsidP="00EF6E6B">
            <w:pPr>
              <w:pStyle w:val="Tabela-tre"/>
            </w:pPr>
            <w:r w:rsidRPr="00EF6E6B">
              <w:t>Powiat Szydłowiecki</w:t>
            </w:r>
          </w:p>
        </w:tc>
        <w:tc>
          <w:tcPr>
            <w:tcW w:w="572" w:type="dxa"/>
            <w:gridSpan w:val="2"/>
            <w:shd w:val="clear" w:color="auto" w:fill="auto"/>
            <w:noWrap/>
            <w:vAlign w:val="center"/>
            <w:hideMark/>
          </w:tcPr>
          <w:p w14:paraId="6DBD4D24" w14:textId="77777777" w:rsidR="00EF6E6B" w:rsidRPr="00EF6E6B" w:rsidRDefault="00EF6E6B" w:rsidP="00EF6E6B">
            <w:pPr>
              <w:pStyle w:val="Tabela-tre"/>
            </w:pPr>
            <w:r w:rsidRPr="00EF6E6B">
              <w:t>9</w:t>
            </w:r>
          </w:p>
        </w:tc>
      </w:tr>
      <w:tr w:rsidR="00EF6E6B" w:rsidRPr="00EF6E6B" w14:paraId="4F41843A" w14:textId="77777777" w:rsidTr="00DA274B">
        <w:trPr>
          <w:trHeight w:val="57"/>
        </w:trPr>
        <w:tc>
          <w:tcPr>
            <w:tcW w:w="1417" w:type="dxa"/>
            <w:shd w:val="clear" w:color="auto" w:fill="DBE5F1" w:themeFill="accent1" w:themeFillTint="33"/>
            <w:noWrap/>
            <w:vAlign w:val="center"/>
            <w:hideMark/>
          </w:tcPr>
          <w:p w14:paraId="0AC01C03"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06FF587D" w14:textId="77777777" w:rsidR="00EF6E6B" w:rsidRPr="00EF6E6B" w:rsidRDefault="00EF6E6B" w:rsidP="00EF6E6B">
            <w:pPr>
              <w:pStyle w:val="Tabela-tre"/>
            </w:pPr>
            <w:r w:rsidRPr="00EF6E6B">
              <w:t>Warszawski Ośrodek Interwencji Kryzysowej</w:t>
            </w:r>
          </w:p>
        </w:tc>
        <w:tc>
          <w:tcPr>
            <w:tcW w:w="2362" w:type="dxa"/>
            <w:shd w:val="clear" w:color="auto" w:fill="auto"/>
            <w:noWrap/>
            <w:vAlign w:val="center"/>
            <w:hideMark/>
          </w:tcPr>
          <w:p w14:paraId="0CF26C22" w14:textId="510988F7" w:rsidR="00EF6E6B" w:rsidRPr="00EF6E6B" w:rsidRDefault="00EF6E6B" w:rsidP="00EF6E6B">
            <w:pPr>
              <w:pStyle w:val="Tabela-tre"/>
            </w:pPr>
            <w:r w:rsidRPr="00EF6E6B">
              <w:t>ul. 6-go Sierpnia 1/5</w:t>
            </w:r>
            <w:r>
              <w:br/>
            </w:r>
            <w:r w:rsidRPr="00EF6E6B">
              <w:t>02-843 Warszawa</w:t>
            </w:r>
          </w:p>
        </w:tc>
        <w:tc>
          <w:tcPr>
            <w:tcW w:w="2361" w:type="dxa"/>
            <w:shd w:val="clear" w:color="auto" w:fill="auto"/>
            <w:noWrap/>
            <w:vAlign w:val="center"/>
            <w:hideMark/>
          </w:tcPr>
          <w:p w14:paraId="4B2B1B15" w14:textId="77777777" w:rsidR="00EF6E6B" w:rsidRPr="00EF6E6B" w:rsidRDefault="00EF6E6B" w:rsidP="00EF6E6B">
            <w:pPr>
              <w:pStyle w:val="Tabela-tre"/>
            </w:pPr>
            <w:r w:rsidRPr="00EF6E6B">
              <w:t>m. st. Warszawa</w:t>
            </w:r>
          </w:p>
        </w:tc>
        <w:tc>
          <w:tcPr>
            <w:tcW w:w="572" w:type="dxa"/>
            <w:gridSpan w:val="2"/>
            <w:shd w:val="clear" w:color="auto" w:fill="auto"/>
            <w:noWrap/>
            <w:vAlign w:val="center"/>
            <w:hideMark/>
          </w:tcPr>
          <w:p w14:paraId="4FBAE073" w14:textId="77777777" w:rsidR="00EF6E6B" w:rsidRPr="00EF6E6B" w:rsidRDefault="00EF6E6B" w:rsidP="00EF6E6B">
            <w:pPr>
              <w:pStyle w:val="Tabela-tre"/>
            </w:pPr>
            <w:r w:rsidRPr="00EF6E6B">
              <w:t>60</w:t>
            </w:r>
          </w:p>
        </w:tc>
      </w:tr>
      <w:tr w:rsidR="00EF6E6B" w:rsidRPr="00EF6E6B" w14:paraId="049ED70A" w14:textId="77777777" w:rsidTr="00DA274B">
        <w:trPr>
          <w:trHeight w:val="57"/>
        </w:trPr>
        <w:tc>
          <w:tcPr>
            <w:tcW w:w="1417" w:type="dxa"/>
            <w:shd w:val="clear" w:color="auto" w:fill="DBE5F1" w:themeFill="accent1" w:themeFillTint="33"/>
            <w:noWrap/>
            <w:vAlign w:val="center"/>
            <w:hideMark/>
          </w:tcPr>
          <w:p w14:paraId="1F7A86DB"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3A94349C" w14:textId="77777777" w:rsidR="00EF6E6B" w:rsidRPr="00EF6E6B" w:rsidRDefault="00EF6E6B" w:rsidP="00EF6E6B">
            <w:pPr>
              <w:pStyle w:val="Tabela-tre"/>
            </w:pPr>
            <w:r w:rsidRPr="00EF6E6B">
              <w:t>Poradnie przy WOIK-u</w:t>
            </w:r>
          </w:p>
        </w:tc>
        <w:tc>
          <w:tcPr>
            <w:tcW w:w="2362" w:type="dxa"/>
            <w:shd w:val="clear" w:color="auto" w:fill="auto"/>
            <w:noWrap/>
            <w:vAlign w:val="center"/>
            <w:hideMark/>
          </w:tcPr>
          <w:p w14:paraId="62B30F39" w14:textId="1CA2938C" w:rsidR="00EF6E6B" w:rsidRPr="00EF6E6B" w:rsidRDefault="00EF6E6B" w:rsidP="00EF6E6B">
            <w:pPr>
              <w:pStyle w:val="Tabela-tre"/>
            </w:pPr>
            <w:r w:rsidRPr="00EF6E6B">
              <w:t>Plac Dąbrowskiego 7</w:t>
            </w:r>
            <w:r>
              <w:br/>
            </w:r>
            <w:r w:rsidRPr="00EF6E6B">
              <w:t>00-057 Warszawa</w:t>
            </w:r>
            <w:r>
              <w:br/>
            </w:r>
            <w:r w:rsidRPr="00EF6E6B">
              <w:t>ul. Belgijska 4</w:t>
            </w:r>
            <w:r>
              <w:br/>
            </w:r>
            <w:r w:rsidRPr="00EF6E6B">
              <w:t>02-511 Warszawa</w:t>
            </w:r>
          </w:p>
        </w:tc>
        <w:tc>
          <w:tcPr>
            <w:tcW w:w="2367" w:type="dxa"/>
            <w:gridSpan w:val="2"/>
            <w:shd w:val="clear" w:color="auto" w:fill="auto"/>
            <w:noWrap/>
            <w:vAlign w:val="center"/>
            <w:hideMark/>
          </w:tcPr>
          <w:p w14:paraId="5FC14058" w14:textId="77777777" w:rsidR="00EF6E6B" w:rsidRPr="00EF6E6B" w:rsidRDefault="00EF6E6B" w:rsidP="00EF6E6B">
            <w:pPr>
              <w:pStyle w:val="Tabela-tre"/>
            </w:pPr>
            <w:r w:rsidRPr="00EF6E6B">
              <w:t>m. st. Warszawa</w:t>
            </w:r>
          </w:p>
        </w:tc>
        <w:tc>
          <w:tcPr>
            <w:tcW w:w="566" w:type="dxa"/>
            <w:shd w:val="clear" w:color="auto" w:fill="D9D9D9" w:themeFill="background1" w:themeFillShade="D9"/>
            <w:vAlign w:val="center"/>
          </w:tcPr>
          <w:p w14:paraId="0A5BF3A6" w14:textId="39CA3633" w:rsidR="00EF6E6B" w:rsidRPr="00EF6E6B" w:rsidRDefault="00EF6E6B" w:rsidP="00EF6E6B">
            <w:pPr>
              <w:pStyle w:val="Tabela-tre"/>
            </w:pPr>
          </w:p>
        </w:tc>
      </w:tr>
      <w:tr w:rsidR="00EF6E6B" w:rsidRPr="00EF6E6B" w14:paraId="30F35E0E" w14:textId="77777777" w:rsidTr="00DA274B">
        <w:trPr>
          <w:trHeight w:val="57"/>
        </w:trPr>
        <w:tc>
          <w:tcPr>
            <w:tcW w:w="1417" w:type="dxa"/>
            <w:shd w:val="clear" w:color="auto" w:fill="DBE5F1" w:themeFill="accent1" w:themeFillTint="33"/>
            <w:noWrap/>
            <w:vAlign w:val="center"/>
            <w:hideMark/>
          </w:tcPr>
          <w:p w14:paraId="5CAC42CB"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578B4D5F" w14:textId="0A532C5D" w:rsidR="00EF6E6B" w:rsidRPr="00EF6E6B" w:rsidRDefault="00EF6E6B" w:rsidP="00EF6E6B">
            <w:pPr>
              <w:pStyle w:val="Tabela-tre"/>
            </w:pPr>
            <w:r w:rsidRPr="00EF6E6B">
              <w:t>Specjalistyczny Ośrodek Wsparcia Dla Ofiar Przemocy</w:t>
            </w:r>
            <w:r w:rsidR="002B154F">
              <w:t xml:space="preserve"> </w:t>
            </w:r>
            <w:r w:rsidR="002B154F" w:rsidRPr="00EF6E6B">
              <w:t>w</w:t>
            </w:r>
            <w:r w:rsidR="002B154F">
              <w:t> </w:t>
            </w:r>
            <w:r w:rsidRPr="00EF6E6B">
              <w:t>Rodzinie</w:t>
            </w:r>
          </w:p>
        </w:tc>
        <w:tc>
          <w:tcPr>
            <w:tcW w:w="2362" w:type="dxa"/>
            <w:shd w:val="clear" w:color="auto" w:fill="auto"/>
            <w:noWrap/>
            <w:vAlign w:val="center"/>
            <w:hideMark/>
          </w:tcPr>
          <w:p w14:paraId="1624175F" w14:textId="77777777" w:rsidR="00EF6E6B" w:rsidRPr="00EF6E6B" w:rsidRDefault="00EF6E6B" w:rsidP="00EF6E6B">
            <w:pPr>
              <w:pStyle w:val="Tabela-tre"/>
            </w:pPr>
            <w:r w:rsidRPr="00EF6E6B">
              <w:t>ul. Wilcza 60/19 00-679 Warszawa</w:t>
            </w:r>
          </w:p>
        </w:tc>
        <w:tc>
          <w:tcPr>
            <w:tcW w:w="2361" w:type="dxa"/>
            <w:shd w:val="clear" w:color="auto" w:fill="auto"/>
            <w:noWrap/>
            <w:vAlign w:val="center"/>
            <w:hideMark/>
          </w:tcPr>
          <w:p w14:paraId="01A15389" w14:textId="77777777" w:rsidR="00EF6E6B" w:rsidRPr="00EF6E6B" w:rsidRDefault="00EF6E6B" w:rsidP="00EF6E6B">
            <w:pPr>
              <w:pStyle w:val="Tabela-tre"/>
            </w:pPr>
            <w:r w:rsidRPr="00EF6E6B">
              <w:t>Fundacja Centrum Praw Kobiet</w:t>
            </w:r>
          </w:p>
        </w:tc>
        <w:tc>
          <w:tcPr>
            <w:tcW w:w="572" w:type="dxa"/>
            <w:gridSpan w:val="2"/>
            <w:shd w:val="clear" w:color="auto" w:fill="auto"/>
            <w:noWrap/>
            <w:vAlign w:val="center"/>
            <w:hideMark/>
          </w:tcPr>
          <w:p w14:paraId="250E4ED7" w14:textId="77777777" w:rsidR="00EF6E6B" w:rsidRPr="00EF6E6B" w:rsidRDefault="00EF6E6B" w:rsidP="00EF6E6B">
            <w:pPr>
              <w:pStyle w:val="Tabela-tre"/>
            </w:pPr>
            <w:r w:rsidRPr="00EF6E6B">
              <w:t>30</w:t>
            </w:r>
          </w:p>
        </w:tc>
      </w:tr>
      <w:tr w:rsidR="00EF6E6B" w:rsidRPr="00EF6E6B" w14:paraId="4C41A3C2" w14:textId="77777777" w:rsidTr="00DA274B">
        <w:trPr>
          <w:trHeight w:val="57"/>
        </w:trPr>
        <w:tc>
          <w:tcPr>
            <w:tcW w:w="1417" w:type="dxa"/>
            <w:shd w:val="clear" w:color="auto" w:fill="DBE5F1" w:themeFill="accent1" w:themeFillTint="33"/>
            <w:noWrap/>
            <w:vAlign w:val="center"/>
            <w:hideMark/>
          </w:tcPr>
          <w:p w14:paraId="036C1D2A"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65A77676" w14:textId="2637BBC2" w:rsidR="00EF6E6B" w:rsidRPr="00EF6E6B" w:rsidRDefault="00EF6E6B" w:rsidP="00EF6E6B">
            <w:pPr>
              <w:pStyle w:val="Tabela-tre"/>
            </w:pPr>
            <w:r w:rsidRPr="00EF6E6B">
              <w:t>Ośrodek Wsparcia dla Kobiet</w:t>
            </w:r>
            <w:r w:rsidR="002B154F">
              <w:t xml:space="preserve"> </w:t>
            </w:r>
            <w:r w:rsidR="002B154F" w:rsidRPr="00EF6E6B">
              <w:t>z</w:t>
            </w:r>
            <w:r w:rsidR="002B154F">
              <w:t> </w:t>
            </w:r>
            <w:r w:rsidRPr="00EF6E6B">
              <w:t>małoletnimi dziećmi</w:t>
            </w:r>
            <w:r w:rsidR="002B154F">
              <w:t xml:space="preserve"> </w:t>
            </w:r>
            <w:r w:rsidR="002B154F" w:rsidRPr="00EF6E6B">
              <w:t>i</w:t>
            </w:r>
            <w:r w:rsidR="002B154F">
              <w:t> </w:t>
            </w:r>
            <w:r w:rsidRPr="00EF6E6B">
              <w:t>kobiet</w:t>
            </w:r>
            <w:r w:rsidR="002B154F">
              <w:t xml:space="preserve"> </w:t>
            </w:r>
            <w:r w:rsidR="002B154F" w:rsidRPr="00EF6E6B">
              <w:t>w</w:t>
            </w:r>
            <w:r w:rsidR="002B154F">
              <w:t> </w:t>
            </w:r>
            <w:r w:rsidRPr="00EF6E6B">
              <w:t>ciąży "Etezja"</w:t>
            </w:r>
          </w:p>
        </w:tc>
        <w:tc>
          <w:tcPr>
            <w:tcW w:w="2362" w:type="dxa"/>
            <w:shd w:val="clear" w:color="auto" w:fill="auto"/>
            <w:noWrap/>
            <w:vAlign w:val="center"/>
            <w:hideMark/>
          </w:tcPr>
          <w:p w14:paraId="647876C7" w14:textId="33DCE316" w:rsidR="00EF6E6B" w:rsidRPr="00EF6E6B" w:rsidRDefault="00EF6E6B" w:rsidP="00EF6E6B">
            <w:pPr>
              <w:pStyle w:val="Tabela-tre"/>
            </w:pPr>
            <w:r w:rsidRPr="00EF6E6B">
              <w:t>ul. Chlubna 9</w:t>
            </w:r>
            <w:r>
              <w:t>A</w:t>
            </w:r>
            <w:r w:rsidRPr="00EF6E6B">
              <w:t>-9</w:t>
            </w:r>
            <w:r>
              <w:t>D</w:t>
            </w:r>
            <w:r>
              <w:br/>
            </w:r>
            <w:r w:rsidRPr="00EF6E6B">
              <w:t>03-051 Warszawa</w:t>
            </w:r>
          </w:p>
        </w:tc>
        <w:tc>
          <w:tcPr>
            <w:tcW w:w="2361" w:type="dxa"/>
            <w:shd w:val="clear" w:color="auto" w:fill="auto"/>
            <w:noWrap/>
            <w:vAlign w:val="center"/>
            <w:hideMark/>
          </w:tcPr>
          <w:p w14:paraId="7C7193A5" w14:textId="77777777" w:rsidR="00EF6E6B" w:rsidRPr="00EF6E6B" w:rsidRDefault="00EF6E6B" w:rsidP="00EF6E6B">
            <w:pPr>
              <w:pStyle w:val="Tabela-tre"/>
            </w:pPr>
            <w:r w:rsidRPr="00EF6E6B">
              <w:t>Stowarzyszenie Pomocy i Interwencji Społecznej</w:t>
            </w:r>
          </w:p>
        </w:tc>
        <w:tc>
          <w:tcPr>
            <w:tcW w:w="572" w:type="dxa"/>
            <w:gridSpan w:val="2"/>
            <w:shd w:val="clear" w:color="auto" w:fill="auto"/>
            <w:noWrap/>
            <w:vAlign w:val="center"/>
            <w:hideMark/>
          </w:tcPr>
          <w:p w14:paraId="2C3A1B9A" w14:textId="77777777" w:rsidR="00EF6E6B" w:rsidRPr="00EF6E6B" w:rsidRDefault="00EF6E6B" w:rsidP="00EF6E6B">
            <w:pPr>
              <w:pStyle w:val="Tabela-tre"/>
            </w:pPr>
            <w:r w:rsidRPr="00EF6E6B">
              <w:t>130</w:t>
            </w:r>
          </w:p>
        </w:tc>
      </w:tr>
      <w:tr w:rsidR="00EF6E6B" w:rsidRPr="00EF6E6B" w14:paraId="32FC1449" w14:textId="77777777" w:rsidTr="00DA274B">
        <w:trPr>
          <w:trHeight w:val="57"/>
        </w:trPr>
        <w:tc>
          <w:tcPr>
            <w:tcW w:w="1417" w:type="dxa"/>
            <w:shd w:val="clear" w:color="auto" w:fill="DBE5F1" w:themeFill="accent1" w:themeFillTint="33"/>
            <w:noWrap/>
            <w:vAlign w:val="center"/>
            <w:hideMark/>
          </w:tcPr>
          <w:p w14:paraId="0D3427E4"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24EB0436" w14:textId="2C02368E" w:rsidR="00EF6E6B" w:rsidRPr="00EF6E6B" w:rsidRDefault="00EF6E6B" w:rsidP="00EF6E6B">
            <w:pPr>
              <w:pStyle w:val="Tabela-tre"/>
            </w:pPr>
            <w:r w:rsidRPr="00EF6E6B">
              <w:t>Ośrodek dla Ofiar Przemocy</w:t>
            </w:r>
            <w:r w:rsidR="002B154F">
              <w:t xml:space="preserve"> </w:t>
            </w:r>
            <w:r w:rsidR="002B154F" w:rsidRPr="00EF6E6B">
              <w:t>w</w:t>
            </w:r>
            <w:r w:rsidR="002B154F">
              <w:t> </w:t>
            </w:r>
            <w:r w:rsidRPr="00EF6E6B">
              <w:t>Rodzinie "DOM" Stowarzyszenia Pomocy</w:t>
            </w:r>
            <w:r w:rsidR="002B154F">
              <w:t xml:space="preserve"> </w:t>
            </w:r>
            <w:r w:rsidR="002B154F" w:rsidRPr="00EF6E6B">
              <w:t>i</w:t>
            </w:r>
            <w:r w:rsidR="002B154F">
              <w:t> </w:t>
            </w:r>
            <w:r w:rsidRPr="00EF6E6B">
              <w:t>Interwencji Społecznej</w:t>
            </w:r>
          </w:p>
        </w:tc>
        <w:tc>
          <w:tcPr>
            <w:tcW w:w="2362" w:type="dxa"/>
            <w:shd w:val="clear" w:color="auto" w:fill="auto"/>
            <w:noWrap/>
            <w:vAlign w:val="center"/>
            <w:hideMark/>
          </w:tcPr>
          <w:p w14:paraId="670D4FCD" w14:textId="7CFAFB27" w:rsidR="00EF6E6B" w:rsidRPr="00EF6E6B" w:rsidRDefault="00EF6E6B" w:rsidP="00EF6E6B">
            <w:pPr>
              <w:pStyle w:val="Tabela-tre"/>
            </w:pPr>
            <w:r w:rsidRPr="00EF6E6B">
              <w:t>ul. Walecznych 59</w:t>
            </w:r>
            <w:r>
              <w:br/>
            </w:r>
            <w:r w:rsidRPr="00EF6E6B">
              <w:t>03-926 Warszawa</w:t>
            </w:r>
          </w:p>
        </w:tc>
        <w:tc>
          <w:tcPr>
            <w:tcW w:w="2361" w:type="dxa"/>
            <w:shd w:val="clear" w:color="auto" w:fill="auto"/>
            <w:noWrap/>
            <w:vAlign w:val="center"/>
            <w:hideMark/>
          </w:tcPr>
          <w:p w14:paraId="04BB508E" w14:textId="77777777" w:rsidR="00EF6E6B" w:rsidRPr="00EF6E6B" w:rsidRDefault="00EF6E6B" w:rsidP="00EF6E6B">
            <w:pPr>
              <w:pStyle w:val="Tabela-tre"/>
            </w:pPr>
            <w:r w:rsidRPr="00EF6E6B">
              <w:t>Stowarzyszenie Pomocy i Interwencji Społecznej</w:t>
            </w:r>
          </w:p>
        </w:tc>
        <w:tc>
          <w:tcPr>
            <w:tcW w:w="572" w:type="dxa"/>
            <w:gridSpan w:val="2"/>
            <w:shd w:val="clear" w:color="auto" w:fill="auto"/>
            <w:noWrap/>
            <w:vAlign w:val="center"/>
            <w:hideMark/>
          </w:tcPr>
          <w:p w14:paraId="210E0C56" w14:textId="77777777" w:rsidR="00EF6E6B" w:rsidRPr="00EF6E6B" w:rsidRDefault="00EF6E6B" w:rsidP="00EF6E6B">
            <w:pPr>
              <w:pStyle w:val="Tabela-tre"/>
            </w:pPr>
            <w:r w:rsidRPr="00EF6E6B">
              <w:t>15</w:t>
            </w:r>
          </w:p>
        </w:tc>
      </w:tr>
      <w:tr w:rsidR="00EF6E6B" w:rsidRPr="00EF6E6B" w14:paraId="798B8168" w14:textId="77777777" w:rsidTr="00DA274B">
        <w:trPr>
          <w:trHeight w:val="57"/>
        </w:trPr>
        <w:tc>
          <w:tcPr>
            <w:tcW w:w="1417" w:type="dxa"/>
            <w:shd w:val="clear" w:color="auto" w:fill="DBE5F1" w:themeFill="accent1" w:themeFillTint="33"/>
            <w:noWrap/>
            <w:vAlign w:val="center"/>
            <w:hideMark/>
          </w:tcPr>
          <w:p w14:paraId="0BA31495" w14:textId="77777777" w:rsidR="00EF6E6B" w:rsidRPr="00EF6E6B" w:rsidRDefault="00EF6E6B" w:rsidP="00EF6E6B">
            <w:pPr>
              <w:pStyle w:val="Tabela-tre"/>
            </w:pPr>
            <w:r w:rsidRPr="00EF6E6B">
              <w:t>m. st. Warszawa</w:t>
            </w:r>
          </w:p>
        </w:tc>
        <w:tc>
          <w:tcPr>
            <w:tcW w:w="2360" w:type="dxa"/>
            <w:shd w:val="clear" w:color="auto" w:fill="auto"/>
            <w:noWrap/>
            <w:vAlign w:val="center"/>
            <w:hideMark/>
          </w:tcPr>
          <w:p w14:paraId="0A59465D" w14:textId="4CB3FF42" w:rsidR="00EF6E6B" w:rsidRPr="00EF6E6B" w:rsidRDefault="00EF6E6B" w:rsidP="00EF6E6B">
            <w:pPr>
              <w:pStyle w:val="Tabela-tre"/>
            </w:pPr>
            <w:r w:rsidRPr="00EF6E6B">
              <w:t>Dom Samotnej Matki</w:t>
            </w:r>
            <w:r w:rsidR="002B154F">
              <w:t xml:space="preserve"> </w:t>
            </w:r>
            <w:r w:rsidR="002B154F" w:rsidRPr="00EF6E6B">
              <w:t>i</w:t>
            </w:r>
            <w:r w:rsidR="002B154F">
              <w:t> </w:t>
            </w:r>
            <w:r w:rsidRPr="00EF6E6B">
              <w:t>Dziecka</w:t>
            </w:r>
          </w:p>
        </w:tc>
        <w:tc>
          <w:tcPr>
            <w:tcW w:w="2362" w:type="dxa"/>
            <w:shd w:val="clear" w:color="auto" w:fill="auto"/>
            <w:noWrap/>
            <w:vAlign w:val="center"/>
            <w:hideMark/>
          </w:tcPr>
          <w:p w14:paraId="1DED1409" w14:textId="71EBA39F" w:rsidR="00EF6E6B" w:rsidRPr="00EF6E6B" w:rsidRDefault="00EF6E6B" w:rsidP="00EF6E6B">
            <w:pPr>
              <w:pStyle w:val="Tabela-tre"/>
            </w:pPr>
            <w:r w:rsidRPr="00EF6E6B">
              <w:t>ul. Szymanowskiego 4</w:t>
            </w:r>
            <w:r>
              <w:t>A</w:t>
            </w:r>
            <w:r>
              <w:br/>
            </w:r>
            <w:r w:rsidRPr="00EF6E6B">
              <w:t xml:space="preserve">03-477 Warszawa </w:t>
            </w:r>
          </w:p>
        </w:tc>
        <w:tc>
          <w:tcPr>
            <w:tcW w:w="2361" w:type="dxa"/>
            <w:shd w:val="clear" w:color="auto" w:fill="auto"/>
            <w:noWrap/>
            <w:vAlign w:val="center"/>
            <w:hideMark/>
          </w:tcPr>
          <w:p w14:paraId="2B26643A" w14:textId="77777777" w:rsidR="00EF6E6B" w:rsidRPr="00EF6E6B" w:rsidRDefault="00EF6E6B" w:rsidP="00EF6E6B">
            <w:pPr>
              <w:pStyle w:val="Tabela-tre"/>
            </w:pPr>
            <w:r w:rsidRPr="00EF6E6B">
              <w:t>m. st. Warszawa</w:t>
            </w:r>
          </w:p>
        </w:tc>
        <w:tc>
          <w:tcPr>
            <w:tcW w:w="572" w:type="dxa"/>
            <w:gridSpan w:val="2"/>
            <w:shd w:val="clear" w:color="auto" w:fill="auto"/>
            <w:noWrap/>
            <w:vAlign w:val="center"/>
            <w:hideMark/>
          </w:tcPr>
          <w:p w14:paraId="7ADFDF6E" w14:textId="77777777" w:rsidR="00EF6E6B" w:rsidRPr="00EF6E6B" w:rsidRDefault="00EF6E6B" w:rsidP="00EF6E6B">
            <w:pPr>
              <w:pStyle w:val="Tabela-tre"/>
            </w:pPr>
            <w:r w:rsidRPr="00EF6E6B">
              <w:t>8</w:t>
            </w:r>
          </w:p>
        </w:tc>
      </w:tr>
      <w:tr w:rsidR="00EF6E6B" w:rsidRPr="00EF6E6B" w14:paraId="29588276" w14:textId="77777777" w:rsidTr="00DA274B">
        <w:trPr>
          <w:trHeight w:val="57"/>
        </w:trPr>
        <w:tc>
          <w:tcPr>
            <w:tcW w:w="1417" w:type="dxa"/>
            <w:shd w:val="clear" w:color="auto" w:fill="DBE5F1" w:themeFill="accent1" w:themeFillTint="33"/>
            <w:noWrap/>
            <w:vAlign w:val="center"/>
            <w:hideMark/>
          </w:tcPr>
          <w:p w14:paraId="77F07C1F" w14:textId="77777777" w:rsidR="00EF6E6B" w:rsidRPr="00EF6E6B" w:rsidRDefault="00EF6E6B" w:rsidP="00EF6E6B">
            <w:pPr>
              <w:pStyle w:val="Tabela-tre"/>
            </w:pPr>
            <w:r w:rsidRPr="00EF6E6B">
              <w:t>warszawski zachodni</w:t>
            </w:r>
          </w:p>
        </w:tc>
        <w:tc>
          <w:tcPr>
            <w:tcW w:w="2360" w:type="dxa"/>
            <w:shd w:val="clear" w:color="auto" w:fill="auto"/>
            <w:noWrap/>
            <w:vAlign w:val="center"/>
            <w:hideMark/>
          </w:tcPr>
          <w:p w14:paraId="5FD6AF84" w14:textId="7C2B6B9C" w:rsidR="00EF6E6B" w:rsidRPr="00EF6E6B" w:rsidRDefault="00EF6E6B" w:rsidP="00EF6E6B">
            <w:pPr>
              <w:pStyle w:val="Tabela-tre"/>
            </w:pPr>
            <w:r w:rsidRPr="00EF6E6B">
              <w:t>Dom Samotnej Matki</w:t>
            </w:r>
            <w:r w:rsidR="002B154F">
              <w:t xml:space="preserve"> </w:t>
            </w:r>
            <w:r w:rsidR="002B154F" w:rsidRPr="00EF6E6B">
              <w:t>i</w:t>
            </w:r>
            <w:r w:rsidR="002B154F">
              <w:t> </w:t>
            </w:r>
            <w:r w:rsidRPr="00EF6E6B">
              <w:t>Dziecka</w:t>
            </w:r>
          </w:p>
        </w:tc>
        <w:tc>
          <w:tcPr>
            <w:tcW w:w="2362" w:type="dxa"/>
            <w:shd w:val="clear" w:color="auto" w:fill="auto"/>
            <w:noWrap/>
            <w:vAlign w:val="center"/>
            <w:hideMark/>
          </w:tcPr>
          <w:p w14:paraId="4A183757" w14:textId="043DC837" w:rsidR="00EF6E6B" w:rsidRPr="00EF6E6B" w:rsidRDefault="00EF6E6B" w:rsidP="00EF6E6B">
            <w:pPr>
              <w:pStyle w:val="Tabela-tre"/>
            </w:pPr>
            <w:r w:rsidRPr="00EF6E6B">
              <w:t>ul. Brzozowa 37 Laski</w:t>
            </w:r>
            <w:r w:rsidR="0054387D">
              <w:br/>
            </w:r>
            <w:r w:rsidRPr="00EF6E6B">
              <w:t>05-080 Izabelin</w:t>
            </w:r>
          </w:p>
        </w:tc>
        <w:tc>
          <w:tcPr>
            <w:tcW w:w="2361" w:type="dxa"/>
            <w:shd w:val="clear" w:color="auto" w:fill="auto"/>
            <w:noWrap/>
            <w:vAlign w:val="center"/>
            <w:hideMark/>
          </w:tcPr>
          <w:p w14:paraId="1E0FDD06" w14:textId="77777777" w:rsidR="00EF6E6B" w:rsidRPr="00EF6E6B" w:rsidRDefault="00EF6E6B" w:rsidP="00EF6E6B">
            <w:pPr>
              <w:pStyle w:val="Tabela-tre"/>
            </w:pPr>
            <w:r w:rsidRPr="00EF6E6B">
              <w:t>Towarzystwo Pomocy im. św. Brata Alberta</w:t>
            </w:r>
          </w:p>
        </w:tc>
        <w:tc>
          <w:tcPr>
            <w:tcW w:w="572" w:type="dxa"/>
            <w:gridSpan w:val="2"/>
            <w:shd w:val="clear" w:color="auto" w:fill="auto"/>
            <w:noWrap/>
            <w:vAlign w:val="center"/>
            <w:hideMark/>
          </w:tcPr>
          <w:p w14:paraId="619EEF8B" w14:textId="77777777" w:rsidR="00EF6E6B" w:rsidRPr="00EF6E6B" w:rsidRDefault="00EF6E6B" w:rsidP="00EF6E6B">
            <w:pPr>
              <w:pStyle w:val="Tabela-tre"/>
            </w:pPr>
            <w:r w:rsidRPr="00EF6E6B">
              <w:t>14</w:t>
            </w:r>
          </w:p>
        </w:tc>
      </w:tr>
      <w:tr w:rsidR="00EF6E6B" w:rsidRPr="00EF6E6B" w14:paraId="0E72CBF7" w14:textId="77777777" w:rsidTr="00DA274B">
        <w:trPr>
          <w:trHeight w:val="57"/>
        </w:trPr>
        <w:tc>
          <w:tcPr>
            <w:tcW w:w="1417" w:type="dxa"/>
            <w:shd w:val="clear" w:color="auto" w:fill="DBE5F1" w:themeFill="accent1" w:themeFillTint="33"/>
            <w:noWrap/>
            <w:vAlign w:val="center"/>
            <w:hideMark/>
          </w:tcPr>
          <w:p w14:paraId="4391AFF9" w14:textId="77777777" w:rsidR="00EF6E6B" w:rsidRPr="00EF6E6B" w:rsidRDefault="00EF6E6B" w:rsidP="00EF6E6B">
            <w:pPr>
              <w:pStyle w:val="Tabela-tre"/>
            </w:pPr>
            <w:r w:rsidRPr="00EF6E6B">
              <w:t>węgrowski</w:t>
            </w:r>
          </w:p>
        </w:tc>
        <w:tc>
          <w:tcPr>
            <w:tcW w:w="2360" w:type="dxa"/>
            <w:shd w:val="clear" w:color="auto" w:fill="auto"/>
            <w:noWrap/>
            <w:vAlign w:val="center"/>
            <w:hideMark/>
          </w:tcPr>
          <w:p w14:paraId="4718CBC2" w14:textId="36BCACC1" w:rsidR="00EF6E6B" w:rsidRPr="00EF6E6B" w:rsidRDefault="00EF6E6B" w:rsidP="00EF6E6B">
            <w:pPr>
              <w:pStyle w:val="Tabela-tre"/>
            </w:pPr>
            <w:r w:rsidRPr="00EF6E6B">
              <w:t>Ośrodek Interwencji Kryzysowej</w:t>
            </w:r>
            <w:r w:rsidR="002B154F">
              <w:t xml:space="preserve"> </w:t>
            </w:r>
            <w:r w:rsidR="002B154F" w:rsidRPr="00EF6E6B">
              <w:t>w</w:t>
            </w:r>
            <w:r w:rsidR="002B154F">
              <w:t> </w:t>
            </w:r>
            <w:r w:rsidRPr="00EF6E6B">
              <w:t>Węgrowie</w:t>
            </w:r>
          </w:p>
        </w:tc>
        <w:tc>
          <w:tcPr>
            <w:tcW w:w="2362" w:type="dxa"/>
            <w:shd w:val="clear" w:color="auto" w:fill="auto"/>
            <w:noWrap/>
            <w:vAlign w:val="center"/>
            <w:hideMark/>
          </w:tcPr>
          <w:p w14:paraId="1D4DA553" w14:textId="375F0707" w:rsidR="00EF6E6B" w:rsidRPr="00EF6E6B" w:rsidRDefault="00EF6E6B" w:rsidP="00EF6E6B">
            <w:pPr>
              <w:pStyle w:val="Tabela-tre"/>
            </w:pPr>
            <w:r w:rsidRPr="00EF6E6B">
              <w:t>ul. Piłsudskiego 23</w:t>
            </w:r>
            <w:r w:rsidR="0054387D">
              <w:br/>
            </w:r>
            <w:r w:rsidRPr="00EF6E6B">
              <w:t>07-100 Węgrów</w:t>
            </w:r>
          </w:p>
        </w:tc>
        <w:tc>
          <w:tcPr>
            <w:tcW w:w="2361" w:type="dxa"/>
            <w:shd w:val="clear" w:color="auto" w:fill="auto"/>
            <w:noWrap/>
            <w:vAlign w:val="center"/>
            <w:hideMark/>
          </w:tcPr>
          <w:p w14:paraId="46CC1E72" w14:textId="77777777" w:rsidR="00EF6E6B" w:rsidRPr="00EF6E6B" w:rsidRDefault="00EF6E6B" w:rsidP="00EF6E6B">
            <w:pPr>
              <w:pStyle w:val="Tabela-tre"/>
            </w:pPr>
            <w:r w:rsidRPr="00EF6E6B">
              <w:t>Powiat Węgrowski</w:t>
            </w:r>
          </w:p>
        </w:tc>
        <w:tc>
          <w:tcPr>
            <w:tcW w:w="572" w:type="dxa"/>
            <w:gridSpan w:val="2"/>
            <w:shd w:val="clear" w:color="auto" w:fill="auto"/>
            <w:noWrap/>
            <w:vAlign w:val="center"/>
            <w:hideMark/>
          </w:tcPr>
          <w:p w14:paraId="1FB8C539" w14:textId="77777777" w:rsidR="00EF6E6B" w:rsidRPr="00EF6E6B" w:rsidRDefault="00EF6E6B" w:rsidP="00EF6E6B">
            <w:pPr>
              <w:pStyle w:val="Tabela-tre"/>
            </w:pPr>
            <w:r w:rsidRPr="00EF6E6B">
              <w:t>5</w:t>
            </w:r>
          </w:p>
        </w:tc>
      </w:tr>
      <w:tr w:rsidR="00EF6E6B" w:rsidRPr="00EF6E6B" w14:paraId="484E2D32" w14:textId="77777777" w:rsidTr="00DA274B">
        <w:trPr>
          <w:trHeight w:val="57"/>
        </w:trPr>
        <w:tc>
          <w:tcPr>
            <w:tcW w:w="1417" w:type="dxa"/>
            <w:shd w:val="clear" w:color="auto" w:fill="DBE5F1" w:themeFill="accent1" w:themeFillTint="33"/>
            <w:noWrap/>
            <w:vAlign w:val="center"/>
            <w:hideMark/>
          </w:tcPr>
          <w:p w14:paraId="6507754E" w14:textId="77777777" w:rsidR="00EF6E6B" w:rsidRPr="00EF6E6B" w:rsidRDefault="00EF6E6B" w:rsidP="00EF6E6B">
            <w:pPr>
              <w:pStyle w:val="Tabela-tre"/>
            </w:pPr>
            <w:r w:rsidRPr="00EF6E6B">
              <w:t>wołomiński</w:t>
            </w:r>
          </w:p>
        </w:tc>
        <w:tc>
          <w:tcPr>
            <w:tcW w:w="2360" w:type="dxa"/>
            <w:shd w:val="clear" w:color="auto" w:fill="auto"/>
            <w:noWrap/>
            <w:vAlign w:val="center"/>
            <w:hideMark/>
          </w:tcPr>
          <w:p w14:paraId="6A2C227A" w14:textId="77777777" w:rsidR="00EF6E6B" w:rsidRPr="00EF6E6B" w:rsidRDefault="00EF6E6B" w:rsidP="00EF6E6B">
            <w:pPr>
              <w:pStyle w:val="Tabela-tre"/>
            </w:pPr>
            <w:r w:rsidRPr="00EF6E6B">
              <w:t>Dom Samotnej Matki</w:t>
            </w:r>
          </w:p>
        </w:tc>
        <w:tc>
          <w:tcPr>
            <w:tcW w:w="2362" w:type="dxa"/>
            <w:shd w:val="clear" w:color="auto" w:fill="auto"/>
            <w:noWrap/>
            <w:vAlign w:val="center"/>
            <w:hideMark/>
          </w:tcPr>
          <w:p w14:paraId="3A3386CD" w14:textId="5B585FA9" w:rsidR="00EF6E6B" w:rsidRPr="00EF6E6B" w:rsidRDefault="00EF6E6B" w:rsidP="00EF6E6B">
            <w:pPr>
              <w:pStyle w:val="Tabela-tre"/>
            </w:pPr>
            <w:r w:rsidRPr="00EF6E6B">
              <w:t>ul. Kilińskiego 63</w:t>
            </w:r>
            <w:r w:rsidR="0054387D">
              <w:br/>
            </w:r>
            <w:r w:rsidRPr="00EF6E6B">
              <w:t xml:space="preserve">05-220 Zielonka </w:t>
            </w:r>
          </w:p>
        </w:tc>
        <w:tc>
          <w:tcPr>
            <w:tcW w:w="2361" w:type="dxa"/>
            <w:shd w:val="clear" w:color="auto" w:fill="auto"/>
            <w:noWrap/>
            <w:vAlign w:val="center"/>
            <w:hideMark/>
          </w:tcPr>
          <w:p w14:paraId="65C73033" w14:textId="77777777" w:rsidR="00EF6E6B" w:rsidRPr="00EF6E6B" w:rsidRDefault="00EF6E6B" w:rsidP="00EF6E6B">
            <w:pPr>
              <w:pStyle w:val="Tabela-tre"/>
            </w:pPr>
            <w:r w:rsidRPr="00EF6E6B">
              <w:t>Caritas Diecezji Warszawsko-Praskiej</w:t>
            </w:r>
          </w:p>
        </w:tc>
        <w:tc>
          <w:tcPr>
            <w:tcW w:w="572" w:type="dxa"/>
            <w:gridSpan w:val="2"/>
            <w:shd w:val="clear" w:color="auto" w:fill="auto"/>
            <w:noWrap/>
            <w:vAlign w:val="center"/>
            <w:hideMark/>
          </w:tcPr>
          <w:p w14:paraId="25910A8B" w14:textId="77777777" w:rsidR="00EF6E6B" w:rsidRPr="00EF6E6B" w:rsidRDefault="00EF6E6B" w:rsidP="00EF6E6B">
            <w:pPr>
              <w:pStyle w:val="Tabela-tre"/>
            </w:pPr>
            <w:r w:rsidRPr="00EF6E6B">
              <w:t>8</w:t>
            </w:r>
          </w:p>
        </w:tc>
      </w:tr>
      <w:tr w:rsidR="00EF6E6B" w:rsidRPr="00EF6E6B" w14:paraId="2468B835" w14:textId="77777777" w:rsidTr="00DA274B">
        <w:trPr>
          <w:trHeight w:val="57"/>
        </w:trPr>
        <w:tc>
          <w:tcPr>
            <w:tcW w:w="1417" w:type="dxa"/>
            <w:shd w:val="clear" w:color="auto" w:fill="DBE5F1" w:themeFill="accent1" w:themeFillTint="33"/>
            <w:noWrap/>
            <w:vAlign w:val="center"/>
            <w:hideMark/>
          </w:tcPr>
          <w:p w14:paraId="7A28A191" w14:textId="77777777" w:rsidR="00EF6E6B" w:rsidRPr="00EF6E6B" w:rsidRDefault="00EF6E6B" w:rsidP="00EF6E6B">
            <w:pPr>
              <w:pStyle w:val="Tabela-tre"/>
            </w:pPr>
            <w:r w:rsidRPr="00EF6E6B">
              <w:t>wołomiński</w:t>
            </w:r>
          </w:p>
        </w:tc>
        <w:tc>
          <w:tcPr>
            <w:tcW w:w="2360" w:type="dxa"/>
            <w:shd w:val="clear" w:color="auto" w:fill="auto"/>
            <w:noWrap/>
            <w:vAlign w:val="center"/>
            <w:hideMark/>
          </w:tcPr>
          <w:p w14:paraId="03CB1FAE" w14:textId="77777777" w:rsidR="00EF6E6B" w:rsidRPr="00EF6E6B" w:rsidRDefault="00EF6E6B" w:rsidP="00EF6E6B">
            <w:pPr>
              <w:pStyle w:val="Tabela-tre"/>
            </w:pPr>
            <w:r w:rsidRPr="00EF6E6B">
              <w:t>Powiatowy Ośrodek Interwencji Kryzysowej</w:t>
            </w:r>
          </w:p>
        </w:tc>
        <w:tc>
          <w:tcPr>
            <w:tcW w:w="2362" w:type="dxa"/>
            <w:shd w:val="clear" w:color="auto" w:fill="auto"/>
            <w:noWrap/>
            <w:vAlign w:val="center"/>
            <w:hideMark/>
          </w:tcPr>
          <w:p w14:paraId="228B0E2F" w14:textId="794A696C" w:rsidR="00EF6E6B" w:rsidRPr="00EF6E6B" w:rsidRDefault="00EF6E6B" w:rsidP="00EF6E6B">
            <w:pPr>
              <w:pStyle w:val="Tabela-tre"/>
            </w:pPr>
            <w:r w:rsidRPr="00EF6E6B">
              <w:t>ul. Poniatowskiego 29</w:t>
            </w:r>
            <w:r w:rsidR="0054387D">
              <w:br/>
            </w:r>
            <w:r w:rsidRPr="00EF6E6B">
              <w:t>05-200 Zielonka</w:t>
            </w:r>
          </w:p>
        </w:tc>
        <w:tc>
          <w:tcPr>
            <w:tcW w:w="2361" w:type="dxa"/>
            <w:shd w:val="clear" w:color="auto" w:fill="auto"/>
            <w:noWrap/>
            <w:vAlign w:val="center"/>
            <w:hideMark/>
          </w:tcPr>
          <w:p w14:paraId="4BABEED9" w14:textId="77777777" w:rsidR="00EF6E6B" w:rsidRPr="00EF6E6B" w:rsidRDefault="00EF6E6B" w:rsidP="00EF6E6B">
            <w:pPr>
              <w:pStyle w:val="Tabela-tre"/>
            </w:pPr>
            <w:r w:rsidRPr="00EF6E6B">
              <w:t>Powiat Wołomiński</w:t>
            </w:r>
          </w:p>
        </w:tc>
        <w:tc>
          <w:tcPr>
            <w:tcW w:w="572" w:type="dxa"/>
            <w:gridSpan w:val="2"/>
            <w:shd w:val="clear" w:color="auto" w:fill="auto"/>
            <w:noWrap/>
            <w:vAlign w:val="center"/>
            <w:hideMark/>
          </w:tcPr>
          <w:p w14:paraId="1DF6E981" w14:textId="77777777" w:rsidR="00EF6E6B" w:rsidRPr="00EF6E6B" w:rsidRDefault="00EF6E6B" w:rsidP="00EF6E6B">
            <w:pPr>
              <w:pStyle w:val="Tabela-tre"/>
            </w:pPr>
            <w:r w:rsidRPr="00EF6E6B">
              <w:t>4</w:t>
            </w:r>
          </w:p>
        </w:tc>
      </w:tr>
      <w:tr w:rsidR="00EF6E6B" w:rsidRPr="00EF6E6B" w14:paraId="5FD67C23" w14:textId="77777777" w:rsidTr="00DA274B">
        <w:trPr>
          <w:trHeight w:val="57"/>
        </w:trPr>
        <w:tc>
          <w:tcPr>
            <w:tcW w:w="1417" w:type="dxa"/>
            <w:shd w:val="clear" w:color="auto" w:fill="DBE5F1" w:themeFill="accent1" w:themeFillTint="33"/>
            <w:noWrap/>
            <w:vAlign w:val="center"/>
            <w:hideMark/>
          </w:tcPr>
          <w:p w14:paraId="606F8186" w14:textId="77777777" w:rsidR="00EF6E6B" w:rsidRPr="00EF6E6B" w:rsidRDefault="00EF6E6B" w:rsidP="00EF6E6B">
            <w:pPr>
              <w:pStyle w:val="Tabela-tre"/>
            </w:pPr>
            <w:r w:rsidRPr="00EF6E6B">
              <w:t>wyszkowski</w:t>
            </w:r>
          </w:p>
        </w:tc>
        <w:tc>
          <w:tcPr>
            <w:tcW w:w="2360" w:type="dxa"/>
            <w:shd w:val="clear" w:color="auto" w:fill="auto"/>
            <w:noWrap/>
            <w:vAlign w:val="center"/>
            <w:hideMark/>
          </w:tcPr>
          <w:p w14:paraId="30C8DB54" w14:textId="77777777" w:rsidR="00EF6E6B" w:rsidRPr="00EF6E6B" w:rsidRDefault="00EF6E6B" w:rsidP="00EF6E6B">
            <w:pPr>
              <w:pStyle w:val="Tabela-tre"/>
            </w:pPr>
            <w:r w:rsidRPr="00EF6E6B">
              <w:t>Ośrodek Interwencji Kryzysowej</w:t>
            </w:r>
          </w:p>
        </w:tc>
        <w:tc>
          <w:tcPr>
            <w:tcW w:w="2362" w:type="dxa"/>
            <w:shd w:val="clear" w:color="auto" w:fill="auto"/>
            <w:noWrap/>
            <w:vAlign w:val="center"/>
            <w:hideMark/>
          </w:tcPr>
          <w:p w14:paraId="249303B4" w14:textId="50C30CC1" w:rsidR="00EF6E6B" w:rsidRPr="00EF6E6B" w:rsidRDefault="00EF6E6B" w:rsidP="00EF6E6B">
            <w:pPr>
              <w:pStyle w:val="Tabela-tre"/>
            </w:pPr>
            <w:r w:rsidRPr="00EF6E6B">
              <w:t>ul. Komunalna 10</w:t>
            </w:r>
            <w:r w:rsidR="0054387D">
              <w:t>A</w:t>
            </w:r>
            <w:r w:rsidR="0054387D">
              <w:br/>
            </w:r>
            <w:r w:rsidRPr="00EF6E6B">
              <w:t xml:space="preserve">07-200 Wyszków </w:t>
            </w:r>
          </w:p>
        </w:tc>
        <w:tc>
          <w:tcPr>
            <w:tcW w:w="2361" w:type="dxa"/>
            <w:shd w:val="clear" w:color="auto" w:fill="auto"/>
            <w:noWrap/>
            <w:vAlign w:val="center"/>
            <w:hideMark/>
          </w:tcPr>
          <w:p w14:paraId="3701D03B" w14:textId="0A0B95C6" w:rsidR="00EF6E6B" w:rsidRPr="00EF6E6B" w:rsidRDefault="00EF6E6B" w:rsidP="00EF6E6B">
            <w:pPr>
              <w:pStyle w:val="Tabela-tre"/>
            </w:pPr>
            <w:r w:rsidRPr="00EF6E6B">
              <w:t>Stowarzyszenie Monar, Ośrodek Leczenia, Terapii</w:t>
            </w:r>
            <w:r w:rsidR="002B154F">
              <w:t xml:space="preserve"> </w:t>
            </w:r>
            <w:r w:rsidR="002B154F" w:rsidRPr="00EF6E6B">
              <w:t>i</w:t>
            </w:r>
            <w:r w:rsidR="002B154F">
              <w:t> </w:t>
            </w:r>
            <w:r w:rsidRPr="00EF6E6B">
              <w:t>Rehabilitacji Uzależnień́</w:t>
            </w:r>
            <w:r w:rsidR="002B154F">
              <w:t xml:space="preserve"> </w:t>
            </w:r>
            <w:r w:rsidR="002B154F" w:rsidRPr="00EF6E6B">
              <w:t>w</w:t>
            </w:r>
            <w:r w:rsidR="002B154F">
              <w:t> </w:t>
            </w:r>
            <w:r w:rsidRPr="00EF6E6B">
              <w:t>Wyszkowie</w:t>
            </w:r>
          </w:p>
        </w:tc>
        <w:tc>
          <w:tcPr>
            <w:tcW w:w="572" w:type="dxa"/>
            <w:gridSpan w:val="2"/>
            <w:shd w:val="clear" w:color="auto" w:fill="auto"/>
            <w:noWrap/>
            <w:vAlign w:val="center"/>
            <w:hideMark/>
          </w:tcPr>
          <w:p w14:paraId="5B9E37FB" w14:textId="77777777" w:rsidR="00EF6E6B" w:rsidRPr="00EF6E6B" w:rsidRDefault="00EF6E6B" w:rsidP="00EF6E6B">
            <w:pPr>
              <w:pStyle w:val="Tabela-tre"/>
            </w:pPr>
            <w:r w:rsidRPr="00EF6E6B">
              <w:t>14</w:t>
            </w:r>
          </w:p>
        </w:tc>
      </w:tr>
    </w:tbl>
    <w:p w14:paraId="1656430D" w14:textId="0636C143" w:rsidR="00EF6E6B" w:rsidRDefault="00EF6E6B" w:rsidP="00EF6E6B">
      <w:pPr>
        <w:pStyle w:val="rdo"/>
      </w:pPr>
      <w:r w:rsidRPr="00EF6E6B">
        <w:t>Źródło: Opracowano na podstawie danych Mazowieckiego Centrum Polityki Społecznej</w:t>
      </w:r>
      <w:r w:rsidR="002140E5">
        <w:rPr>
          <w:rStyle w:val="Odwoanieprzypisudolnego"/>
        </w:rPr>
        <w:footnoteReference w:id="42"/>
      </w:r>
    </w:p>
    <w:p w14:paraId="0C3CA687" w14:textId="405BF77F" w:rsidR="0054387D" w:rsidRDefault="0054387D" w:rsidP="0054387D">
      <w:pPr>
        <w:pStyle w:val="Tre"/>
      </w:pPr>
      <w:r w:rsidRPr="0054387D">
        <w:t>Na kolejnych wykresach przedstawiono liczbę osób korzystających</w:t>
      </w:r>
      <w:r w:rsidR="002B154F">
        <w:t xml:space="preserve"> </w:t>
      </w:r>
      <w:r w:rsidR="002B154F" w:rsidRPr="0054387D">
        <w:t>z</w:t>
      </w:r>
      <w:r w:rsidR="002B154F">
        <w:t> </w:t>
      </w:r>
      <w:r w:rsidRPr="0054387D">
        <w:t>oferty placówek wspierających</w:t>
      </w:r>
      <w:r w:rsidR="002B154F">
        <w:t xml:space="preserve"> </w:t>
      </w:r>
      <w:r w:rsidR="002B154F" w:rsidRPr="0054387D">
        <w:t>i</w:t>
      </w:r>
      <w:r w:rsidR="002B154F">
        <w:t> </w:t>
      </w:r>
      <w:r w:rsidRPr="0054387D">
        <w:t>udzielających pomocy osobom dotkniętym przemocą</w:t>
      </w:r>
      <w:r w:rsidR="002B154F">
        <w:t xml:space="preserve"> </w:t>
      </w:r>
      <w:r w:rsidR="002B154F" w:rsidRPr="0054387D">
        <w:t>w</w:t>
      </w:r>
      <w:r w:rsidR="002B154F">
        <w:t> </w:t>
      </w:r>
      <w:r w:rsidRPr="0054387D">
        <w:t>rodzinie. Jak widać najwięcej osób skorzystało</w:t>
      </w:r>
      <w:r w:rsidR="002B154F">
        <w:t xml:space="preserve"> </w:t>
      </w:r>
      <w:r w:rsidR="002B154F" w:rsidRPr="0054387D">
        <w:t>z</w:t>
      </w:r>
      <w:r w:rsidR="002B154F">
        <w:t> </w:t>
      </w:r>
      <w:r w:rsidRPr="0054387D">
        <w:t>pomocy ośrodków interwencji kryzysowej</w:t>
      </w:r>
      <w:r w:rsidR="002B154F">
        <w:t xml:space="preserve"> </w:t>
      </w:r>
      <w:r w:rsidR="002B154F" w:rsidRPr="0054387D">
        <w:t>w</w:t>
      </w:r>
      <w:r w:rsidR="002B154F">
        <w:t> </w:t>
      </w:r>
      <w:r w:rsidRPr="0054387D">
        <w:t>roku 2017, jednak po spadku obserwowanym</w:t>
      </w:r>
      <w:r w:rsidR="002B154F">
        <w:t xml:space="preserve"> </w:t>
      </w:r>
      <w:r w:rsidR="002B154F" w:rsidRPr="0054387D">
        <w:t>w</w:t>
      </w:r>
      <w:r w:rsidR="002B154F">
        <w:t> </w:t>
      </w:r>
      <w:r w:rsidRPr="0054387D">
        <w:t>roku 2018,</w:t>
      </w:r>
      <w:r w:rsidR="002B154F">
        <w:t xml:space="preserve"> </w:t>
      </w:r>
      <w:r w:rsidR="002B154F" w:rsidRPr="0054387D">
        <w:t>w</w:t>
      </w:r>
      <w:r w:rsidR="002B154F">
        <w:t> </w:t>
      </w:r>
      <w:r w:rsidRPr="0054387D">
        <w:t>kolejnym roku także obserwowany był wzrost.</w:t>
      </w:r>
    </w:p>
    <w:p w14:paraId="5298A819" w14:textId="01948793" w:rsidR="00EB5DC4" w:rsidRDefault="00EB5DC4" w:rsidP="00DC7B35">
      <w:pPr>
        <w:pStyle w:val="Wykres"/>
      </w:pPr>
      <w:bookmarkStart w:id="61" w:name="_Toc118372318"/>
      <w:r w:rsidRPr="00EB5DC4">
        <w:rPr>
          <w:b/>
          <w:bCs/>
        </w:rPr>
        <w:t xml:space="preserve">Wykres </w:t>
      </w:r>
      <w:r w:rsidRPr="00EB5DC4">
        <w:rPr>
          <w:b/>
          <w:bCs/>
        </w:rPr>
        <w:fldChar w:fldCharType="begin"/>
      </w:r>
      <w:r w:rsidRPr="00EB5DC4">
        <w:rPr>
          <w:b/>
          <w:bCs/>
        </w:rPr>
        <w:instrText xml:space="preserve"> SEQ Wykres \* ARABIC </w:instrText>
      </w:r>
      <w:r w:rsidRPr="00EB5DC4">
        <w:rPr>
          <w:b/>
          <w:bCs/>
        </w:rPr>
        <w:fldChar w:fldCharType="separate"/>
      </w:r>
      <w:r w:rsidR="005D7537">
        <w:rPr>
          <w:b/>
          <w:bCs/>
          <w:noProof/>
        </w:rPr>
        <w:t>12</w:t>
      </w:r>
      <w:r w:rsidRPr="00EB5DC4">
        <w:rPr>
          <w:b/>
          <w:bCs/>
        </w:rPr>
        <w:fldChar w:fldCharType="end"/>
      </w:r>
      <w:r w:rsidRPr="00EB5DC4">
        <w:rPr>
          <w:b/>
          <w:bCs/>
        </w:rPr>
        <w:t>.</w:t>
      </w:r>
      <w:r>
        <w:t xml:space="preserve"> </w:t>
      </w:r>
      <w:r w:rsidRPr="00EB5DC4">
        <w:t>Liczba osób korzystających</w:t>
      </w:r>
      <w:r w:rsidR="002B154F">
        <w:t xml:space="preserve"> </w:t>
      </w:r>
      <w:r w:rsidR="002B154F" w:rsidRPr="00EB5DC4">
        <w:t>z</w:t>
      </w:r>
      <w:r w:rsidR="002B154F">
        <w:t> </w:t>
      </w:r>
      <w:r w:rsidRPr="00EB5DC4">
        <w:t>oferty placówek wspierających</w:t>
      </w:r>
      <w:r w:rsidR="002B154F">
        <w:t xml:space="preserve"> </w:t>
      </w:r>
      <w:r w:rsidR="002B154F" w:rsidRPr="00EB5DC4">
        <w:t>i</w:t>
      </w:r>
      <w:r w:rsidR="002B154F">
        <w:t> </w:t>
      </w:r>
      <w:r w:rsidRPr="00EB5DC4">
        <w:t>udzielających pomocy osobom dotkniętym przemocą</w:t>
      </w:r>
      <w:r w:rsidR="002B154F">
        <w:t xml:space="preserve"> </w:t>
      </w:r>
      <w:r w:rsidR="002B154F" w:rsidRPr="00EB5DC4">
        <w:t>w</w:t>
      </w:r>
      <w:r w:rsidR="002B154F">
        <w:t> </w:t>
      </w:r>
      <w:r w:rsidRPr="00EB5DC4">
        <w:t>rodzinie</w:t>
      </w:r>
      <w:r w:rsidR="002B154F">
        <w:t xml:space="preserve"> </w:t>
      </w:r>
      <w:r w:rsidR="002B154F" w:rsidRPr="00EB5DC4">
        <w:t>w</w:t>
      </w:r>
      <w:r w:rsidR="002B154F">
        <w:t> </w:t>
      </w:r>
      <w:r w:rsidRPr="00EB5DC4">
        <w:t>latach 2017–2019 na terenie województwa mazowieckiego.</w:t>
      </w:r>
      <w:bookmarkEnd w:id="61"/>
    </w:p>
    <w:p w14:paraId="20EE8A48" w14:textId="6EE6AECD" w:rsidR="00EB5DC4" w:rsidRDefault="00EB5DC4" w:rsidP="00EB5DC4">
      <w:r>
        <w:rPr>
          <w:noProof/>
          <w:lang w:eastAsia="pl-PL"/>
        </w:rPr>
        <w:drawing>
          <wp:inline distT="0" distB="0" distL="0" distR="0" wp14:anchorId="213D48C9" wp14:editId="3DE187E6">
            <wp:extent cx="5759450" cy="3343275"/>
            <wp:effectExtent l="0" t="0" r="12700" b="9525"/>
            <wp:docPr id="30" name="Wykres 30" descr="Liczba osób korzystających z oferty placówek wspierających i udzielających pomocy osobom dotkniętym przemocą w rodzinie w latach 2017–2019 na terenie województwa mazowieck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2CCDCB2" w14:textId="2E4D2C95" w:rsidR="00EB5DC4" w:rsidRDefault="00EB5DC4" w:rsidP="00EB5DC4">
      <w:pPr>
        <w:pStyle w:val="rdo"/>
      </w:pPr>
    </w:p>
    <w:p w14:paraId="61B414FC" w14:textId="29221A1B" w:rsidR="00EB5DC4" w:rsidRPr="00EB5DC4" w:rsidRDefault="00EB5DC4" w:rsidP="00EB5DC4">
      <w:pPr>
        <w:pStyle w:val="Tre"/>
      </w:pPr>
      <w:r w:rsidRPr="00EB5DC4">
        <w:t>Większość ofiar przemocy domowej korzystała ze wsparcia ośrodków</w:t>
      </w:r>
      <w:r w:rsidR="002B154F">
        <w:t xml:space="preserve"> </w:t>
      </w:r>
      <w:r w:rsidR="002B154F" w:rsidRPr="00EB5DC4">
        <w:t>w</w:t>
      </w:r>
      <w:r w:rsidR="002B154F">
        <w:t> </w:t>
      </w:r>
      <w:r w:rsidRPr="00EB5DC4">
        <w:t>zakresie interwencji kryzysowej oraz innych oddziaływań,</w:t>
      </w:r>
      <w:r w:rsidR="002B154F">
        <w:t xml:space="preserve"> </w:t>
      </w:r>
      <w:r w:rsidR="002B154F" w:rsidRPr="00EB5DC4">
        <w:t>w</w:t>
      </w:r>
      <w:r w:rsidR="002B154F">
        <w:t> </w:t>
      </w:r>
      <w:r w:rsidRPr="00EB5DC4">
        <w:t>tym psychologicznych, prawnych, terapeutycznych czy lekarza psychiatry. Odsetek kobiet</w:t>
      </w:r>
      <w:r w:rsidR="002B154F">
        <w:t xml:space="preserve"> </w:t>
      </w:r>
      <w:r w:rsidR="002B154F" w:rsidRPr="00EB5DC4">
        <w:t>i</w:t>
      </w:r>
      <w:r w:rsidR="002B154F">
        <w:t> </w:t>
      </w:r>
      <w:r w:rsidRPr="00EB5DC4">
        <w:t>mężczyzn korzystających pomocy wzrósł</w:t>
      </w:r>
      <w:r w:rsidR="002B154F">
        <w:t xml:space="preserve"> </w:t>
      </w:r>
      <w:r w:rsidR="002B154F" w:rsidRPr="00EB5DC4">
        <w:t>w</w:t>
      </w:r>
      <w:r w:rsidR="002B154F">
        <w:t> </w:t>
      </w:r>
      <w:r w:rsidRPr="00EB5DC4">
        <w:t>roku 2019</w:t>
      </w:r>
      <w:r w:rsidR="002B154F">
        <w:t xml:space="preserve"> </w:t>
      </w:r>
      <w:r w:rsidR="002B154F" w:rsidRPr="00EB5DC4">
        <w:t>w</w:t>
      </w:r>
      <w:r w:rsidR="002B154F">
        <w:t> </w:t>
      </w:r>
      <w:r w:rsidRPr="00EB5DC4">
        <w:t>stosunku do roku 2018.</w:t>
      </w:r>
    </w:p>
    <w:p w14:paraId="2ADBEDF7" w14:textId="62CC65C6" w:rsidR="00EB5DC4" w:rsidRDefault="00EB5DC4" w:rsidP="00DC7B35">
      <w:pPr>
        <w:pStyle w:val="Wykres"/>
      </w:pPr>
      <w:bookmarkStart w:id="62" w:name="_Toc118372319"/>
      <w:r w:rsidRPr="00EB5DC4">
        <w:rPr>
          <w:b/>
          <w:bCs/>
        </w:rPr>
        <w:t xml:space="preserve">Wykres </w:t>
      </w:r>
      <w:r w:rsidRPr="00EB5DC4">
        <w:rPr>
          <w:b/>
          <w:bCs/>
        </w:rPr>
        <w:fldChar w:fldCharType="begin"/>
      </w:r>
      <w:r w:rsidRPr="00EB5DC4">
        <w:rPr>
          <w:b/>
          <w:bCs/>
        </w:rPr>
        <w:instrText xml:space="preserve"> SEQ Wykres \* ARABIC </w:instrText>
      </w:r>
      <w:r w:rsidRPr="00EB5DC4">
        <w:rPr>
          <w:b/>
          <w:bCs/>
        </w:rPr>
        <w:fldChar w:fldCharType="separate"/>
      </w:r>
      <w:r w:rsidR="005D7537">
        <w:rPr>
          <w:b/>
          <w:bCs/>
          <w:noProof/>
        </w:rPr>
        <w:t>13</w:t>
      </w:r>
      <w:r w:rsidRPr="00EB5DC4">
        <w:rPr>
          <w:b/>
          <w:bCs/>
        </w:rPr>
        <w:fldChar w:fldCharType="end"/>
      </w:r>
      <w:r w:rsidRPr="00EB5DC4">
        <w:rPr>
          <w:b/>
          <w:bCs/>
        </w:rPr>
        <w:t>.</w:t>
      </w:r>
      <w:r>
        <w:t xml:space="preserve"> </w:t>
      </w:r>
      <w:r w:rsidRPr="00EB5DC4">
        <w:t>Liczba osób dotkniętych przemocą</w:t>
      </w:r>
      <w:r w:rsidR="002B154F">
        <w:t xml:space="preserve"> </w:t>
      </w:r>
      <w:r w:rsidR="002B154F" w:rsidRPr="00EB5DC4">
        <w:t>w</w:t>
      </w:r>
      <w:r w:rsidR="002B154F">
        <w:t> </w:t>
      </w:r>
      <w:r w:rsidRPr="00EB5DC4">
        <w:t>rodzinie, które skorzystały</w:t>
      </w:r>
      <w:r w:rsidR="002B154F">
        <w:t xml:space="preserve"> </w:t>
      </w:r>
      <w:r w:rsidR="002B154F" w:rsidRPr="00EB5DC4">
        <w:t>z</w:t>
      </w:r>
      <w:r w:rsidR="002B154F">
        <w:t> </w:t>
      </w:r>
      <w:r w:rsidRPr="00EB5DC4">
        <w:t>miejsc całodobowych</w:t>
      </w:r>
      <w:r w:rsidR="002B154F">
        <w:t xml:space="preserve"> </w:t>
      </w:r>
      <w:r w:rsidR="002B154F" w:rsidRPr="00EB5DC4">
        <w:t>w</w:t>
      </w:r>
      <w:r w:rsidR="002B154F">
        <w:t> </w:t>
      </w:r>
      <w:r w:rsidRPr="00EB5DC4">
        <w:t>ośrodkach interwencji kryzysowej</w:t>
      </w:r>
      <w:bookmarkEnd w:id="62"/>
    </w:p>
    <w:p w14:paraId="1896F834" w14:textId="1CA2782F" w:rsidR="00EB5DC4" w:rsidRDefault="00EB5DC4">
      <w:r>
        <w:rPr>
          <w:noProof/>
          <w:lang w:eastAsia="pl-PL"/>
        </w:rPr>
        <w:drawing>
          <wp:inline distT="0" distB="0" distL="0" distR="0" wp14:anchorId="78173B4C" wp14:editId="5A1133F0">
            <wp:extent cx="5759450" cy="2276475"/>
            <wp:effectExtent l="0" t="0" r="12700" b="9525"/>
            <wp:docPr id="31" name="Wykres 31" descr="Liczba osób korzystających z oferty placówek wspierających i udzielających pomocy osobom dotkniętym przemocą w rodzinie w latach 2017–2019 na terenie województwa mazowieck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E95B93" w14:textId="1BDF1089" w:rsidR="00EB5DC4" w:rsidRDefault="00EB5DC4" w:rsidP="00EB5DC4">
      <w:pPr>
        <w:pStyle w:val="rdo"/>
      </w:pPr>
    </w:p>
    <w:p w14:paraId="2EE51288" w14:textId="4D85540B" w:rsidR="00EB5DC4" w:rsidRDefault="00EB5DC4" w:rsidP="00EB5DC4">
      <w:pPr>
        <w:pStyle w:val="Tre"/>
      </w:pPr>
      <w:r>
        <w:t>Na podstawie danych dotyczących rozbudowy sieci</w:t>
      </w:r>
      <w:r w:rsidR="002B154F">
        <w:t xml:space="preserve"> i </w:t>
      </w:r>
      <w:r>
        <w:t>poszerzania oferty placówek wspierających</w:t>
      </w:r>
      <w:r w:rsidR="002B154F">
        <w:t xml:space="preserve"> i </w:t>
      </w:r>
      <w:r>
        <w:t>udzielających pomocy osobom dotkniętym przemocą</w:t>
      </w:r>
      <w:r w:rsidR="002B154F">
        <w:t xml:space="preserve"> w </w:t>
      </w:r>
      <w:r>
        <w:t xml:space="preserve">rodzinie przedstawionych na wykresie </w:t>
      </w:r>
      <w:r w:rsidR="00EB1D10">
        <w:t xml:space="preserve">powyżej </w:t>
      </w:r>
      <w:r>
        <w:t>odnotowuje się spadek liczby osób korzystających</w:t>
      </w:r>
      <w:r w:rsidR="002B154F">
        <w:t xml:space="preserve"> z </w:t>
      </w:r>
      <w:r>
        <w:t>OIK na terenie Mazowsza</w:t>
      </w:r>
      <w:r w:rsidR="002B154F">
        <w:t xml:space="preserve"> w </w:t>
      </w:r>
      <w:r>
        <w:t>latach 2017–2019.</w:t>
      </w:r>
    </w:p>
    <w:p w14:paraId="3E2D6BD1" w14:textId="03BE8AB2" w:rsidR="00EB5DC4" w:rsidRDefault="00EB5DC4" w:rsidP="00EB5DC4">
      <w:pPr>
        <w:pStyle w:val="Nagwek3"/>
      </w:pPr>
      <w:r>
        <w:t>Domy dla matek</w:t>
      </w:r>
      <w:r w:rsidR="002B154F">
        <w:t xml:space="preserve"> z </w:t>
      </w:r>
      <w:r>
        <w:t xml:space="preserve">małoletnimi </w:t>
      </w:r>
      <w:r w:rsidR="00C5127B">
        <w:t>dziećmi</w:t>
      </w:r>
      <w:r w:rsidR="002B154F">
        <w:t xml:space="preserve"> i </w:t>
      </w:r>
      <w:r>
        <w:t>kobiet</w:t>
      </w:r>
      <w:r w:rsidR="002B154F">
        <w:t xml:space="preserve"> w </w:t>
      </w:r>
      <w:r w:rsidR="00C5127B">
        <w:t>ciąży</w:t>
      </w:r>
      <w:r>
        <w:t xml:space="preserve"> </w:t>
      </w:r>
    </w:p>
    <w:p w14:paraId="6F8DFFE6" w14:textId="6FDE93B4" w:rsidR="00EB5DC4" w:rsidRDefault="00EB5DC4" w:rsidP="00EB5DC4">
      <w:pPr>
        <w:pStyle w:val="Tre"/>
      </w:pPr>
      <w:r>
        <w:t>Domy dla matek</w:t>
      </w:r>
      <w:r w:rsidR="002B154F">
        <w:t xml:space="preserve"> z </w:t>
      </w:r>
      <w:r>
        <w:t>małoletnimi dziećmi działają na mocy ustawy</w:t>
      </w:r>
      <w:r w:rsidR="002B154F">
        <w:t xml:space="preserve"> z </w:t>
      </w:r>
      <w:r>
        <w:t>dnia 12 marca 2004 r.</w:t>
      </w:r>
      <w:r w:rsidR="002B154F">
        <w:t xml:space="preserve"> o </w:t>
      </w:r>
      <w:r>
        <w:t>pomocy społecznej</w:t>
      </w:r>
      <w:r>
        <w:rPr>
          <w:rStyle w:val="Odwoanieprzypisudolnego"/>
        </w:rPr>
        <w:footnoteReference w:id="43"/>
      </w:r>
      <w:r>
        <w:t xml:space="preserve"> oraz rozporządzenia Ministra Polityki Społecznej</w:t>
      </w:r>
      <w:r w:rsidR="002B154F">
        <w:t xml:space="preserve"> w </w:t>
      </w:r>
      <w:r>
        <w:t>sprawie domów dla matek</w:t>
      </w:r>
      <w:r w:rsidR="002B154F">
        <w:t xml:space="preserve"> z </w:t>
      </w:r>
      <w:r>
        <w:t>małoletnimi dziećmi</w:t>
      </w:r>
      <w:r w:rsidR="002B154F">
        <w:t xml:space="preserve"> i </w:t>
      </w:r>
      <w:r>
        <w:t>kobiet</w:t>
      </w:r>
      <w:r w:rsidR="002B154F">
        <w:t xml:space="preserve"> w </w:t>
      </w:r>
      <w:r>
        <w:t>ciąży</w:t>
      </w:r>
      <w:r>
        <w:rPr>
          <w:rStyle w:val="Odwoanieprzypisudolnego"/>
        </w:rPr>
        <w:footnoteReference w:id="44"/>
      </w:r>
      <w:r>
        <w:t>. Na podstawie powyższych regulacji zapewniają one całodobowy, okresowy pobyt matkom</w:t>
      </w:r>
      <w:r w:rsidR="002B154F">
        <w:t xml:space="preserve"> z </w:t>
      </w:r>
      <w:r>
        <w:t>małoletnimi dziećmi</w:t>
      </w:r>
      <w:r w:rsidR="002B154F">
        <w:t xml:space="preserve"> i </w:t>
      </w:r>
      <w:r>
        <w:t>kobietom</w:t>
      </w:r>
      <w:r w:rsidR="002B154F">
        <w:t xml:space="preserve"> w </w:t>
      </w:r>
      <w:r>
        <w:t>ciąży,</w:t>
      </w:r>
      <w:r w:rsidR="002B154F">
        <w:t xml:space="preserve"> a </w:t>
      </w:r>
      <w:r>
        <w:t>także ojcom</w:t>
      </w:r>
      <w:r w:rsidR="002B154F">
        <w:t xml:space="preserve"> z </w:t>
      </w:r>
      <w:r>
        <w:t>małoletnimi dziećmi</w:t>
      </w:r>
      <w:r w:rsidR="002B154F">
        <w:t xml:space="preserve"> i </w:t>
      </w:r>
      <w:r>
        <w:t>innym osobom sprawującym opiekę nad dziećmi.</w:t>
      </w:r>
    </w:p>
    <w:p w14:paraId="578A2445" w14:textId="3A4DB123" w:rsidR="00EB5DC4" w:rsidRDefault="00EB5DC4" w:rsidP="00EB5DC4">
      <w:pPr>
        <w:pStyle w:val="Tre"/>
      </w:pPr>
      <w:r>
        <w:t>Osoba ubiegająca się</w:t>
      </w:r>
      <w:r w:rsidR="002B154F">
        <w:t xml:space="preserve"> o </w:t>
      </w:r>
      <w:r>
        <w:t>skierowanie do domu składa wniosek</w:t>
      </w:r>
      <w:r w:rsidR="002B154F">
        <w:t xml:space="preserve"> w </w:t>
      </w:r>
      <w:r>
        <w:t>ośrodku pomocy społecznej właściwym ze względu na jej miejsce zamieszkania, natomiast ośrodek kompletuje dokumenty</w:t>
      </w:r>
      <w:r w:rsidR="002B154F">
        <w:t xml:space="preserve"> i </w:t>
      </w:r>
      <w:r>
        <w:t>przekazuje je do starosty najbliższego powiatu prowadzącego dom, który wydaje decyzję</w:t>
      </w:r>
      <w:r w:rsidR="002B154F">
        <w:t xml:space="preserve"> o </w:t>
      </w:r>
      <w:r>
        <w:t>skierowaniu do domu. Podstawę do wydania skierowania do domu stanowi:</w:t>
      </w:r>
    </w:p>
    <w:p w14:paraId="4180A368" w14:textId="7F51F76B" w:rsidR="00EB5DC4" w:rsidRDefault="00EB5DC4" w:rsidP="00EB5DC4">
      <w:pPr>
        <w:pStyle w:val="Punktacja"/>
      </w:pPr>
      <w:r>
        <w:t>wniosek osoby ubiegającej się</w:t>
      </w:r>
      <w:r w:rsidR="002B154F">
        <w:t xml:space="preserve"> o </w:t>
      </w:r>
      <w:r>
        <w:t>skierowanie do domu;</w:t>
      </w:r>
    </w:p>
    <w:p w14:paraId="7F09B142" w14:textId="1C9E404B" w:rsidR="00EB5DC4" w:rsidRDefault="00EB5DC4" w:rsidP="00EB5DC4">
      <w:pPr>
        <w:pStyle w:val="Punktacja"/>
      </w:pPr>
      <w:r>
        <w:t>rodzinny wywiad środowiskowy przeprowadzony przez pracownika socjalnego ośrodka pomocy społecznej właściwego ze względu na miejsce zamieszkania osoby ubiegającej się</w:t>
      </w:r>
      <w:r w:rsidR="002B154F">
        <w:t xml:space="preserve"> o </w:t>
      </w:r>
      <w:r>
        <w:t>skierowanie do domu lub przez pracownika socjalnego domu;</w:t>
      </w:r>
    </w:p>
    <w:p w14:paraId="31E22112" w14:textId="7D725107" w:rsidR="00EB5DC4" w:rsidRDefault="00EB5DC4" w:rsidP="00EB5DC4">
      <w:pPr>
        <w:pStyle w:val="Punktacja"/>
      </w:pPr>
      <w:r>
        <w:t>zaświadczenie lekarskie stwierdzające brak przeciwwskazań zdrowotnych do umieszczenia</w:t>
      </w:r>
      <w:r w:rsidR="002B154F">
        <w:t xml:space="preserve"> w </w:t>
      </w:r>
      <w:r>
        <w:t>domu;</w:t>
      </w:r>
    </w:p>
    <w:p w14:paraId="4B1B7F30" w14:textId="77777777" w:rsidR="00EB5DC4" w:rsidRDefault="00EB5DC4" w:rsidP="00EB5DC4">
      <w:pPr>
        <w:pStyle w:val="Punktacja"/>
      </w:pPr>
      <w:r>
        <w:t>skrócony odpis aktu urodzenia dziecka lub książeczka zdrowia dziecka;</w:t>
      </w:r>
    </w:p>
    <w:p w14:paraId="78EB317F" w14:textId="3FBF42D3" w:rsidR="00EB5DC4" w:rsidRDefault="00EB5DC4" w:rsidP="00EB5DC4">
      <w:pPr>
        <w:pStyle w:val="Punktacja"/>
      </w:pPr>
      <w:r>
        <w:t>orzeczenie</w:t>
      </w:r>
      <w:r w:rsidR="002B154F">
        <w:t xml:space="preserve"> o </w:t>
      </w:r>
      <w:r>
        <w:t>niepełnosprawności lub orzeczenie</w:t>
      </w:r>
      <w:r w:rsidR="002B154F">
        <w:t xml:space="preserve"> o </w:t>
      </w:r>
      <w:r>
        <w:t>stopniu niepełnosprawności;</w:t>
      </w:r>
    </w:p>
    <w:p w14:paraId="71D6C5E7" w14:textId="3E15A572" w:rsidR="00EB5DC4" w:rsidRDefault="00EB5DC4" w:rsidP="00EB5DC4">
      <w:pPr>
        <w:pStyle w:val="Punktacja"/>
      </w:pPr>
      <w:r>
        <w:t>opinia ośrodka zawierająca uzasadnienie pobytu</w:t>
      </w:r>
      <w:r w:rsidR="002B154F">
        <w:t xml:space="preserve"> w </w:t>
      </w:r>
      <w:r>
        <w:t>domu.</w:t>
      </w:r>
    </w:p>
    <w:p w14:paraId="6D49577C" w14:textId="5A2644A7" w:rsidR="00EB5DC4" w:rsidRDefault="00EB5DC4" w:rsidP="00DC7B35">
      <w:pPr>
        <w:pStyle w:val="Tabela"/>
      </w:pPr>
      <w:bookmarkStart w:id="63" w:name="_Toc118372288"/>
      <w:r w:rsidRPr="009F6F95">
        <w:rPr>
          <w:b/>
          <w:bCs/>
        </w:rPr>
        <w:t xml:space="preserve">Tabela </w:t>
      </w:r>
      <w:r w:rsidRPr="009F6F95">
        <w:rPr>
          <w:b/>
          <w:bCs/>
        </w:rPr>
        <w:fldChar w:fldCharType="begin"/>
      </w:r>
      <w:r w:rsidRPr="009F6F95">
        <w:rPr>
          <w:b/>
          <w:bCs/>
        </w:rPr>
        <w:instrText xml:space="preserve"> SEQ Tabela \* ARABIC </w:instrText>
      </w:r>
      <w:r w:rsidRPr="009F6F95">
        <w:rPr>
          <w:b/>
          <w:bCs/>
        </w:rPr>
        <w:fldChar w:fldCharType="separate"/>
      </w:r>
      <w:r w:rsidR="00B8063A">
        <w:rPr>
          <w:b/>
          <w:bCs/>
          <w:noProof/>
        </w:rPr>
        <w:t>15</w:t>
      </w:r>
      <w:r w:rsidRPr="009F6F95">
        <w:rPr>
          <w:b/>
          <w:bCs/>
        </w:rPr>
        <w:fldChar w:fldCharType="end"/>
      </w:r>
      <w:r w:rsidRPr="009F6F95">
        <w:rPr>
          <w:b/>
          <w:bCs/>
        </w:rPr>
        <w:t>.</w:t>
      </w:r>
      <w:r>
        <w:t xml:space="preserve"> </w:t>
      </w:r>
      <w:r w:rsidRPr="00EB5DC4">
        <w:t>Zakres działalności domów samotnej matki</w:t>
      </w:r>
      <w:bookmarkEnd w:id="63"/>
    </w:p>
    <w:tbl>
      <w:tblPr>
        <w:tblStyle w:val="Tabela-Siatka"/>
        <w:tblW w:w="0" w:type="auto"/>
        <w:tblCellMar>
          <w:top w:w="57" w:type="dxa"/>
          <w:left w:w="57" w:type="dxa"/>
          <w:bottom w:w="57" w:type="dxa"/>
          <w:right w:w="57" w:type="dxa"/>
        </w:tblCellMar>
        <w:tblLook w:val="04A0" w:firstRow="1" w:lastRow="0" w:firstColumn="1" w:lastColumn="0" w:noHBand="0" w:noVBand="1"/>
      </w:tblPr>
      <w:tblGrid>
        <w:gridCol w:w="3255"/>
        <w:gridCol w:w="5805"/>
      </w:tblGrid>
      <w:tr w:rsidR="004C196B" w:rsidRPr="004C196B" w14:paraId="224B0A1C" w14:textId="77777777" w:rsidTr="00DA274B">
        <w:trPr>
          <w:trHeight w:val="57"/>
          <w:tblHeader/>
        </w:trPr>
        <w:tc>
          <w:tcPr>
            <w:tcW w:w="3256" w:type="dxa"/>
            <w:shd w:val="clear" w:color="auto" w:fill="365F91" w:themeFill="accent1" w:themeFillShade="BF"/>
            <w:vAlign w:val="center"/>
          </w:tcPr>
          <w:p w14:paraId="043759A7" w14:textId="264140FF" w:rsidR="00EB5DC4" w:rsidRPr="004C196B" w:rsidRDefault="004C196B" w:rsidP="004C196B">
            <w:pPr>
              <w:pStyle w:val="Tabela-tre"/>
              <w:jc w:val="center"/>
              <w:rPr>
                <w:b/>
                <w:bCs/>
                <w:color w:val="FFFFFF" w:themeColor="background1"/>
              </w:rPr>
            </w:pPr>
            <w:r w:rsidRPr="004C196B">
              <w:rPr>
                <w:b/>
                <w:bCs/>
                <w:color w:val="FFFFFF" w:themeColor="background1"/>
              </w:rPr>
              <w:t>Zakres świadczonej pomocy</w:t>
            </w:r>
          </w:p>
        </w:tc>
        <w:tc>
          <w:tcPr>
            <w:tcW w:w="5806" w:type="dxa"/>
            <w:shd w:val="clear" w:color="auto" w:fill="365F91" w:themeFill="accent1" w:themeFillShade="BF"/>
            <w:vAlign w:val="center"/>
          </w:tcPr>
          <w:p w14:paraId="5A770015" w14:textId="021E7A12" w:rsidR="00EB5DC4" w:rsidRPr="004C196B" w:rsidRDefault="004C196B" w:rsidP="004C196B">
            <w:pPr>
              <w:pStyle w:val="Tabela-tre"/>
              <w:jc w:val="center"/>
              <w:rPr>
                <w:b/>
                <w:bCs/>
                <w:color w:val="FFFFFF" w:themeColor="background1"/>
              </w:rPr>
            </w:pPr>
            <w:r w:rsidRPr="004C196B">
              <w:rPr>
                <w:b/>
                <w:bCs/>
                <w:color w:val="FFFFFF" w:themeColor="background1"/>
              </w:rPr>
              <w:t>Formy pomocy</w:t>
            </w:r>
          </w:p>
        </w:tc>
      </w:tr>
      <w:tr w:rsidR="00EB5DC4" w14:paraId="1D7675BD" w14:textId="77777777" w:rsidTr="004C196B">
        <w:trPr>
          <w:trHeight w:val="57"/>
        </w:trPr>
        <w:tc>
          <w:tcPr>
            <w:tcW w:w="3256" w:type="dxa"/>
            <w:shd w:val="clear" w:color="auto" w:fill="DBE5F1" w:themeFill="accent1" w:themeFillTint="33"/>
            <w:vAlign w:val="center"/>
          </w:tcPr>
          <w:p w14:paraId="33CF9DE7" w14:textId="25589AB0" w:rsidR="00EB5DC4" w:rsidRDefault="00EB5DC4" w:rsidP="004C196B">
            <w:pPr>
              <w:pStyle w:val="Tabela-tre"/>
            </w:pPr>
            <w:r w:rsidRPr="00D25ECC">
              <w:t>W zakresie interwencyjnym zapewniają:</w:t>
            </w:r>
          </w:p>
        </w:tc>
        <w:tc>
          <w:tcPr>
            <w:tcW w:w="5806" w:type="dxa"/>
            <w:vAlign w:val="center"/>
          </w:tcPr>
          <w:p w14:paraId="0DB52627" w14:textId="77777777" w:rsidR="004C196B" w:rsidRDefault="004C196B" w:rsidP="004C196B">
            <w:pPr>
              <w:pStyle w:val="Tabela-punktacja"/>
            </w:pPr>
            <w:r>
              <w:t>zapewnienie schronienia;</w:t>
            </w:r>
          </w:p>
          <w:p w14:paraId="798556DE" w14:textId="0EF01CD7" w:rsidR="004C196B" w:rsidRDefault="004C196B" w:rsidP="004C196B">
            <w:pPr>
              <w:pStyle w:val="Tabela-punktacja"/>
            </w:pPr>
            <w:r>
              <w:t>wspieranie</w:t>
            </w:r>
            <w:r w:rsidR="002B154F">
              <w:t xml:space="preserve"> w </w:t>
            </w:r>
            <w:r>
              <w:t>przezwyciężaniu sytuacji kryzysowej;</w:t>
            </w:r>
          </w:p>
          <w:p w14:paraId="0B628567" w14:textId="4D784ABE" w:rsidR="004C196B" w:rsidRDefault="004C196B" w:rsidP="004C196B">
            <w:pPr>
              <w:pStyle w:val="Tabela-punktacja"/>
            </w:pPr>
            <w:r>
              <w:t>izolowanie osób ubiegających się</w:t>
            </w:r>
            <w:r w:rsidR="002B154F">
              <w:t xml:space="preserve"> o </w:t>
            </w:r>
            <w:r>
              <w:t>pomoc przed sprawcami przemocy;</w:t>
            </w:r>
          </w:p>
          <w:p w14:paraId="5DA4728B" w14:textId="5BA0F8B6" w:rsidR="004C196B" w:rsidRDefault="004C196B" w:rsidP="004C196B">
            <w:pPr>
              <w:pStyle w:val="Tabela-punktacja"/>
            </w:pPr>
            <w:r>
              <w:t>zapobieganie marginalizacji społecznej przez umożliwienie mieszkańcom odnalezienia miejsca</w:t>
            </w:r>
            <w:r w:rsidR="002B154F">
              <w:t xml:space="preserve"> w </w:t>
            </w:r>
            <w:r>
              <w:t>społeczeństwie;</w:t>
            </w:r>
          </w:p>
          <w:p w14:paraId="08CB2C32" w14:textId="397E5BA0" w:rsidR="004C196B" w:rsidRDefault="004C196B" w:rsidP="004C196B">
            <w:pPr>
              <w:pStyle w:val="Tabela-punktacja"/>
            </w:pPr>
            <w:r>
              <w:t>zapobieganie sieroctwu społecznemu przez przygotowanie do świadomego</w:t>
            </w:r>
            <w:r w:rsidR="002B154F">
              <w:t xml:space="preserve"> i </w:t>
            </w:r>
            <w:r>
              <w:t>odpowiedzialnego wypełniania roli rodzicielskiej;</w:t>
            </w:r>
          </w:p>
          <w:p w14:paraId="3EE97691" w14:textId="0E491ABE" w:rsidR="00EB5DC4" w:rsidRDefault="004C196B" w:rsidP="004C196B">
            <w:pPr>
              <w:pStyle w:val="Tabela-punktacja"/>
            </w:pPr>
            <w:r>
              <w:t>zapobieganie powielaniu złych wzorców rodzinnych</w:t>
            </w:r>
            <w:r w:rsidR="002B154F">
              <w:t xml:space="preserve"> i </w:t>
            </w:r>
            <w:r>
              <w:t>środowiskowych,</w:t>
            </w:r>
            <w:r w:rsidR="002B154F">
              <w:t xml:space="preserve"> a </w:t>
            </w:r>
            <w:r>
              <w:t>zwłaszcza wzorca wyuczonej bezradności</w:t>
            </w:r>
          </w:p>
        </w:tc>
      </w:tr>
      <w:tr w:rsidR="00EB5DC4" w14:paraId="139210E6" w14:textId="77777777" w:rsidTr="004C196B">
        <w:trPr>
          <w:trHeight w:val="57"/>
        </w:trPr>
        <w:tc>
          <w:tcPr>
            <w:tcW w:w="3256" w:type="dxa"/>
            <w:shd w:val="clear" w:color="auto" w:fill="DBE5F1" w:themeFill="accent1" w:themeFillTint="33"/>
            <w:vAlign w:val="center"/>
          </w:tcPr>
          <w:p w14:paraId="648F9E10" w14:textId="53330B8F" w:rsidR="00EB5DC4" w:rsidRDefault="00EB5DC4" w:rsidP="004C196B">
            <w:pPr>
              <w:pStyle w:val="Tabela-tre"/>
            </w:pPr>
            <w:r w:rsidRPr="00D25ECC">
              <w:t xml:space="preserve">W zakresie potrzeb bytowych zapewniają̨: </w:t>
            </w:r>
          </w:p>
        </w:tc>
        <w:tc>
          <w:tcPr>
            <w:tcW w:w="5806" w:type="dxa"/>
            <w:vAlign w:val="center"/>
          </w:tcPr>
          <w:p w14:paraId="57844FA8" w14:textId="77777777" w:rsidR="004C196B" w:rsidRDefault="004C196B" w:rsidP="004C196B">
            <w:pPr>
              <w:pStyle w:val="Tabela-punktacja"/>
            </w:pPr>
            <w:r>
              <w:t>zapewnienie całodobowego, okresowego pobytu;</w:t>
            </w:r>
          </w:p>
          <w:p w14:paraId="09F0CBDB" w14:textId="39A08389" w:rsidR="004C196B" w:rsidRDefault="004C196B" w:rsidP="004C196B">
            <w:pPr>
              <w:pStyle w:val="Tabela-punktacja"/>
            </w:pPr>
            <w:r>
              <w:t>odrębne pomieszczenia do spania oraz wspólne pomieszczenia do pobytu dziennego dla mieszkańców</w:t>
            </w:r>
            <w:r w:rsidR="002B154F">
              <w:t xml:space="preserve"> z </w:t>
            </w:r>
            <w:r>
              <w:t>dziećmi;</w:t>
            </w:r>
          </w:p>
          <w:p w14:paraId="75C952A4" w14:textId="4BC6C6FE" w:rsidR="004C196B" w:rsidRDefault="004C196B" w:rsidP="004C196B">
            <w:pPr>
              <w:pStyle w:val="Tabela-punktacja"/>
            </w:pPr>
            <w:r>
              <w:t>pokój dla mieszkanki</w:t>
            </w:r>
            <w:r w:rsidR="002B154F">
              <w:t xml:space="preserve"> w </w:t>
            </w:r>
            <w:r>
              <w:t>ciąży,</w:t>
            </w:r>
          </w:p>
          <w:p w14:paraId="477465B9" w14:textId="77777777" w:rsidR="004C196B" w:rsidRDefault="004C196B" w:rsidP="004C196B">
            <w:pPr>
              <w:pStyle w:val="Tabela-punktacja"/>
            </w:pPr>
            <w:r>
              <w:t>ogólnodostępne łazienki;</w:t>
            </w:r>
          </w:p>
          <w:p w14:paraId="576F45B2" w14:textId="3CB801BF" w:rsidR="004C196B" w:rsidRDefault="004C196B" w:rsidP="004C196B">
            <w:pPr>
              <w:pStyle w:val="Tabela-punktacja"/>
            </w:pPr>
            <w:r>
              <w:t>ogólnodostępna kuchnia do samodzielnego sporządzania posiłków oraz jadalnia</w:t>
            </w:r>
            <w:r w:rsidR="002B154F">
              <w:t xml:space="preserve"> z </w:t>
            </w:r>
            <w:r>
              <w:t>możliwością przygotowania drobnych posiłków;</w:t>
            </w:r>
          </w:p>
          <w:p w14:paraId="62D18F2F" w14:textId="2E713C7C" w:rsidR="004C196B" w:rsidRDefault="004C196B" w:rsidP="004C196B">
            <w:pPr>
              <w:pStyle w:val="Tabela-punktacja"/>
            </w:pPr>
            <w:r>
              <w:t>pomieszczenie do prania</w:t>
            </w:r>
            <w:r w:rsidR="002B154F">
              <w:t xml:space="preserve"> i </w:t>
            </w:r>
            <w:r>
              <w:t>suszenia;</w:t>
            </w:r>
          </w:p>
          <w:p w14:paraId="1C6EEFE5" w14:textId="08B10A1D" w:rsidR="004C196B" w:rsidRDefault="004C196B" w:rsidP="004C196B">
            <w:pPr>
              <w:pStyle w:val="Tabela-punktacja"/>
            </w:pPr>
            <w:r>
              <w:t>pomoc</w:t>
            </w:r>
            <w:r w:rsidR="002B154F">
              <w:t xml:space="preserve"> w </w:t>
            </w:r>
            <w:r>
              <w:t>załatwianiu spraw osobistych</w:t>
            </w:r>
            <w:r w:rsidR="002B154F">
              <w:t xml:space="preserve"> w </w:t>
            </w:r>
            <w:r>
              <w:t>przypadku wystąpienia takiej potrzeby;</w:t>
            </w:r>
          </w:p>
          <w:p w14:paraId="74AFB3CF" w14:textId="36F702D8" w:rsidR="00EB5DC4" w:rsidRDefault="004C196B" w:rsidP="004C196B">
            <w:pPr>
              <w:pStyle w:val="Tabela-punktacja"/>
            </w:pPr>
            <w:r>
              <w:t>środki higieny osobistej, środki czystości</w:t>
            </w:r>
            <w:r w:rsidR="002B154F">
              <w:t xml:space="preserve"> w </w:t>
            </w:r>
            <w:r>
              <w:t>sytuacji, gdy nie ma możliwości ich samodzielnego zakupu</w:t>
            </w:r>
          </w:p>
        </w:tc>
      </w:tr>
    </w:tbl>
    <w:p w14:paraId="1EB68D0D" w14:textId="60A62223" w:rsidR="00EB5DC4" w:rsidRDefault="00EB5DC4" w:rsidP="004C196B">
      <w:pPr>
        <w:pStyle w:val="rdo"/>
      </w:pPr>
    </w:p>
    <w:p w14:paraId="60788489" w14:textId="4BC2FAFF" w:rsidR="004C196B" w:rsidRDefault="004C196B" w:rsidP="004C196B">
      <w:pPr>
        <w:pStyle w:val="Tre"/>
      </w:pPr>
      <w:r w:rsidRPr="004C196B">
        <w:t>W przypadku braku miejsca</w:t>
      </w:r>
      <w:r w:rsidR="002B154F">
        <w:t xml:space="preserve"> </w:t>
      </w:r>
      <w:r w:rsidR="002B154F" w:rsidRPr="004C196B">
        <w:t>w</w:t>
      </w:r>
      <w:r w:rsidR="002B154F">
        <w:t> </w:t>
      </w:r>
      <w:r w:rsidRPr="004C196B">
        <w:t>domu na terenie danego powiatu,</w:t>
      </w:r>
      <w:r w:rsidR="002B154F">
        <w:t xml:space="preserve"> </w:t>
      </w:r>
      <w:r w:rsidR="002B154F" w:rsidRPr="004C196B">
        <w:t>w</w:t>
      </w:r>
      <w:r w:rsidR="002B154F">
        <w:t> </w:t>
      </w:r>
      <w:r w:rsidRPr="004C196B">
        <w:t>porozumieniu</w:t>
      </w:r>
      <w:r w:rsidR="002B154F">
        <w:t xml:space="preserve"> </w:t>
      </w:r>
      <w:r w:rsidR="002B154F" w:rsidRPr="004C196B">
        <w:t>z</w:t>
      </w:r>
      <w:r w:rsidR="002B154F">
        <w:t> </w:t>
      </w:r>
      <w:r w:rsidRPr="004C196B">
        <w:t>osobą ubiegającą się</w:t>
      </w:r>
      <w:r w:rsidR="002B154F">
        <w:t xml:space="preserve"> </w:t>
      </w:r>
      <w:r w:rsidR="002B154F" w:rsidRPr="004C196B">
        <w:t>o</w:t>
      </w:r>
      <w:r w:rsidR="002B154F">
        <w:t> </w:t>
      </w:r>
      <w:r w:rsidRPr="004C196B">
        <w:t>skierowanie do domu, poszukuje się miejsca</w:t>
      </w:r>
      <w:r w:rsidR="002B154F">
        <w:t xml:space="preserve"> </w:t>
      </w:r>
      <w:r w:rsidR="002B154F" w:rsidRPr="004C196B">
        <w:t>w</w:t>
      </w:r>
      <w:r w:rsidR="002B154F">
        <w:t> </w:t>
      </w:r>
      <w:r w:rsidRPr="004C196B">
        <w:t>domu</w:t>
      </w:r>
      <w:r w:rsidR="002B154F">
        <w:t xml:space="preserve"> </w:t>
      </w:r>
      <w:r w:rsidR="002B154F" w:rsidRPr="004C196B">
        <w:t>w</w:t>
      </w:r>
      <w:r w:rsidR="002B154F">
        <w:t> </w:t>
      </w:r>
      <w:r w:rsidRPr="004C196B">
        <w:t>innym powiecie. Odnośnie ofiar przemocy przepisy określają, że</w:t>
      </w:r>
      <w:r w:rsidR="002B154F">
        <w:t xml:space="preserve"> </w:t>
      </w:r>
      <w:r w:rsidR="002B154F" w:rsidRPr="004C196B">
        <w:t>w</w:t>
      </w:r>
      <w:r w:rsidR="002B154F">
        <w:t> </w:t>
      </w:r>
      <w:r w:rsidRPr="004C196B">
        <w:t>sytuacji zagrożenia bezpieczeństwa lub zdrowia osoby ubiegającej się</w:t>
      </w:r>
      <w:r w:rsidR="002B154F">
        <w:t xml:space="preserve"> </w:t>
      </w:r>
      <w:r w:rsidR="002B154F" w:rsidRPr="004C196B">
        <w:t>o</w:t>
      </w:r>
      <w:r w:rsidR="002B154F">
        <w:t> </w:t>
      </w:r>
      <w:r w:rsidRPr="004C196B">
        <w:t>skierowanie do domu lub jej dziecka przyjmuje się tę osobę bez skierowania, na wniosek tej osoby lub ośrodka,</w:t>
      </w:r>
      <w:r w:rsidR="002B154F">
        <w:t xml:space="preserve"> </w:t>
      </w:r>
      <w:r w:rsidR="002B154F" w:rsidRPr="004C196B">
        <w:t>i</w:t>
      </w:r>
      <w:r w:rsidR="002B154F">
        <w:t> </w:t>
      </w:r>
      <w:r w:rsidRPr="004C196B">
        <w:t>niezwłocznie powiadamia</w:t>
      </w:r>
      <w:r w:rsidR="002B154F">
        <w:t xml:space="preserve"> </w:t>
      </w:r>
      <w:r w:rsidR="002B154F" w:rsidRPr="004C196B">
        <w:t>o</w:t>
      </w:r>
      <w:r w:rsidR="002B154F">
        <w:t> </w:t>
      </w:r>
      <w:r w:rsidRPr="004C196B">
        <w:t>tym starostę powiatu prowadzącego dom. Osoba pozostaje</w:t>
      </w:r>
      <w:r w:rsidR="002B154F">
        <w:t xml:space="preserve"> </w:t>
      </w:r>
      <w:r w:rsidR="002B154F" w:rsidRPr="004C196B">
        <w:t>w</w:t>
      </w:r>
      <w:r w:rsidR="002B154F">
        <w:t> </w:t>
      </w:r>
      <w:r w:rsidRPr="004C196B">
        <w:t>domu pomimo możliwości zapewnienia jej przez ośrodek innej formy pomocy, jeżeli opuszczenie domu stanowiłoby zagrożenie dla życia</w:t>
      </w:r>
      <w:r w:rsidR="002B154F">
        <w:t xml:space="preserve"> </w:t>
      </w:r>
      <w:r w:rsidR="002B154F" w:rsidRPr="004C196B">
        <w:t>i</w:t>
      </w:r>
      <w:r w:rsidR="002B154F">
        <w:t> </w:t>
      </w:r>
      <w:r w:rsidRPr="004C196B">
        <w:t>zdrowia jej lub jej dziecka, do czasu ustania tych zagrożeń.</w:t>
      </w:r>
    </w:p>
    <w:p w14:paraId="031F2B7B" w14:textId="0FABA12A" w:rsidR="004C196B" w:rsidRDefault="004C196B" w:rsidP="00DC7B35">
      <w:pPr>
        <w:pStyle w:val="Tabela"/>
      </w:pPr>
      <w:bookmarkStart w:id="64" w:name="_Toc118372289"/>
      <w:r w:rsidRPr="004C196B">
        <w:rPr>
          <w:b/>
          <w:bCs/>
        </w:rPr>
        <w:t xml:space="preserve">Tabela </w:t>
      </w:r>
      <w:r w:rsidRPr="004C196B">
        <w:rPr>
          <w:b/>
          <w:bCs/>
        </w:rPr>
        <w:fldChar w:fldCharType="begin"/>
      </w:r>
      <w:r w:rsidRPr="004C196B">
        <w:rPr>
          <w:b/>
          <w:bCs/>
        </w:rPr>
        <w:instrText xml:space="preserve"> SEQ Tabela \* ARABIC </w:instrText>
      </w:r>
      <w:r w:rsidRPr="004C196B">
        <w:rPr>
          <w:b/>
          <w:bCs/>
        </w:rPr>
        <w:fldChar w:fldCharType="separate"/>
      </w:r>
      <w:r w:rsidR="00B8063A">
        <w:rPr>
          <w:b/>
          <w:bCs/>
          <w:noProof/>
        </w:rPr>
        <w:t>16</w:t>
      </w:r>
      <w:r w:rsidRPr="004C196B">
        <w:rPr>
          <w:b/>
          <w:bCs/>
        </w:rPr>
        <w:fldChar w:fldCharType="end"/>
      </w:r>
      <w:r w:rsidRPr="004C196B">
        <w:rPr>
          <w:b/>
          <w:bCs/>
        </w:rPr>
        <w:t>.</w:t>
      </w:r>
      <w:r>
        <w:t xml:space="preserve"> </w:t>
      </w:r>
      <w:r w:rsidRPr="004C196B">
        <w:t>Dane teleadresowe placówek pomocowych dla matek</w:t>
      </w:r>
      <w:r w:rsidR="002B154F">
        <w:t xml:space="preserve"> </w:t>
      </w:r>
      <w:r w:rsidR="002B154F" w:rsidRPr="004C196B">
        <w:t>z</w:t>
      </w:r>
      <w:r w:rsidR="002B154F">
        <w:t> </w:t>
      </w:r>
      <w:r w:rsidRPr="004C196B">
        <w:t>dziećmi na terenie Mazowsza.</w:t>
      </w:r>
      <w:bookmarkEnd w:id="64"/>
    </w:p>
    <w:tbl>
      <w:tblPr>
        <w:tblStyle w:val="Tabela-Siatka"/>
        <w:tblW w:w="0" w:type="auto"/>
        <w:tblCellMar>
          <w:top w:w="57" w:type="dxa"/>
          <w:left w:w="57" w:type="dxa"/>
          <w:bottom w:w="57" w:type="dxa"/>
          <w:right w:w="57" w:type="dxa"/>
        </w:tblCellMar>
        <w:tblLook w:val="04A0" w:firstRow="1" w:lastRow="0" w:firstColumn="1" w:lastColumn="0" w:noHBand="0" w:noVBand="1"/>
        <w:tblCaption w:val="Dane teleadresowe placówek pomocowych dla matek z dziećmi na terenie Mazowsza"/>
      </w:tblPr>
      <w:tblGrid>
        <w:gridCol w:w="421"/>
        <w:gridCol w:w="2598"/>
        <w:gridCol w:w="1510"/>
        <w:gridCol w:w="1510"/>
        <w:gridCol w:w="2318"/>
        <w:gridCol w:w="703"/>
      </w:tblGrid>
      <w:tr w:rsidR="004C196B" w:rsidRPr="004C196B" w14:paraId="7C6FB1F8" w14:textId="77777777" w:rsidTr="00DA274B">
        <w:trPr>
          <w:trHeight w:val="20"/>
          <w:tblHeader/>
        </w:trPr>
        <w:tc>
          <w:tcPr>
            <w:tcW w:w="421" w:type="dxa"/>
            <w:shd w:val="clear" w:color="auto" w:fill="365F91" w:themeFill="accent1" w:themeFillShade="BF"/>
            <w:vAlign w:val="center"/>
          </w:tcPr>
          <w:p w14:paraId="3462C963" w14:textId="52BFDC3F" w:rsidR="004C196B" w:rsidRPr="004C196B" w:rsidRDefault="004C196B" w:rsidP="004C196B">
            <w:pPr>
              <w:pStyle w:val="Tabela-tre"/>
              <w:jc w:val="center"/>
              <w:rPr>
                <w:b/>
                <w:bCs/>
                <w:color w:val="FFFFFF" w:themeColor="background1"/>
              </w:rPr>
            </w:pPr>
            <w:r w:rsidRPr="004C196B">
              <w:rPr>
                <w:b/>
                <w:bCs/>
                <w:color w:val="FFFFFF" w:themeColor="background1"/>
              </w:rPr>
              <w:t>Lp.</w:t>
            </w:r>
          </w:p>
        </w:tc>
        <w:tc>
          <w:tcPr>
            <w:tcW w:w="2599" w:type="dxa"/>
            <w:shd w:val="clear" w:color="auto" w:fill="365F91" w:themeFill="accent1" w:themeFillShade="BF"/>
            <w:vAlign w:val="center"/>
          </w:tcPr>
          <w:p w14:paraId="4CD49E2D" w14:textId="25713BBF" w:rsidR="004C196B" w:rsidRPr="004C196B" w:rsidRDefault="004C196B" w:rsidP="004C196B">
            <w:pPr>
              <w:pStyle w:val="Tabela-tre"/>
              <w:jc w:val="center"/>
              <w:rPr>
                <w:b/>
                <w:bCs/>
                <w:color w:val="FFFFFF" w:themeColor="background1"/>
              </w:rPr>
            </w:pPr>
            <w:r w:rsidRPr="004C196B">
              <w:rPr>
                <w:b/>
                <w:bCs/>
                <w:color w:val="FFFFFF" w:themeColor="background1"/>
              </w:rPr>
              <w:t>Nazwa</w:t>
            </w:r>
          </w:p>
        </w:tc>
        <w:tc>
          <w:tcPr>
            <w:tcW w:w="1510" w:type="dxa"/>
            <w:shd w:val="clear" w:color="auto" w:fill="365F91" w:themeFill="accent1" w:themeFillShade="BF"/>
            <w:vAlign w:val="center"/>
          </w:tcPr>
          <w:p w14:paraId="13C4FB91" w14:textId="040DE695" w:rsidR="004C196B" w:rsidRPr="004C196B" w:rsidRDefault="004C196B" w:rsidP="004C196B">
            <w:pPr>
              <w:pStyle w:val="Tabela-tre"/>
              <w:jc w:val="center"/>
              <w:rPr>
                <w:b/>
                <w:bCs/>
                <w:color w:val="FFFFFF" w:themeColor="background1"/>
              </w:rPr>
            </w:pPr>
            <w:r w:rsidRPr="004C196B">
              <w:rPr>
                <w:b/>
                <w:bCs/>
                <w:color w:val="FFFFFF" w:themeColor="background1"/>
              </w:rPr>
              <w:t>Powiat</w:t>
            </w:r>
          </w:p>
        </w:tc>
        <w:tc>
          <w:tcPr>
            <w:tcW w:w="1510" w:type="dxa"/>
            <w:shd w:val="clear" w:color="auto" w:fill="365F91" w:themeFill="accent1" w:themeFillShade="BF"/>
            <w:vAlign w:val="center"/>
          </w:tcPr>
          <w:p w14:paraId="06F3ADA4" w14:textId="24538D97" w:rsidR="004C196B" w:rsidRPr="004C196B" w:rsidRDefault="004C196B" w:rsidP="004C196B">
            <w:pPr>
              <w:pStyle w:val="Tabela-tre"/>
              <w:jc w:val="center"/>
              <w:rPr>
                <w:b/>
                <w:bCs/>
                <w:color w:val="FFFFFF" w:themeColor="background1"/>
              </w:rPr>
            </w:pPr>
            <w:r w:rsidRPr="004C196B">
              <w:rPr>
                <w:b/>
                <w:bCs/>
                <w:color w:val="FFFFFF" w:themeColor="background1"/>
              </w:rPr>
              <w:t>Miejscowość́</w:t>
            </w:r>
          </w:p>
        </w:tc>
        <w:tc>
          <w:tcPr>
            <w:tcW w:w="2319" w:type="dxa"/>
            <w:shd w:val="clear" w:color="auto" w:fill="365F91" w:themeFill="accent1" w:themeFillShade="BF"/>
            <w:vAlign w:val="center"/>
          </w:tcPr>
          <w:p w14:paraId="4D591663" w14:textId="346B9AD2" w:rsidR="004C196B" w:rsidRPr="004C196B" w:rsidRDefault="004C196B" w:rsidP="004C196B">
            <w:pPr>
              <w:pStyle w:val="Tabela-tre"/>
              <w:jc w:val="center"/>
              <w:rPr>
                <w:b/>
                <w:bCs/>
                <w:color w:val="FFFFFF" w:themeColor="background1"/>
              </w:rPr>
            </w:pPr>
            <w:r w:rsidRPr="004C196B">
              <w:rPr>
                <w:b/>
                <w:bCs/>
                <w:color w:val="FFFFFF" w:themeColor="background1"/>
              </w:rPr>
              <w:t>Ulica</w:t>
            </w:r>
          </w:p>
        </w:tc>
        <w:tc>
          <w:tcPr>
            <w:tcW w:w="703" w:type="dxa"/>
            <w:shd w:val="clear" w:color="auto" w:fill="365F91" w:themeFill="accent1" w:themeFillShade="BF"/>
            <w:vAlign w:val="center"/>
          </w:tcPr>
          <w:p w14:paraId="6DBCBB70" w14:textId="1F1F3046" w:rsidR="004C196B" w:rsidRPr="004C196B" w:rsidRDefault="004C196B" w:rsidP="004C196B">
            <w:pPr>
              <w:pStyle w:val="Tabela-tre"/>
              <w:jc w:val="center"/>
              <w:rPr>
                <w:b/>
                <w:bCs/>
                <w:color w:val="FFFFFF" w:themeColor="background1"/>
              </w:rPr>
            </w:pPr>
            <w:r w:rsidRPr="004C196B">
              <w:rPr>
                <w:b/>
                <w:bCs/>
                <w:color w:val="FFFFFF" w:themeColor="background1"/>
              </w:rPr>
              <w:t>Liczba miejsc</w:t>
            </w:r>
          </w:p>
        </w:tc>
      </w:tr>
      <w:tr w:rsidR="004C196B" w14:paraId="1D698518" w14:textId="77777777" w:rsidTr="004C196B">
        <w:trPr>
          <w:trHeight w:val="20"/>
        </w:trPr>
        <w:tc>
          <w:tcPr>
            <w:tcW w:w="421" w:type="dxa"/>
            <w:vAlign w:val="center"/>
          </w:tcPr>
          <w:p w14:paraId="640B61B7" w14:textId="56A9C758" w:rsidR="004C196B" w:rsidRDefault="004C196B" w:rsidP="004C196B">
            <w:pPr>
              <w:pStyle w:val="Tabela-tre"/>
            </w:pPr>
            <w:r w:rsidRPr="00A74E89">
              <w:t xml:space="preserve">1 </w:t>
            </w:r>
          </w:p>
        </w:tc>
        <w:tc>
          <w:tcPr>
            <w:tcW w:w="2599" w:type="dxa"/>
            <w:vAlign w:val="center"/>
          </w:tcPr>
          <w:p w14:paraId="23B0959B" w14:textId="22A0366E" w:rsidR="004C196B" w:rsidRDefault="004C196B" w:rsidP="004C196B">
            <w:pPr>
              <w:pStyle w:val="Tabela-tre"/>
            </w:pPr>
            <w:r w:rsidRPr="00A74E89">
              <w:t>Dom Samotnej Matki</w:t>
            </w:r>
            <w:r w:rsidR="002B154F">
              <w:t xml:space="preserve"> </w:t>
            </w:r>
            <w:r w:rsidR="002B154F" w:rsidRPr="00A74E89">
              <w:t>i</w:t>
            </w:r>
            <w:r w:rsidR="002B154F">
              <w:t> </w:t>
            </w:r>
            <w:r w:rsidRPr="00A74E89">
              <w:t xml:space="preserve">Dziecka </w:t>
            </w:r>
          </w:p>
        </w:tc>
        <w:tc>
          <w:tcPr>
            <w:tcW w:w="1510" w:type="dxa"/>
            <w:vAlign w:val="center"/>
          </w:tcPr>
          <w:p w14:paraId="486812E8" w14:textId="4FF544AF" w:rsidR="004C196B" w:rsidRDefault="004C196B" w:rsidP="004C196B">
            <w:pPr>
              <w:pStyle w:val="Tabela-tre"/>
            </w:pPr>
            <w:r w:rsidRPr="00A74E89">
              <w:t xml:space="preserve">m.st. Warszawa </w:t>
            </w:r>
          </w:p>
        </w:tc>
        <w:tc>
          <w:tcPr>
            <w:tcW w:w="1510" w:type="dxa"/>
            <w:vAlign w:val="center"/>
          </w:tcPr>
          <w:p w14:paraId="5BAA1F94" w14:textId="5102BC22" w:rsidR="004C196B" w:rsidRDefault="004C196B" w:rsidP="004C196B">
            <w:pPr>
              <w:pStyle w:val="Tabela-tre"/>
            </w:pPr>
            <w:r w:rsidRPr="00A74E89">
              <w:t xml:space="preserve">Warszawa </w:t>
            </w:r>
          </w:p>
        </w:tc>
        <w:tc>
          <w:tcPr>
            <w:tcW w:w="2319" w:type="dxa"/>
            <w:vAlign w:val="center"/>
          </w:tcPr>
          <w:p w14:paraId="288A4DAE" w14:textId="70F8429C" w:rsidR="004C196B" w:rsidRDefault="004C196B" w:rsidP="004C196B">
            <w:pPr>
              <w:pStyle w:val="Tabela-tre"/>
            </w:pPr>
            <w:r w:rsidRPr="00A74E89">
              <w:t xml:space="preserve">ul. Karola Szymanowskiego 4a </w:t>
            </w:r>
          </w:p>
        </w:tc>
        <w:tc>
          <w:tcPr>
            <w:tcW w:w="703" w:type="dxa"/>
            <w:vAlign w:val="center"/>
          </w:tcPr>
          <w:p w14:paraId="5CD2C8AD" w14:textId="7F2047D7" w:rsidR="004C196B" w:rsidRDefault="004C196B" w:rsidP="004C196B">
            <w:pPr>
              <w:pStyle w:val="Tabela-tre"/>
            </w:pPr>
            <w:r w:rsidRPr="00A74E89">
              <w:t xml:space="preserve">30 </w:t>
            </w:r>
          </w:p>
        </w:tc>
      </w:tr>
      <w:tr w:rsidR="004C196B" w14:paraId="001069BA" w14:textId="77777777" w:rsidTr="004C196B">
        <w:trPr>
          <w:trHeight w:val="20"/>
        </w:trPr>
        <w:tc>
          <w:tcPr>
            <w:tcW w:w="421" w:type="dxa"/>
            <w:vAlign w:val="center"/>
          </w:tcPr>
          <w:p w14:paraId="7423A0F0" w14:textId="1470F5F9" w:rsidR="004C196B" w:rsidRDefault="004C196B" w:rsidP="004C196B">
            <w:pPr>
              <w:pStyle w:val="Tabela-tre"/>
            </w:pPr>
            <w:r w:rsidRPr="00A74E89">
              <w:t xml:space="preserve">2 </w:t>
            </w:r>
          </w:p>
        </w:tc>
        <w:tc>
          <w:tcPr>
            <w:tcW w:w="2599" w:type="dxa"/>
            <w:vAlign w:val="center"/>
          </w:tcPr>
          <w:p w14:paraId="15E2125F" w14:textId="4DE53547" w:rsidR="004C196B" w:rsidRDefault="004C196B" w:rsidP="004C196B">
            <w:pPr>
              <w:pStyle w:val="Tabela-tre"/>
            </w:pPr>
            <w:r w:rsidRPr="00A74E89">
              <w:t>Dom Samotnej Matki</w:t>
            </w:r>
            <w:r w:rsidR="002B154F">
              <w:t xml:space="preserve"> </w:t>
            </w:r>
            <w:r w:rsidR="002B154F" w:rsidRPr="00A74E89">
              <w:t>w</w:t>
            </w:r>
            <w:r w:rsidR="002B154F">
              <w:t> </w:t>
            </w:r>
            <w:r w:rsidRPr="00A74E89">
              <w:t xml:space="preserve">Laskach </w:t>
            </w:r>
          </w:p>
        </w:tc>
        <w:tc>
          <w:tcPr>
            <w:tcW w:w="1510" w:type="dxa"/>
            <w:vAlign w:val="center"/>
          </w:tcPr>
          <w:p w14:paraId="1CE791AB" w14:textId="00144C43" w:rsidR="004C196B" w:rsidRDefault="004C196B" w:rsidP="004C196B">
            <w:pPr>
              <w:pStyle w:val="Tabela-tre"/>
            </w:pPr>
            <w:r w:rsidRPr="00A74E89">
              <w:t>warszawski zach</w:t>
            </w:r>
            <w:r>
              <w:t>.</w:t>
            </w:r>
          </w:p>
        </w:tc>
        <w:tc>
          <w:tcPr>
            <w:tcW w:w="1510" w:type="dxa"/>
            <w:vAlign w:val="center"/>
          </w:tcPr>
          <w:p w14:paraId="7ACC07B6" w14:textId="184BA9F2" w:rsidR="004C196B" w:rsidRDefault="004C196B" w:rsidP="004C196B">
            <w:pPr>
              <w:pStyle w:val="Tabela-tre"/>
            </w:pPr>
            <w:r w:rsidRPr="00A74E89">
              <w:t xml:space="preserve">Laski </w:t>
            </w:r>
          </w:p>
        </w:tc>
        <w:tc>
          <w:tcPr>
            <w:tcW w:w="2319" w:type="dxa"/>
            <w:vAlign w:val="center"/>
          </w:tcPr>
          <w:p w14:paraId="0050D2F9" w14:textId="29C35BB8" w:rsidR="004C196B" w:rsidRDefault="004C196B" w:rsidP="004C196B">
            <w:pPr>
              <w:pStyle w:val="Tabela-tre"/>
            </w:pPr>
            <w:r w:rsidRPr="00A74E89">
              <w:t xml:space="preserve">ul. Brzozowa 37 </w:t>
            </w:r>
          </w:p>
        </w:tc>
        <w:tc>
          <w:tcPr>
            <w:tcW w:w="703" w:type="dxa"/>
            <w:vAlign w:val="center"/>
          </w:tcPr>
          <w:p w14:paraId="37BA45B1" w14:textId="46A25B2A" w:rsidR="004C196B" w:rsidRDefault="004C196B" w:rsidP="004C196B">
            <w:pPr>
              <w:pStyle w:val="Tabela-tre"/>
            </w:pPr>
            <w:r w:rsidRPr="00A74E89">
              <w:t xml:space="preserve">23 </w:t>
            </w:r>
          </w:p>
        </w:tc>
      </w:tr>
      <w:tr w:rsidR="004C196B" w14:paraId="23EE58D0" w14:textId="77777777" w:rsidTr="004C196B">
        <w:trPr>
          <w:trHeight w:val="20"/>
        </w:trPr>
        <w:tc>
          <w:tcPr>
            <w:tcW w:w="421" w:type="dxa"/>
            <w:vAlign w:val="center"/>
          </w:tcPr>
          <w:p w14:paraId="10B4BEF1" w14:textId="5D90325F" w:rsidR="004C196B" w:rsidRDefault="004C196B" w:rsidP="004C196B">
            <w:pPr>
              <w:pStyle w:val="Tabela-tre"/>
            </w:pPr>
            <w:r w:rsidRPr="00A74E89">
              <w:t xml:space="preserve">3 </w:t>
            </w:r>
          </w:p>
        </w:tc>
        <w:tc>
          <w:tcPr>
            <w:tcW w:w="2599" w:type="dxa"/>
            <w:vAlign w:val="center"/>
          </w:tcPr>
          <w:p w14:paraId="010DEA24" w14:textId="116B547E" w:rsidR="004C196B" w:rsidRDefault="004C196B" w:rsidP="004C196B">
            <w:pPr>
              <w:pStyle w:val="Tabela-tre"/>
            </w:pPr>
            <w:r w:rsidRPr="00A74E89">
              <w:t>Dom Samotnej Matki</w:t>
            </w:r>
            <w:r w:rsidR="002B154F">
              <w:t xml:space="preserve"> </w:t>
            </w:r>
            <w:r w:rsidR="002B154F" w:rsidRPr="00A74E89">
              <w:t>i</w:t>
            </w:r>
            <w:r w:rsidR="002B154F">
              <w:t> </w:t>
            </w:r>
            <w:r w:rsidRPr="00A74E89">
              <w:t>Dziecka</w:t>
            </w:r>
            <w:r w:rsidR="002B154F">
              <w:t xml:space="preserve"> </w:t>
            </w:r>
            <w:r w:rsidR="002B154F" w:rsidRPr="00A74E89">
              <w:t>w</w:t>
            </w:r>
            <w:r w:rsidR="002B154F">
              <w:t> </w:t>
            </w:r>
            <w:r w:rsidRPr="00A74E89">
              <w:t xml:space="preserve">Legionowie </w:t>
            </w:r>
          </w:p>
        </w:tc>
        <w:tc>
          <w:tcPr>
            <w:tcW w:w="1510" w:type="dxa"/>
            <w:vAlign w:val="center"/>
          </w:tcPr>
          <w:p w14:paraId="0DDC05E5" w14:textId="5F3F98A4" w:rsidR="004C196B" w:rsidRDefault="004C196B" w:rsidP="004C196B">
            <w:pPr>
              <w:pStyle w:val="Tabela-tre"/>
            </w:pPr>
            <w:r w:rsidRPr="00A74E89">
              <w:t xml:space="preserve">legionowski </w:t>
            </w:r>
          </w:p>
        </w:tc>
        <w:tc>
          <w:tcPr>
            <w:tcW w:w="1510" w:type="dxa"/>
            <w:vAlign w:val="center"/>
          </w:tcPr>
          <w:p w14:paraId="4CDAE6EC" w14:textId="23719394" w:rsidR="004C196B" w:rsidRDefault="004C196B" w:rsidP="004C196B">
            <w:pPr>
              <w:pStyle w:val="Tabela-tre"/>
            </w:pPr>
            <w:r w:rsidRPr="00A74E89">
              <w:t xml:space="preserve">Legionowo </w:t>
            </w:r>
          </w:p>
        </w:tc>
        <w:tc>
          <w:tcPr>
            <w:tcW w:w="2319" w:type="dxa"/>
            <w:vAlign w:val="center"/>
          </w:tcPr>
          <w:p w14:paraId="04D9B885" w14:textId="57374C5D" w:rsidR="004C196B" w:rsidRDefault="004C196B" w:rsidP="004C196B">
            <w:pPr>
              <w:pStyle w:val="Tabela-tre"/>
            </w:pPr>
            <w:r w:rsidRPr="00A74E89">
              <w:t xml:space="preserve">ul. ks. J. Schabowskiego 4 </w:t>
            </w:r>
          </w:p>
        </w:tc>
        <w:tc>
          <w:tcPr>
            <w:tcW w:w="703" w:type="dxa"/>
            <w:vAlign w:val="center"/>
          </w:tcPr>
          <w:p w14:paraId="2F8888A1" w14:textId="7F795D14" w:rsidR="004C196B" w:rsidRDefault="004C196B" w:rsidP="004C196B">
            <w:pPr>
              <w:pStyle w:val="Tabela-tre"/>
            </w:pPr>
            <w:r w:rsidRPr="00A74E89">
              <w:t xml:space="preserve">10 </w:t>
            </w:r>
          </w:p>
        </w:tc>
      </w:tr>
      <w:tr w:rsidR="004C196B" w14:paraId="3E0F6136" w14:textId="77777777" w:rsidTr="004C196B">
        <w:trPr>
          <w:trHeight w:val="20"/>
        </w:trPr>
        <w:tc>
          <w:tcPr>
            <w:tcW w:w="421" w:type="dxa"/>
            <w:vAlign w:val="center"/>
          </w:tcPr>
          <w:p w14:paraId="09D1F29E" w14:textId="6DF4CB8A" w:rsidR="004C196B" w:rsidRDefault="004C196B" w:rsidP="004C196B">
            <w:pPr>
              <w:pStyle w:val="Tabela-tre"/>
            </w:pPr>
            <w:r w:rsidRPr="00A74E89">
              <w:t xml:space="preserve">4 </w:t>
            </w:r>
          </w:p>
        </w:tc>
        <w:tc>
          <w:tcPr>
            <w:tcW w:w="2599" w:type="dxa"/>
            <w:vAlign w:val="center"/>
          </w:tcPr>
          <w:p w14:paraId="56553CB6" w14:textId="4670BFAD" w:rsidR="004C196B" w:rsidRDefault="004C196B" w:rsidP="004C196B">
            <w:pPr>
              <w:pStyle w:val="Tabela-tre"/>
            </w:pPr>
            <w:r w:rsidRPr="00A74E89">
              <w:t>Ośrodek Wsparcia dla Kobiet</w:t>
            </w:r>
            <w:r w:rsidR="002B154F">
              <w:t xml:space="preserve"> </w:t>
            </w:r>
            <w:r w:rsidR="002B154F" w:rsidRPr="00A74E89">
              <w:t>z</w:t>
            </w:r>
            <w:r w:rsidR="002B154F">
              <w:t> </w:t>
            </w:r>
            <w:r w:rsidRPr="00A74E89">
              <w:t>Małoletnimi Dziećmi</w:t>
            </w:r>
            <w:r w:rsidR="002B154F">
              <w:t xml:space="preserve"> </w:t>
            </w:r>
            <w:r w:rsidR="002B154F" w:rsidRPr="00A74E89">
              <w:t>i</w:t>
            </w:r>
            <w:r w:rsidR="002B154F">
              <w:t> </w:t>
            </w:r>
            <w:r w:rsidRPr="00A74E89">
              <w:t>Kobiet</w:t>
            </w:r>
            <w:r w:rsidR="002B154F">
              <w:t xml:space="preserve"> </w:t>
            </w:r>
            <w:r w:rsidR="002B154F" w:rsidRPr="00A74E89">
              <w:t>w</w:t>
            </w:r>
            <w:r w:rsidR="002B154F">
              <w:t> </w:t>
            </w:r>
            <w:r w:rsidRPr="00A74E89">
              <w:t xml:space="preserve">Ciąży „ETEZJA" </w:t>
            </w:r>
          </w:p>
        </w:tc>
        <w:tc>
          <w:tcPr>
            <w:tcW w:w="1510" w:type="dxa"/>
            <w:vAlign w:val="center"/>
          </w:tcPr>
          <w:p w14:paraId="1F06FD7E" w14:textId="25CFA485" w:rsidR="004C196B" w:rsidRDefault="004C196B" w:rsidP="004C196B">
            <w:pPr>
              <w:pStyle w:val="Tabela-tre"/>
            </w:pPr>
            <w:r w:rsidRPr="00A74E89">
              <w:t xml:space="preserve">m.st. Warszawa </w:t>
            </w:r>
          </w:p>
        </w:tc>
        <w:tc>
          <w:tcPr>
            <w:tcW w:w="1510" w:type="dxa"/>
            <w:vAlign w:val="center"/>
          </w:tcPr>
          <w:p w14:paraId="6A378969" w14:textId="1AB69E21" w:rsidR="004C196B" w:rsidRDefault="004C196B" w:rsidP="004C196B">
            <w:pPr>
              <w:pStyle w:val="Tabela-tre"/>
            </w:pPr>
            <w:r w:rsidRPr="00A74E89">
              <w:t xml:space="preserve">Warszawa </w:t>
            </w:r>
          </w:p>
        </w:tc>
        <w:tc>
          <w:tcPr>
            <w:tcW w:w="2319" w:type="dxa"/>
            <w:vAlign w:val="center"/>
          </w:tcPr>
          <w:p w14:paraId="6F9F7BA6" w14:textId="6ADD28D5" w:rsidR="004C196B" w:rsidRDefault="004C196B" w:rsidP="004C196B">
            <w:pPr>
              <w:pStyle w:val="Tabela-tre"/>
            </w:pPr>
            <w:r w:rsidRPr="00A74E89">
              <w:t xml:space="preserve">ul. Chlubna 9A-d </w:t>
            </w:r>
          </w:p>
        </w:tc>
        <w:tc>
          <w:tcPr>
            <w:tcW w:w="703" w:type="dxa"/>
            <w:vAlign w:val="center"/>
          </w:tcPr>
          <w:p w14:paraId="54578ED5" w14:textId="41747335" w:rsidR="004C196B" w:rsidRDefault="004C196B" w:rsidP="004C196B">
            <w:pPr>
              <w:pStyle w:val="Tabela-tre"/>
            </w:pPr>
            <w:r w:rsidRPr="00A74E89">
              <w:t xml:space="preserve">130 </w:t>
            </w:r>
          </w:p>
        </w:tc>
      </w:tr>
      <w:tr w:rsidR="004C196B" w14:paraId="7C50CEA6" w14:textId="77777777" w:rsidTr="004C196B">
        <w:trPr>
          <w:trHeight w:val="20"/>
        </w:trPr>
        <w:tc>
          <w:tcPr>
            <w:tcW w:w="421" w:type="dxa"/>
            <w:vAlign w:val="center"/>
          </w:tcPr>
          <w:p w14:paraId="6F113AAB" w14:textId="2B748D99" w:rsidR="004C196B" w:rsidRDefault="004C196B" w:rsidP="004C196B">
            <w:pPr>
              <w:pStyle w:val="Tabela-tre"/>
            </w:pPr>
            <w:r w:rsidRPr="00A74E89">
              <w:t xml:space="preserve">5 </w:t>
            </w:r>
          </w:p>
        </w:tc>
        <w:tc>
          <w:tcPr>
            <w:tcW w:w="2599" w:type="dxa"/>
            <w:vAlign w:val="center"/>
          </w:tcPr>
          <w:p w14:paraId="03049B1A" w14:textId="3168FC27" w:rsidR="004C196B" w:rsidRDefault="004C196B" w:rsidP="004C196B">
            <w:pPr>
              <w:pStyle w:val="Tabela-tre"/>
            </w:pPr>
            <w:r w:rsidRPr="00A74E89">
              <w:t xml:space="preserve">Dom Samotnej Matki Caritas Archidiecezji Warszawsko- Praskie </w:t>
            </w:r>
          </w:p>
        </w:tc>
        <w:tc>
          <w:tcPr>
            <w:tcW w:w="1510" w:type="dxa"/>
            <w:vAlign w:val="center"/>
          </w:tcPr>
          <w:p w14:paraId="62BED3FD" w14:textId="29E74D19" w:rsidR="004C196B" w:rsidRDefault="004C196B" w:rsidP="004C196B">
            <w:pPr>
              <w:pStyle w:val="Tabela-tre"/>
            </w:pPr>
            <w:r w:rsidRPr="00A74E89">
              <w:t xml:space="preserve">wołomiński </w:t>
            </w:r>
          </w:p>
        </w:tc>
        <w:tc>
          <w:tcPr>
            <w:tcW w:w="1510" w:type="dxa"/>
            <w:vAlign w:val="center"/>
          </w:tcPr>
          <w:p w14:paraId="4DD77CCF" w14:textId="057C09E8" w:rsidR="004C196B" w:rsidRDefault="004C196B" w:rsidP="004C196B">
            <w:pPr>
              <w:pStyle w:val="Tabela-tre"/>
            </w:pPr>
            <w:r w:rsidRPr="00A74E89">
              <w:t xml:space="preserve">Zielonka </w:t>
            </w:r>
          </w:p>
        </w:tc>
        <w:tc>
          <w:tcPr>
            <w:tcW w:w="2319" w:type="dxa"/>
            <w:vAlign w:val="center"/>
          </w:tcPr>
          <w:p w14:paraId="5EDBF141" w14:textId="0294C228" w:rsidR="004C196B" w:rsidRDefault="004C196B" w:rsidP="004C196B">
            <w:pPr>
              <w:pStyle w:val="Tabela-tre"/>
            </w:pPr>
            <w:r w:rsidRPr="00A74E89">
              <w:t xml:space="preserve">ul. Kilińskiego 63 </w:t>
            </w:r>
          </w:p>
        </w:tc>
        <w:tc>
          <w:tcPr>
            <w:tcW w:w="703" w:type="dxa"/>
            <w:vAlign w:val="center"/>
          </w:tcPr>
          <w:p w14:paraId="36C34592" w14:textId="1FE926D7" w:rsidR="004C196B" w:rsidRDefault="004C196B" w:rsidP="004C196B">
            <w:pPr>
              <w:pStyle w:val="Tabela-tre"/>
            </w:pPr>
            <w:r w:rsidRPr="00A74E89">
              <w:t xml:space="preserve">13 </w:t>
            </w:r>
          </w:p>
        </w:tc>
      </w:tr>
    </w:tbl>
    <w:p w14:paraId="01F567C1" w14:textId="28544480" w:rsidR="004C196B" w:rsidRDefault="004C196B" w:rsidP="004C196B">
      <w:pPr>
        <w:pStyle w:val="rdo"/>
      </w:pPr>
      <w:r w:rsidRPr="004C196B">
        <w:t>Źródło: Opracowano na podstawie Bazy teleadresowej instytucji pomagających osobom dotkniętym przemocą</w:t>
      </w:r>
      <w:r w:rsidR="002B154F">
        <w:t xml:space="preserve"> </w:t>
      </w:r>
      <w:r w:rsidR="002B154F" w:rsidRPr="004C196B">
        <w:t>w</w:t>
      </w:r>
      <w:r w:rsidR="002B154F">
        <w:t> </w:t>
      </w:r>
      <w:r w:rsidRPr="004C196B">
        <w:t>rodzinie udostępnianej przez Mazowiecki Urząd Wojewódzki</w:t>
      </w:r>
      <w:r>
        <w:rPr>
          <w:rStyle w:val="Odwoanieprzypisudolnego"/>
        </w:rPr>
        <w:footnoteReference w:id="45"/>
      </w:r>
      <w:r w:rsidRPr="004C196B">
        <w:t>.</w:t>
      </w:r>
    </w:p>
    <w:p w14:paraId="34BC5591" w14:textId="0FDE3054" w:rsidR="004C196B" w:rsidRDefault="004C196B" w:rsidP="004C196B">
      <w:pPr>
        <w:pStyle w:val="Tre"/>
      </w:pPr>
      <w:r w:rsidRPr="004C196B">
        <w:t>Jak obrazuje powyższa tabela na terenie województwa mazowieckiego działa jedynie pięć domów samotnej matki</w:t>
      </w:r>
      <w:r w:rsidR="002B154F">
        <w:t xml:space="preserve"> </w:t>
      </w:r>
      <w:r w:rsidR="002B154F" w:rsidRPr="004C196B">
        <w:t>i</w:t>
      </w:r>
      <w:r w:rsidR="002B154F">
        <w:t> </w:t>
      </w:r>
      <w:r w:rsidRPr="004C196B">
        <w:t xml:space="preserve">dziecka </w:t>
      </w:r>
      <w:r w:rsidR="00EB1D10" w:rsidRPr="004C196B">
        <w:t>oferując</w:t>
      </w:r>
      <w:r w:rsidR="00EB1D10">
        <w:t xml:space="preserve">ych </w:t>
      </w:r>
      <w:r w:rsidR="002B154F" w:rsidRPr="004C196B">
        <w:t>w</w:t>
      </w:r>
      <w:r w:rsidR="002B154F">
        <w:t> </w:t>
      </w:r>
      <w:r w:rsidRPr="004C196B">
        <w:t>sumie niewiele ponad 200 miejsc dla matek</w:t>
      </w:r>
      <w:r w:rsidR="002B154F">
        <w:t xml:space="preserve"> </w:t>
      </w:r>
      <w:r w:rsidR="002B154F" w:rsidRPr="004C196B">
        <w:t>z</w:t>
      </w:r>
      <w:r w:rsidR="002B154F">
        <w:t> </w:t>
      </w:r>
      <w:r w:rsidRPr="004C196B">
        <w:t>dziećmi potrzebujących schronienia.</w:t>
      </w:r>
    </w:p>
    <w:p w14:paraId="38B1E54E" w14:textId="77777777" w:rsidR="004C196B" w:rsidRDefault="004C196B" w:rsidP="004C196B">
      <w:pPr>
        <w:pStyle w:val="Nagwek3"/>
      </w:pPr>
      <w:r>
        <w:t xml:space="preserve">Punkty konsultacyjne </w:t>
      </w:r>
    </w:p>
    <w:p w14:paraId="4CA799FA" w14:textId="7C881291" w:rsidR="004C196B" w:rsidRDefault="004C196B" w:rsidP="004C196B">
      <w:pPr>
        <w:pStyle w:val="Tre"/>
      </w:pPr>
      <w:r>
        <w:t>W ramach realizacji zadań</w:t>
      </w:r>
      <w:r w:rsidR="002B154F">
        <w:t xml:space="preserve"> w </w:t>
      </w:r>
      <w:r>
        <w:t>zakresie przeciwdziałania przemocy</w:t>
      </w:r>
      <w:r w:rsidR="002140E5">
        <w:rPr>
          <w:rStyle w:val="Odwoanieprzypisudolnego"/>
        </w:rPr>
        <w:footnoteReference w:id="46"/>
      </w:r>
      <w:r>
        <w:t xml:space="preserve"> działają także punkty informacyjno-konsultacyjne dla osób dotkniętych przemocą. Są to miejsca,</w:t>
      </w:r>
      <w:r w:rsidR="002B154F">
        <w:t xml:space="preserve"> w </w:t>
      </w:r>
      <w:r>
        <w:t>których osoba będąca ofiarą przemocy domowej może uzyskać pomoc</w:t>
      </w:r>
      <w:r w:rsidR="002B154F">
        <w:t xml:space="preserve"> w </w:t>
      </w:r>
      <w:r>
        <w:t>powrocie do równowagi, poprzez wsparcie oraz niezbędne informacje na temat różnych form pomocy jej przysługujących.</w:t>
      </w:r>
    </w:p>
    <w:p w14:paraId="54CADDF1" w14:textId="146D8F1D" w:rsidR="004C196B" w:rsidRDefault="004C196B" w:rsidP="004C196B">
      <w:pPr>
        <w:pStyle w:val="Tre"/>
      </w:pPr>
      <w:r>
        <w:t>Do punktu mogą się zgłaszać lub być kierowane osoby doświadczające wszelkich form przemocy (w tym: fizycznej, psychicznej, ekonomicznej</w:t>
      </w:r>
      <w:r w:rsidR="002B154F">
        <w:t xml:space="preserve"> i </w:t>
      </w:r>
      <w:r>
        <w:t>seksualnej).</w:t>
      </w:r>
      <w:r w:rsidR="002B154F">
        <w:t xml:space="preserve"> W </w:t>
      </w:r>
      <w:r>
        <w:t>punkcie pełnią dyżury specjaliści, tacy jak: psycholog, pracownik socjalny, czy radca prawny, którzy udzielają informacji temat zjawiska przemocy domowej oraz konsultacji</w:t>
      </w:r>
      <w:r w:rsidR="002B154F">
        <w:t xml:space="preserve"> w </w:t>
      </w:r>
      <w:r>
        <w:t>następujących obszarach:</w:t>
      </w:r>
    </w:p>
    <w:p w14:paraId="05B14364" w14:textId="0C1D0BA3" w:rsidR="004C196B" w:rsidRDefault="004C196B" w:rsidP="004C196B">
      <w:pPr>
        <w:pStyle w:val="Punktacja"/>
      </w:pPr>
      <w:r>
        <w:t>konsultacji</w:t>
      </w:r>
      <w:r w:rsidR="002B154F">
        <w:t xml:space="preserve"> i </w:t>
      </w:r>
      <w:r>
        <w:t>wsparcia psychologicznego;</w:t>
      </w:r>
    </w:p>
    <w:p w14:paraId="7C7308D3" w14:textId="77777777" w:rsidR="004C196B" w:rsidRDefault="004C196B" w:rsidP="004C196B">
      <w:pPr>
        <w:pStyle w:val="Punktacja"/>
      </w:pPr>
      <w:r>
        <w:t xml:space="preserve">konsultacji prawnych; </w:t>
      </w:r>
    </w:p>
    <w:p w14:paraId="64267B04" w14:textId="77777777" w:rsidR="004C196B" w:rsidRDefault="004C196B" w:rsidP="004C196B">
      <w:pPr>
        <w:pStyle w:val="Punktacja"/>
      </w:pPr>
      <w:r>
        <w:t>poradnictwa socjalnego;</w:t>
      </w:r>
    </w:p>
    <w:p w14:paraId="334A25BD" w14:textId="2C0D74EA" w:rsidR="004C196B" w:rsidRDefault="004C196B" w:rsidP="004C196B">
      <w:pPr>
        <w:pStyle w:val="Punktacja"/>
      </w:pPr>
      <w:r>
        <w:t>niezbędnych informacji na instytucji</w:t>
      </w:r>
      <w:r w:rsidR="002B154F">
        <w:t xml:space="preserve"> i </w:t>
      </w:r>
      <w:r>
        <w:t>placówek udzielających pomocy osobom krzywdzonym.</w:t>
      </w:r>
    </w:p>
    <w:p w14:paraId="3E96A2F8" w14:textId="0F1437F7" w:rsidR="004C196B" w:rsidRDefault="004C196B" w:rsidP="004C196B">
      <w:pPr>
        <w:pStyle w:val="Tre"/>
      </w:pPr>
      <w:r>
        <w:t>Poradnictwo</w:t>
      </w:r>
      <w:r w:rsidR="002B154F">
        <w:t xml:space="preserve"> i </w:t>
      </w:r>
      <w:r>
        <w:t>wsparcie</w:t>
      </w:r>
      <w:r w:rsidR="002B154F">
        <w:t xml:space="preserve"> w </w:t>
      </w:r>
      <w:r>
        <w:t>punktach są zupełnie bezpłatne,</w:t>
      </w:r>
      <w:r w:rsidR="002B154F">
        <w:t xml:space="preserve"> a </w:t>
      </w:r>
      <w:r>
        <w:t>wszystkie osoby korzystające</w:t>
      </w:r>
      <w:r w:rsidR="002B154F">
        <w:t xml:space="preserve"> z </w:t>
      </w:r>
      <w:r>
        <w:t>nich mają zapewnioną dyskrecję. Zgodnie</w:t>
      </w:r>
      <w:r w:rsidR="002B154F">
        <w:t xml:space="preserve"> z </w:t>
      </w:r>
      <w:r>
        <w:t>danymi aktualnie na terenie województwa mazowieckiego funkcjonuje 108 punktów świadczących pomoc. Liczba osób korzystających</w:t>
      </w:r>
      <w:r w:rsidR="002B154F">
        <w:t xml:space="preserve"> z </w:t>
      </w:r>
      <w:r>
        <w:t>oferty placówek wspierających</w:t>
      </w:r>
      <w:r w:rsidR="002B154F">
        <w:t xml:space="preserve"> i </w:t>
      </w:r>
      <w:r>
        <w:t>udzielających pomocy osobom dotkniętym przemocą</w:t>
      </w:r>
      <w:r w:rsidR="002B154F">
        <w:t xml:space="preserve"> w </w:t>
      </w:r>
      <w:r>
        <w:t xml:space="preserve">rodzinie jest bardzo duża. </w:t>
      </w:r>
    </w:p>
    <w:p w14:paraId="22B14830" w14:textId="7B6AF80B" w:rsidR="004C196B" w:rsidRDefault="004C196B" w:rsidP="00DC7B35">
      <w:pPr>
        <w:pStyle w:val="Wykres"/>
      </w:pPr>
      <w:bookmarkStart w:id="65" w:name="_Toc118372320"/>
      <w:r w:rsidRPr="004C196B">
        <w:rPr>
          <w:b/>
          <w:bCs/>
        </w:rPr>
        <w:t xml:space="preserve">Wykres </w:t>
      </w:r>
      <w:r w:rsidRPr="004C196B">
        <w:rPr>
          <w:b/>
          <w:bCs/>
        </w:rPr>
        <w:fldChar w:fldCharType="begin"/>
      </w:r>
      <w:r w:rsidRPr="004C196B">
        <w:rPr>
          <w:b/>
          <w:bCs/>
        </w:rPr>
        <w:instrText xml:space="preserve"> SEQ Wykres \* ARABIC </w:instrText>
      </w:r>
      <w:r w:rsidRPr="004C196B">
        <w:rPr>
          <w:b/>
          <w:bCs/>
        </w:rPr>
        <w:fldChar w:fldCharType="separate"/>
      </w:r>
      <w:r w:rsidR="005D7537">
        <w:rPr>
          <w:b/>
          <w:bCs/>
          <w:noProof/>
        </w:rPr>
        <w:t>14</w:t>
      </w:r>
      <w:r w:rsidRPr="004C196B">
        <w:rPr>
          <w:b/>
          <w:bCs/>
        </w:rPr>
        <w:fldChar w:fldCharType="end"/>
      </w:r>
      <w:r w:rsidRPr="004C196B">
        <w:rPr>
          <w:b/>
          <w:bCs/>
        </w:rPr>
        <w:t>.</w:t>
      </w:r>
      <w:r>
        <w:t xml:space="preserve"> </w:t>
      </w:r>
      <w:r w:rsidRPr="004C196B">
        <w:t>Liczba osób korzystających</w:t>
      </w:r>
      <w:r w:rsidR="002B154F">
        <w:t xml:space="preserve"> </w:t>
      </w:r>
      <w:r w:rsidR="002B154F" w:rsidRPr="004C196B">
        <w:t>z</w:t>
      </w:r>
      <w:r w:rsidR="002B154F">
        <w:t> </w:t>
      </w:r>
      <w:r w:rsidRPr="004C196B">
        <w:t>punktów konsultacyjnych udzielających pomocy osobom dotkniętym przemocą</w:t>
      </w:r>
      <w:r w:rsidR="002B154F">
        <w:t xml:space="preserve"> </w:t>
      </w:r>
      <w:r w:rsidR="002B154F" w:rsidRPr="004C196B">
        <w:t>w</w:t>
      </w:r>
      <w:r w:rsidR="002B154F">
        <w:t> </w:t>
      </w:r>
      <w:r w:rsidRPr="004C196B">
        <w:t>rodzinie</w:t>
      </w:r>
      <w:r w:rsidR="002B154F">
        <w:t xml:space="preserve"> </w:t>
      </w:r>
      <w:r w:rsidR="002B154F" w:rsidRPr="004C196B">
        <w:t>w</w:t>
      </w:r>
      <w:r w:rsidR="002B154F">
        <w:t> </w:t>
      </w:r>
      <w:r w:rsidRPr="004C196B">
        <w:t>latach 2017–2019</w:t>
      </w:r>
      <w:r>
        <w:t>.</w:t>
      </w:r>
      <w:bookmarkEnd w:id="65"/>
    </w:p>
    <w:p w14:paraId="5DFC8978" w14:textId="24D7F343" w:rsidR="004C196B" w:rsidRDefault="004C196B" w:rsidP="004C196B">
      <w:r>
        <w:rPr>
          <w:noProof/>
          <w:lang w:eastAsia="pl-PL"/>
        </w:rPr>
        <w:drawing>
          <wp:inline distT="0" distB="0" distL="0" distR="0" wp14:anchorId="5EAE7EC3" wp14:editId="49427B0E">
            <wp:extent cx="5759450" cy="1400175"/>
            <wp:effectExtent l="0" t="0" r="12700" b="9525"/>
            <wp:docPr id="32" name="Wykres 32" descr="Liczba osób korzystających z punktów konsultacyjnych udzielających pomocy osobom dotkniętym przemocą w rodzinie w latach 2017–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9C1C32" w14:textId="0F4DAF54" w:rsidR="004C196B" w:rsidRDefault="004C196B" w:rsidP="004C196B">
      <w:pPr>
        <w:pStyle w:val="rdo"/>
      </w:pPr>
    </w:p>
    <w:p w14:paraId="324BDB32" w14:textId="15B3C23E" w:rsidR="004C196B" w:rsidRDefault="004C196B" w:rsidP="004C196B">
      <w:pPr>
        <w:pStyle w:val="Tre"/>
      </w:pPr>
      <w:r w:rsidRPr="004C196B">
        <w:t>Dane wskazują, że zapotrzebowanie na tego rodzaju działalność nie maleje,</w:t>
      </w:r>
      <w:r w:rsidR="002B154F">
        <w:t xml:space="preserve"> </w:t>
      </w:r>
      <w:r w:rsidR="002B154F" w:rsidRPr="004C196B">
        <w:t>a</w:t>
      </w:r>
      <w:r w:rsidR="002B154F">
        <w:t> </w:t>
      </w:r>
      <w:r w:rsidRPr="004C196B">
        <w:t>wręcz znacznie wzrasta. Liczba osób korzystających</w:t>
      </w:r>
      <w:r w:rsidR="002B154F">
        <w:t xml:space="preserve"> </w:t>
      </w:r>
      <w:r w:rsidR="002B154F" w:rsidRPr="004C196B">
        <w:t>z</w:t>
      </w:r>
      <w:r w:rsidR="002B154F">
        <w:t> </w:t>
      </w:r>
      <w:r w:rsidRPr="004C196B">
        <w:t>punktów konsultacyjnych działających na terenie gmin</w:t>
      </w:r>
      <w:r w:rsidR="002B154F">
        <w:t xml:space="preserve"> </w:t>
      </w:r>
      <w:r w:rsidR="002B154F" w:rsidRPr="004C196B">
        <w:t>w</w:t>
      </w:r>
      <w:r w:rsidR="002B154F">
        <w:t> </w:t>
      </w:r>
      <w:r w:rsidRPr="004C196B">
        <w:t>latach 2017–2019 zwiększa się</w:t>
      </w:r>
      <w:r w:rsidR="002B154F">
        <w:t xml:space="preserve"> </w:t>
      </w:r>
      <w:r w:rsidR="002B154F" w:rsidRPr="004C196B">
        <w:t>z</w:t>
      </w:r>
      <w:r w:rsidR="002B154F">
        <w:t> </w:t>
      </w:r>
      <w:r w:rsidRPr="004C196B">
        <w:t>każdym rokiem.</w:t>
      </w:r>
      <w:r w:rsidR="002B154F">
        <w:t xml:space="preserve"> </w:t>
      </w:r>
      <w:r w:rsidR="002B154F" w:rsidRPr="004C196B">
        <w:t>W</w:t>
      </w:r>
      <w:r w:rsidR="002B154F">
        <w:t> </w:t>
      </w:r>
      <w:r w:rsidRPr="004C196B">
        <w:t>roku 2017 było to 4 041 osób,</w:t>
      </w:r>
      <w:r w:rsidR="002B154F">
        <w:t xml:space="preserve"> </w:t>
      </w:r>
      <w:r w:rsidR="002B154F" w:rsidRPr="004C196B">
        <w:t>w</w:t>
      </w:r>
      <w:r w:rsidR="002B154F">
        <w:t> </w:t>
      </w:r>
      <w:r w:rsidRPr="004C196B">
        <w:t xml:space="preserve">2019 natomiast to już 6 019 osób (por. tabela </w:t>
      </w:r>
      <w:r w:rsidR="00EB1D10" w:rsidRPr="004C196B">
        <w:t>po</w:t>
      </w:r>
      <w:r w:rsidR="00EB1D10">
        <w:t>wyż</w:t>
      </w:r>
      <w:r w:rsidR="00EB1D10" w:rsidRPr="004C196B">
        <w:t>ej</w:t>
      </w:r>
      <w:r w:rsidRPr="004C196B">
        <w:t>), przy czym alarmujący jest fakt, że liczba punktów konsultacyjnych spada.</w:t>
      </w:r>
      <w:r w:rsidR="002B154F">
        <w:t xml:space="preserve"> </w:t>
      </w:r>
      <w:r w:rsidR="002B154F" w:rsidRPr="004C196B">
        <w:t>W</w:t>
      </w:r>
      <w:r w:rsidR="002B154F">
        <w:t> </w:t>
      </w:r>
      <w:r w:rsidRPr="004C196B">
        <w:t>roku 2017 na terenie województwa działało 40 punktów konsultacyjnych,</w:t>
      </w:r>
      <w:r w:rsidR="002B154F">
        <w:t xml:space="preserve"> </w:t>
      </w:r>
      <w:r w:rsidR="002B154F" w:rsidRPr="004C196B">
        <w:t>w</w:t>
      </w:r>
      <w:r w:rsidR="002B154F">
        <w:t> </w:t>
      </w:r>
      <w:r w:rsidRPr="004C196B">
        <w:t>roku 2018 było ich 36,</w:t>
      </w:r>
      <w:r w:rsidR="002B154F">
        <w:t xml:space="preserve"> </w:t>
      </w:r>
      <w:r w:rsidR="002B154F" w:rsidRPr="004C196B">
        <w:t>a</w:t>
      </w:r>
      <w:r w:rsidR="002B154F">
        <w:t> </w:t>
      </w:r>
      <w:r w:rsidRPr="004C196B">
        <w:t>w 2019 – 38 takich punktów</w:t>
      </w:r>
      <w:r>
        <w:rPr>
          <w:rStyle w:val="Odwoanieprzypisudolnego"/>
        </w:rPr>
        <w:footnoteReference w:id="47"/>
      </w:r>
      <w:r w:rsidRPr="004C196B">
        <w:t>.</w:t>
      </w:r>
    </w:p>
    <w:p w14:paraId="42EBBA5A" w14:textId="729C0412" w:rsidR="004C196B" w:rsidRDefault="004C196B" w:rsidP="004C196B">
      <w:pPr>
        <w:pStyle w:val="Nagwek3"/>
      </w:pPr>
      <w:r>
        <w:t>Specjalistyczne ośrodki wsparcia dla ofiar przemocy</w:t>
      </w:r>
      <w:r w:rsidR="002B154F">
        <w:t xml:space="preserve"> w </w:t>
      </w:r>
      <w:r>
        <w:t>rodzinie</w:t>
      </w:r>
    </w:p>
    <w:p w14:paraId="6858DE44" w14:textId="219146AF" w:rsidR="004C196B" w:rsidRDefault="004C196B" w:rsidP="004C196B">
      <w:pPr>
        <w:pStyle w:val="Tre"/>
      </w:pPr>
      <w:r>
        <w:t>Na podstawie art. 6 ust. 4 pkt 1 ustawy</w:t>
      </w:r>
      <w:r w:rsidR="002B154F">
        <w:t xml:space="preserve"> o </w:t>
      </w:r>
      <w:r>
        <w:t>przeciwdziałaniu przemocy</w:t>
      </w:r>
      <w:r w:rsidR="002B154F">
        <w:t xml:space="preserve"> w </w:t>
      </w:r>
      <w:r>
        <w:t>rodzinie do zadań</w:t>
      </w:r>
      <w:r w:rsidR="002B154F">
        <w:t xml:space="preserve"> z </w:t>
      </w:r>
      <w:r>
        <w:t>zakresu administracji rządowej realizowanych przez powiat należy tworzenie</w:t>
      </w:r>
      <w:r w:rsidR="002B154F">
        <w:t xml:space="preserve"> i </w:t>
      </w:r>
      <w:r>
        <w:t>prowadzenie specjalistycznych ośrodków wsparcia dla ofiar przemocy. Zadanie finansowane jest</w:t>
      </w:r>
      <w:r w:rsidR="002B154F">
        <w:t xml:space="preserve"> z </w:t>
      </w:r>
      <w:r>
        <w:t>budżetu państwa,</w:t>
      </w:r>
      <w:r w:rsidR="002B154F">
        <w:t xml:space="preserve"> a </w:t>
      </w:r>
      <w:r>
        <w:t>pomoc świadczona przez te placówki opiera się</w:t>
      </w:r>
      <w:r w:rsidR="002B154F">
        <w:t xml:space="preserve"> o </w:t>
      </w:r>
      <w:r>
        <w:t>zapewnienie szeroko pojętego bezpieczeństwa osób narażonych na skutki działań przemocowych. Specjalistyczne ośrodki wsparcia dla ofiar przemocy</w:t>
      </w:r>
      <w:r w:rsidR="002B154F">
        <w:t xml:space="preserve"> w </w:t>
      </w:r>
      <w:r>
        <w:t>rodzinie to jednostki ukierunkowane na udzielenie specjalistycznej pomocy osobom doświadczającym przemocy</w:t>
      </w:r>
      <w:r w:rsidR="002B154F">
        <w:t xml:space="preserve"> w </w:t>
      </w:r>
      <w:r>
        <w:t>rodzinie. Placówki te zapewniają̨ usługi</w:t>
      </w:r>
      <w:r w:rsidR="002B154F">
        <w:t xml:space="preserve"> w </w:t>
      </w:r>
      <w:r>
        <w:t>zakresie:</w:t>
      </w:r>
    </w:p>
    <w:p w14:paraId="3453D329" w14:textId="77777777" w:rsidR="004C196B" w:rsidRDefault="004C196B" w:rsidP="00A0087E">
      <w:pPr>
        <w:pStyle w:val="Numeracja1"/>
        <w:numPr>
          <w:ilvl w:val="0"/>
          <w:numId w:val="18"/>
        </w:numPr>
      </w:pPr>
      <w:r>
        <w:t xml:space="preserve">interwencyjnym (m.in.: schronienie, ochrona ofiary przemocy domowej przed osobą stosującą̨ przemoc, </w:t>
      </w:r>
    </w:p>
    <w:p w14:paraId="0ED89A6C" w14:textId="77777777" w:rsidR="004C196B" w:rsidRDefault="004C196B" w:rsidP="00A0087E">
      <w:pPr>
        <w:pStyle w:val="Numeracja1"/>
        <w:numPr>
          <w:ilvl w:val="0"/>
          <w:numId w:val="18"/>
        </w:numPr>
      </w:pPr>
      <w:r>
        <w:t>prawnym, poprzez udzielanie natychmiastowej pomocy prawnej,</w:t>
      </w:r>
    </w:p>
    <w:p w14:paraId="26A8E280" w14:textId="2C2F9140" w:rsidR="004C196B" w:rsidRDefault="004C196B" w:rsidP="00A0087E">
      <w:pPr>
        <w:pStyle w:val="Numeracja1"/>
        <w:numPr>
          <w:ilvl w:val="0"/>
          <w:numId w:val="18"/>
        </w:numPr>
      </w:pPr>
      <w:r>
        <w:t>psychologicznym</w:t>
      </w:r>
      <w:r w:rsidR="002B154F">
        <w:t xml:space="preserve"> i </w:t>
      </w:r>
      <w:r>
        <w:t>terapeutyczno-wspomagającym (m.in.: diagnozowanie problemu przemocy domowej, opracowanie indywidualnego planu pomocy, prowadzenie grup wsparcia</w:t>
      </w:r>
      <w:r w:rsidR="002B154F">
        <w:t xml:space="preserve"> i </w:t>
      </w:r>
      <w:r>
        <w:t xml:space="preserve">grup terapeutycznych, prowadzenie terapii indywidualnej.), </w:t>
      </w:r>
    </w:p>
    <w:p w14:paraId="380603FE" w14:textId="56FE6D8D" w:rsidR="004C196B" w:rsidRDefault="004C196B" w:rsidP="00A0087E">
      <w:pPr>
        <w:pStyle w:val="Numeracja1"/>
        <w:numPr>
          <w:ilvl w:val="0"/>
          <w:numId w:val="18"/>
        </w:numPr>
      </w:pPr>
      <w:r>
        <w:t>pomoc</w:t>
      </w:r>
      <w:r w:rsidR="002B154F">
        <w:t xml:space="preserve"> w </w:t>
      </w:r>
      <w:r>
        <w:t xml:space="preserve">zakresie potrzeb bytowych. </w:t>
      </w:r>
    </w:p>
    <w:p w14:paraId="59D409A7" w14:textId="35FC9A9D" w:rsidR="004C196B" w:rsidRDefault="004C196B" w:rsidP="004C196B">
      <w:pPr>
        <w:pStyle w:val="Tre"/>
      </w:pPr>
      <w:r>
        <w:t>W roku 2015 na terenie województwa mazowieckiego funkcjonowały trzy specjalistyczne ośrodki wsparcia, które</w:t>
      </w:r>
      <w:r w:rsidR="002B154F">
        <w:t xml:space="preserve"> w </w:t>
      </w:r>
      <w:r>
        <w:t>2015 r. zapewniły 51 miejsc całodobowych. Były to: Specjalistyczny Ośrodek Wsparcia Przemocy</w:t>
      </w:r>
      <w:r w:rsidR="002B154F">
        <w:t xml:space="preserve"> w </w:t>
      </w:r>
      <w:r>
        <w:t>Rodzinie</w:t>
      </w:r>
      <w:r w:rsidR="002B154F">
        <w:t xml:space="preserve"> w </w:t>
      </w:r>
      <w:r>
        <w:t>Mławie – dysponujący 15 miejscami, Ośrodek Wsparcia dla Ofiar Przemocy</w:t>
      </w:r>
      <w:r w:rsidR="002B154F">
        <w:t xml:space="preserve"> w </w:t>
      </w:r>
      <w:r>
        <w:t>Rodzinie</w:t>
      </w:r>
      <w:r w:rsidR="002B154F">
        <w:t xml:space="preserve"> w </w:t>
      </w:r>
      <w:r>
        <w:t>Piastowe –</w:t>
      </w:r>
      <w:r w:rsidR="002B154F">
        <w:t xml:space="preserve"> z </w:t>
      </w:r>
      <w:r>
        <w:t>6 miejscami oraz Specjalistyczny Ośrodek Wsparcia dla Ofiar Przemocy</w:t>
      </w:r>
      <w:r w:rsidR="002B154F">
        <w:t xml:space="preserve"> w </w:t>
      </w:r>
      <w:r>
        <w:t>Rodzinie prowadzony przez Fundację Centrum Praw Kobiet</w:t>
      </w:r>
      <w:r w:rsidR="002B154F">
        <w:t xml:space="preserve"> w </w:t>
      </w:r>
      <w:r>
        <w:t>Warszawie – dysponujący 30 miejscami.</w:t>
      </w:r>
      <w:r w:rsidR="002B154F">
        <w:t xml:space="preserve"> W </w:t>
      </w:r>
      <w:r>
        <w:t>roku 2017, 2018</w:t>
      </w:r>
      <w:r w:rsidR="002B154F">
        <w:t xml:space="preserve"> i </w:t>
      </w:r>
      <w:r>
        <w:t>2019 liczba ta się nie zwiększyła (patrz tabela poniżej), potrzeby natomiast zwiększają się każdego roku.</w:t>
      </w:r>
    </w:p>
    <w:p w14:paraId="140634F5" w14:textId="0523CBCE" w:rsidR="00113669" w:rsidRDefault="00113669" w:rsidP="00DC7B35">
      <w:pPr>
        <w:pStyle w:val="Wykres"/>
      </w:pPr>
      <w:bookmarkStart w:id="66" w:name="_Toc118372321"/>
      <w:r w:rsidRPr="00113669">
        <w:rPr>
          <w:b/>
          <w:bCs/>
        </w:rPr>
        <w:t xml:space="preserve">Wykres </w:t>
      </w:r>
      <w:r w:rsidRPr="00113669">
        <w:rPr>
          <w:b/>
          <w:bCs/>
        </w:rPr>
        <w:fldChar w:fldCharType="begin"/>
      </w:r>
      <w:r w:rsidRPr="00113669">
        <w:rPr>
          <w:b/>
          <w:bCs/>
        </w:rPr>
        <w:instrText xml:space="preserve"> SEQ Wykres \* ARABIC </w:instrText>
      </w:r>
      <w:r w:rsidRPr="00113669">
        <w:rPr>
          <w:b/>
          <w:bCs/>
        </w:rPr>
        <w:fldChar w:fldCharType="separate"/>
      </w:r>
      <w:r w:rsidR="005D7537">
        <w:rPr>
          <w:b/>
          <w:bCs/>
          <w:noProof/>
        </w:rPr>
        <w:t>15</w:t>
      </w:r>
      <w:r w:rsidRPr="00113669">
        <w:rPr>
          <w:b/>
          <w:bCs/>
        </w:rPr>
        <w:fldChar w:fldCharType="end"/>
      </w:r>
      <w:r w:rsidRPr="00113669">
        <w:rPr>
          <w:b/>
          <w:bCs/>
        </w:rPr>
        <w:t>.</w:t>
      </w:r>
      <w:r>
        <w:t xml:space="preserve"> </w:t>
      </w:r>
      <w:r w:rsidRPr="00113669">
        <w:t>Liczba osób dotkniętych przemocą</w:t>
      </w:r>
      <w:r w:rsidR="002B154F">
        <w:t xml:space="preserve"> </w:t>
      </w:r>
      <w:r w:rsidR="002B154F" w:rsidRPr="00113669">
        <w:t>w</w:t>
      </w:r>
      <w:r w:rsidR="002B154F">
        <w:t> </w:t>
      </w:r>
      <w:r w:rsidRPr="00113669">
        <w:t>rodzinie, które skorzystały</w:t>
      </w:r>
      <w:r w:rsidR="002B154F">
        <w:t xml:space="preserve"> </w:t>
      </w:r>
      <w:r w:rsidR="002B154F" w:rsidRPr="00113669">
        <w:t>z</w:t>
      </w:r>
      <w:r w:rsidR="002B154F">
        <w:t> </w:t>
      </w:r>
      <w:r w:rsidRPr="00113669">
        <w:t>miejsc</w:t>
      </w:r>
      <w:r w:rsidR="002B154F">
        <w:t xml:space="preserve"> </w:t>
      </w:r>
      <w:r w:rsidR="002B154F" w:rsidRPr="00113669">
        <w:t>w</w:t>
      </w:r>
      <w:r w:rsidR="002B154F">
        <w:t> </w:t>
      </w:r>
      <w:r w:rsidRPr="00113669">
        <w:t>specjalistycznych ośrodkach wsparcia dla ofiar przemocy</w:t>
      </w:r>
      <w:r w:rsidR="002B154F">
        <w:t xml:space="preserve"> </w:t>
      </w:r>
      <w:r w:rsidR="002B154F" w:rsidRPr="00113669">
        <w:t>w</w:t>
      </w:r>
      <w:r w:rsidR="002B154F">
        <w:t> </w:t>
      </w:r>
      <w:r w:rsidRPr="00113669">
        <w:t>rodzinie</w:t>
      </w:r>
      <w:r>
        <w:t>.</w:t>
      </w:r>
      <w:bookmarkEnd w:id="66"/>
    </w:p>
    <w:p w14:paraId="45E8E0E6" w14:textId="60EEF767" w:rsidR="004C196B" w:rsidRDefault="00113669" w:rsidP="00113669">
      <w:r>
        <w:rPr>
          <w:noProof/>
          <w:lang w:eastAsia="pl-PL"/>
        </w:rPr>
        <w:drawing>
          <wp:inline distT="0" distB="0" distL="0" distR="0" wp14:anchorId="7BDB476E" wp14:editId="3A226380">
            <wp:extent cx="5759450" cy="3286125"/>
            <wp:effectExtent l="0" t="0" r="12700" b="9525"/>
            <wp:docPr id="33" name="Wykres 33" descr="Liczba osób dotkniętych przemocą w rodzinie, które skorzystały z miejsc w specjalistycznych ośrodkach wsparcia dla ofiar przemocy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962500" w14:textId="0F00E011" w:rsidR="00113669" w:rsidRDefault="00113669" w:rsidP="00113669">
      <w:pPr>
        <w:pStyle w:val="rdo"/>
      </w:pPr>
    </w:p>
    <w:p w14:paraId="4016BB78" w14:textId="5322D34E" w:rsidR="00113669" w:rsidRDefault="00113669" w:rsidP="00DC7B35">
      <w:pPr>
        <w:pStyle w:val="Tabela"/>
      </w:pPr>
      <w:bookmarkStart w:id="67" w:name="_Toc118372290"/>
      <w:r w:rsidRPr="009F6F95">
        <w:rPr>
          <w:b/>
          <w:bCs/>
        </w:rPr>
        <w:t xml:space="preserve">Tabela </w:t>
      </w:r>
      <w:r w:rsidRPr="009F6F95">
        <w:rPr>
          <w:b/>
          <w:bCs/>
        </w:rPr>
        <w:fldChar w:fldCharType="begin"/>
      </w:r>
      <w:r w:rsidRPr="009F6F95">
        <w:rPr>
          <w:b/>
          <w:bCs/>
        </w:rPr>
        <w:instrText xml:space="preserve"> SEQ Tabela \* ARABIC </w:instrText>
      </w:r>
      <w:r w:rsidRPr="009F6F95">
        <w:rPr>
          <w:b/>
          <w:bCs/>
        </w:rPr>
        <w:fldChar w:fldCharType="separate"/>
      </w:r>
      <w:r w:rsidR="00B8063A">
        <w:rPr>
          <w:b/>
          <w:bCs/>
          <w:noProof/>
        </w:rPr>
        <w:t>17</w:t>
      </w:r>
      <w:r w:rsidRPr="009F6F95">
        <w:rPr>
          <w:b/>
          <w:bCs/>
        </w:rPr>
        <w:fldChar w:fldCharType="end"/>
      </w:r>
      <w:r w:rsidRPr="009F6F95">
        <w:rPr>
          <w:b/>
          <w:bCs/>
        </w:rPr>
        <w:t>.</w:t>
      </w:r>
      <w:r>
        <w:t xml:space="preserve"> </w:t>
      </w:r>
      <w:r w:rsidRPr="004C196B">
        <w:t>Specjalistyczne ośrodki wsparcia</w:t>
      </w:r>
      <w:r>
        <w:t>.</w:t>
      </w:r>
      <w:bookmarkEnd w:id="67"/>
    </w:p>
    <w:tbl>
      <w:tblPr>
        <w:tblStyle w:val="Tabela-Siatka"/>
        <w:tblW w:w="0" w:type="auto"/>
        <w:tblCellMar>
          <w:top w:w="57" w:type="dxa"/>
          <w:left w:w="57" w:type="dxa"/>
          <w:bottom w:w="57" w:type="dxa"/>
          <w:right w:w="57" w:type="dxa"/>
        </w:tblCellMar>
        <w:tblLook w:val="04A0" w:firstRow="1" w:lastRow="0" w:firstColumn="1" w:lastColumn="0" w:noHBand="0" w:noVBand="1"/>
        <w:tblCaption w:val="Specjalistyczne ośrodki wsparcia"/>
      </w:tblPr>
      <w:tblGrid>
        <w:gridCol w:w="421"/>
        <w:gridCol w:w="2598"/>
        <w:gridCol w:w="1510"/>
        <w:gridCol w:w="1510"/>
        <w:gridCol w:w="2318"/>
        <w:gridCol w:w="703"/>
      </w:tblGrid>
      <w:tr w:rsidR="00113669" w:rsidRPr="004C196B" w14:paraId="0A762EA8" w14:textId="77777777" w:rsidTr="00DA274B">
        <w:trPr>
          <w:trHeight w:val="20"/>
          <w:tblHeader/>
        </w:trPr>
        <w:tc>
          <w:tcPr>
            <w:tcW w:w="421" w:type="dxa"/>
            <w:shd w:val="clear" w:color="auto" w:fill="365F91" w:themeFill="accent1" w:themeFillShade="BF"/>
            <w:vAlign w:val="center"/>
          </w:tcPr>
          <w:p w14:paraId="4322C81B" w14:textId="77777777" w:rsidR="00113669" w:rsidRPr="004C196B" w:rsidRDefault="00113669" w:rsidP="001454F4">
            <w:pPr>
              <w:pStyle w:val="Tabela-tre"/>
              <w:jc w:val="center"/>
              <w:rPr>
                <w:b/>
                <w:bCs/>
                <w:color w:val="FFFFFF" w:themeColor="background1"/>
              </w:rPr>
            </w:pPr>
            <w:r w:rsidRPr="004C196B">
              <w:rPr>
                <w:b/>
                <w:bCs/>
                <w:color w:val="FFFFFF" w:themeColor="background1"/>
              </w:rPr>
              <w:t>Lp.</w:t>
            </w:r>
          </w:p>
        </w:tc>
        <w:tc>
          <w:tcPr>
            <w:tcW w:w="2599" w:type="dxa"/>
            <w:shd w:val="clear" w:color="auto" w:fill="365F91" w:themeFill="accent1" w:themeFillShade="BF"/>
            <w:vAlign w:val="center"/>
          </w:tcPr>
          <w:p w14:paraId="286381A9" w14:textId="77777777" w:rsidR="00113669" w:rsidRPr="004C196B" w:rsidRDefault="00113669" w:rsidP="001454F4">
            <w:pPr>
              <w:pStyle w:val="Tabela-tre"/>
              <w:jc w:val="center"/>
              <w:rPr>
                <w:b/>
                <w:bCs/>
                <w:color w:val="FFFFFF" w:themeColor="background1"/>
              </w:rPr>
            </w:pPr>
            <w:r w:rsidRPr="004C196B">
              <w:rPr>
                <w:b/>
                <w:bCs/>
                <w:color w:val="FFFFFF" w:themeColor="background1"/>
              </w:rPr>
              <w:t>Nazwa</w:t>
            </w:r>
          </w:p>
        </w:tc>
        <w:tc>
          <w:tcPr>
            <w:tcW w:w="1510" w:type="dxa"/>
            <w:shd w:val="clear" w:color="auto" w:fill="365F91" w:themeFill="accent1" w:themeFillShade="BF"/>
            <w:vAlign w:val="center"/>
          </w:tcPr>
          <w:p w14:paraId="0C71FFAC" w14:textId="77777777" w:rsidR="00113669" w:rsidRPr="004C196B" w:rsidRDefault="00113669" w:rsidP="001454F4">
            <w:pPr>
              <w:pStyle w:val="Tabela-tre"/>
              <w:jc w:val="center"/>
              <w:rPr>
                <w:b/>
                <w:bCs/>
                <w:color w:val="FFFFFF" w:themeColor="background1"/>
              </w:rPr>
            </w:pPr>
            <w:r w:rsidRPr="004C196B">
              <w:rPr>
                <w:b/>
                <w:bCs/>
                <w:color w:val="FFFFFF" w:themeColor="background1"/>
              </w:rPr>
              <w:t>Powiat</w:t>
            </w:r>
          </w:p>
        </w:tc>
        <w:tc>
          <w:tcPr>
            <w:tcW w:w="1510" w:type="dxa"/>
            <w:shd w:val="clear" w:color="auto" w:fill="365F91" w:themeFill="accent1" w:themeFillShade="BF"/>
            <w:vAlign w:val="center"/>
          </w:tcPr>
          <w:p w14:paraId="0C6A23B5" w14:textId="77777777" w:rsidR="00113669" w:rsidRPr="004C196B" w:rsidRDefault="00113669" w:rsidP="001454F4">
            <w:pPr>
              <w:pStyle w:val="Tabela-tre"/>
              <w:jc w:val="center"/>
              <w:rPr>
                <w:b/>
                <w:bCs/>
                <w:color w:val="FFFFFF" w:themeColor="background1"/>
              </w:rPr>
            </w:pPr>
            <w:r w:rsidRPr="004C196B">
              <w:rPr>
                <w:b/>
                <w:bCs/>
                <w:color w:val="FFFFFF" w:themeColor="background1"/>
              </w:rPr>
              <w:t>Miejscowość́</w:t>
            </w:r>
          </w:p>
        </w:tc>
        <w:tc>
          <w:tcPr>
            <w:tcW w:w="2319" w:type="dxa"/>
            <w:shd w:val="clear" w:color="auto" w:fill="365F91" w:themeFill="accent1" w:themeFillShade="BF"/>
            <w:vAlign w:val="center"/>
          </w:tcPr>
          <w:p w14:paraId="5EE88F66" w14:textId="77777777" w:rsidR="00113669" w:rsidRPr="004C196B" w:rsidRDefault="00113669" w:rsidP="001454F4">
            <w:pPr>
              <w:pStyle w:val="Tabela-tre"/>
              <w:jc w:val="center"/>
              <w:rPr>
                <w:b/>
                <w:bCs/>
                <w:color w:val="FFFFFF" w:themeColor="background1"/>
              </w:rPr>
            </w:pPr>
            <w:r w:rsidRPr="004C196B">
              <w:rPr>
                <w:b/>
                <w:bCs/>
                <w:color w:val="FFFFFF" w:themeColor="background1"/>
              </w:rPr>
              <w:t>Ulica</w:t>
            </w:r>
          </w:p>
        </w:tc>
        <w:tc>
          <w:tcPr>
            <w:tcW w:w="703" w:type="dxa"/>
            <w:shd w:val="clear" w:color="auto" w:fill="365F91" w:themeFill="accent1" w:themeFillShade="BF"/>
            <w:vAlign w:val="center"/>
          </w:tcPr>
          <w:p w14:paraId="1AD2222F" w14:textId="77777777" w:rsidR="00113669" w:rsidRPr="004C196B" w:rsidRDefault="00113669" w:rsidP="001454F4">
            <w:pPr>
              <w:pStyle w:val="Tabela-tre"/>
              <w:jc w:val="center"/>
              <w:rPr>
                <w:b/>
                <w:bCs/>
                <w:color w:val="FFFFFF" w:themeColor="background1"/>
              </w:rPr>
            </w:pPr>
            <w:r w:rsidRPr="004C196B">
              <w:rPr>
                <w:b/>
                <w:bCs/>
                <w:color w:val="FFFFFF" w:themeColor="background1"/>
              </w:rPr>
              <w:t>Liczba miejsc</w:t>
            </w:r>
          </w:p>
        </w:tc>
      </w:tr>
      <w:tr w:rsidR="00113669" w14:paraId="5E50CC11" w14:textId="77777777" w:rsidTr="001454F4">
        <w:trPr>
          <w:trHeight w:val="20"/>
        </w:trPr>
        <w:tc>
          <w:tcPr>
            <w:tcW w:w="421" w:type="dxa"/>
            <w:vAlign w:val="center"/>
          </w:tcPr>
          <w:p w14:paraId="72E8A4BE" w14:textId="77777777" w:rsidR="00113669" w:rsidRDefault="00113669" w:rsidP="001454F4">
            <w:pPr>
              <w:pStyle w:val="Tabela-tre"/>
            </w:pPr>
            <w:r w:rsidRPr="006F6152">
              <w:t>1</w:t>
            </w:r>
          </w:p>
        </w:tc>
        <w:tc>
          <w:tcPr>
            <w:tcW w:w="2599" w:type="dxa"/>
            <w:vAlign w:val="center"/>
          </w:tcPr>
          <w:p w14:paraId="6204F253" w14:textId="5D7136F7" w:rsidR="00113669" w:rsidRDefault="00113669" w:rsidP="001454F4">
            <w:pPr>
              <w:pStyle w:val="Tabela-tre"/>
            </w:pPr>
            <w:r w:rsidRPr="006F6152">
              <w:t>Zespół Ośrodków Wsparcia</w:t>
            </w:r>
            <w:r w:rsidR="002B154F">
              <w:t xml:space="preserve"> </w:t>
            </w:r>
            <w:r w:rsidR="002B154F" w:rsidRPr="006F6152">
              <w:t>w</w:t>
            </w:r>
            <w:r w:rsidR="002B154F">
              <w:t> </w:t>
            </w:r>
            <w:r w:rsidRPr="006F6152">
              <w:t>Mławie</w:t>
            </w:r>
          </w:p>
        </w:tc>
        <w:tc>
          <w:tcPr>
            <w:tcW w:w="1510" w:type="dxa"/>
            <w:vAlign w:val="center"/>
          </w:tcPr>
          <w:p w14:paraId="72D14A2B" w14:textId="77777777" w:rsidR="00113669" w:rsidRDefault="00113669" w:rsidP="001454F4">
            <w:pPr>
              <w:pStyle w:val="Tabela-tre"/>
            </w:pPr>
            <w:r w:rsidRPr="006F6152">
              <w:t>mławski</w:t>
            </w:r>
          </w:p>
        </w:tc>
        <w:tc>
          <w:tcPr>
            <w:tcW w:w="1510" w:type="dxa"/>
            <w:vAlign w:val="center"/>
          </w:tcPr>
          <w:p w14:paraId="621742AA" w14:textId="77777777" w:rsidR="00113669" w:rsidRDefault="00113669" w:rsidP="001454F4">
            <w:pPr>
              <w:pStyle w:val="Tabela-tre"/>
            </w:pPr>
            <w:r w:rsidRPr="006F6152">
              <w:t>Mława</w:t>
            </w:r>
          </w:p>
        </w:tc>
        <w:tc>
          <w:tcPr>
            <w:tcW w:w="2319" w:type="dxa"/>
            <w:vAlign w:val="center"/>
          </w:tcPr>
          <w:p w14:paraId="31655517" w14:textId="77777777" w:rsidR="00113669" w:rsidRDefault="00113669" w:rsidP="001454F4">
            <w:pPr>
              <w:pStyle w:val="Tabela-tre"/>
            </w:pPr>
            <w:r w:rsidRPr="006F6152">
              <w:t>ul. Słowackiego 18</w:t>
            </w:r>
          </w:p>
        </w:tc>
        <w:tc>
          <w:tcPr>
            <w:tcW w:w="703" w:type="dxa"/>
            <w:vAlign w:val="center"/>
          </w:tcPr>
          <w:p w14:paraId="177E2B53" w14:textId="77777777" w:rsidR="00113669" w:rsidRDefault="00113669" w:rsidP="001454F4">
            <w:pPr>
              <w:pStyle w:val="Tabela-tre"/>
            </w:pPr>
            <w:r w:rsidRPr="006F6152">
              <w:t>15</w:t>
            </w:r>
          </w:p>
        </w:tc>
      </w:tr>
      <w:tr w:rsidR="00113669" w14:paraId="0DD6EFED" w14:textId="77777777" w:rsidTr="001454F4">
        <w:trPr>
          <w:trHeight w:val="20"/>
        </w:trPr>
        <w:tc>
          <w:tcPr>
            <w:tcW w:w="421" w:type="dxa"/>
            <w:vAlign w:val="center"/>
          </w:tcPr>
          <w:p w14:paraId="5CB19BDD" w14:textId="77777777" w:rsidR="00113669" w:rsidRDefault="00113669" w:rsidP="001454F4">
            <w:pPr>
              <w:pStyle w:val="Tabela-tre"/>
            </w:pPr>
            <w:r w:rsidRPr="006F6152">
              <w:t>2</w:t>
            </w:r>
          </w:p>
        </w:tc>
        <w:tc>
          <w:tcPr>
            <w:tcW w:w="2599" w:type="dxa"/>
            <w:vAlign w:val="center"/>
          </w:tcPr>
          <w:p w14:paraId="24B55882" w14:textId="77777777" w:rsidR="00113669" w:rsidRDefault="00113669" w:rsidP="001454F4">
            <w:pPr>
              <w:pStyle w:val="Tabela-tre"/>
            </w:pPr>
            <w:r w:rsidRPr="006F6152">
              <w:t>Zespół Ośrodków Wsparcia</w:t>
            </w:r>
          </w:p>
        </w:tc>
        <w:tc>
          <w:tcPr>
            <w:tcW w:w="1510" w:type="dxa"/>
            <w:vAlign w:val="center"/>
          </w:tcPr>
          <w:p w14:paraId="5C114A4B" w14:textId="77777777" w:rsidR="00113669" w:rsidRDefault="00113669" w:rsidP="001454F4">
            <w:pPr>
              <w:pStyle w:val="Tabela-tre"/>
            </w:pPr>
            <w:r w:rsidRPr="006F6152">
              <w:t>piaseczyński</w:t>
            </w:r>
          </w:p>
        </w:tc>
        <w:tc>
          <w:tcPr>
            <w:tcW w:w="1510" w:type="dxa"/>
            <w:vAlign w:val="center"/>
          </w:tcPr>
          <w:p w14:paraId="1E5BFBA3" w14:textId="77777777" w:rsidR="00113669" w:rsidRDefault="00113669" w:rsidP="001454F4">
            <w:pPr>
              <w:pStyle w:val="Tabela-tre"/>
            </w:pPr>
            <w:r w:rsidRPr="006F6152">
              <w:t>Piastów</w:t>
            </w:r>
          </w:p>
        </w:tc>
        <w:tc>
          <w:tcPr>
            <w:tcW w:w="2319" w:type="dxa"/>
            <w:vAlign w:val="center"/>
          </w:tcPr>
          <w:p w14:paraId="49D14E44" w14:textId="77777777" w:rsidR="00113669" w:rsidRDefault="00113669" w:rsidP="001454F4">
            <w:pPr>
              <w:pStyle w:val="Tabela-tre"/>
            </w:pPr>
            <w:r w:rsidRPr="006F6152">
              <w:t>ul. Ks. Jerzego Popiełuszki 24</w:t>
            </w:r>
          </w:p>
        </w:tc>
        <w:tc>
          <w:tcPr>
            <w:tcW w:w="703" w:type="dxa"/>
            <w:vAlign w:val="center"/>
          </w:tcPr>
          <w:p w14:paraId="7DB46D6D" w14:textId="77777777" w:rsidR="00113669" w:rsidRDefault="00113669" w:rsidP="001454F4">
            <w:pPr>
              <w:pStyle w:val="Tabela-tre"/>
            </w:pPr>
            <w:r w:rsidRPr="006F6152">
              <w:t>6</w:t>
            </w:r>
          </w:p>
        </w:tc>
      </w:tr>
      <w:tr w:rsidR="00113669" w14:paraId="6B4A21AC" w14:textId="77777777" w:rsidTr="001454F4">
        <w:trPr>
          <w:trHeight w:val="20"/>
        </w:trPr>
        <w:tc>
          <w:tcPr>
            <w:tcW w:w="421" w:type="dxa"/>
            <w:vAlign w:val="center"/>
          </w:tcPr>
          <w:p w14:paraId="09BF1E5C" w14:textId="77777777" w:rsidR="00113669" w:rsidRDefault="00113669" w:rsidP="001454F4">
            <w:pPr>
              <w:pStyle w:val="Tabela-tre"/>
            </w:pPr>
            <w:r w:rsidRPr="006F6152">
              <w:t>3</w:t>
            </w:r>
          </w:p>
        </w:tc>
        <w:tc>
          <w:tcPr>
            <w:tcW w:w="2599" w:type="dxa"/>
            <w:vAlign w:val="center"/>
          </w:tcPr>
          <w:p w14:paraId="03FC58F0" w14:textId="7D5E356B" w:rsidR="00113669" w:rsidRDefault="00113669" w:rsidP="001454F4">
            <w:pPr>
              <w:pStyle w:val="Tabela-tre"/>
            </w:pPr>
            <w:r w:rsidRPr="006F6152">
              <w:t>Specjalistyczny Ośrodek Wsparcia</w:t>
            </w:r>
            <w:r w:rsidR="002B154F">
              <w:t xml:space="preserve"> </w:t>
            </w:r>
            <w:r w:rsidR="002B154F" w:rsidRPr="006F6152">
              <w:t>w</w:t>
            </w:r>
            <w:r w:rsidR="002B154F">
              <w:t> </w:t>
            </w:r>
            <w:r w:rsidRPr="006F6152">
              <w:t>Warszawie</w:t>
            </w:r>
          </w:p>
        </w:tc>
        <w:tc>
          <w:tcPr>
            <w:tcW w:w="1510" w:type="dxa"/>
            <w:vAlign w:val="center"/>
          </w:tcPr>
          <w:p w14:paraId="02EC946E" w14:textId="77777777" w:rsidR="00113669" w:rsidRDefault="00113669" w:rsidP="001454F4">
            <w:pPr>
              <w:pStyle w:val="Tabela-tre"/>
            </w:pPr>
            <w:r w:rsidRPr="006F6152">
              <w:t>m.st. Warszawa</w:t>
            </w:r>
          </w:p>
        </w:tc>
        <w:tc>
          <w:tcPr>
            <w:tcW w:w="1510" w:type="dxa"/>
            <w:vAlign w:val="center"/>
          </w:tcPr>
          <w:p w14:paraId="4906FE00" w14:textId="77777777" w:rsidR="00113669" w:rsidRDefault="00113669" w:rsidP="001454F4">
            <w:pPr>
              <w:pStyle w:val="Tabela-tre"/>
            </w:pPr>
            <w:r w:rsidRPr="006F6152">
              <w:t>Warszawa</w:t>
            </w:r>
          </w:p>
        </w:tc>
        <w:tc>
          <w:tcPr>
            <w:tcW w:w="2319" w:type="dxa"/>
            <w:vAlign w:val="center"/>
          </w:tcPr>
          <w:p w14:paraId="2C4B2F21" w14:textId="77777777" w:rsidR="00113669" w:rsidRDefault="00113669" w:rsidP="001454F4">
            <w:pPr>
              <w:pStyle w:val="Tabela-tre"/>
            </w:pPr>
            <w:r w:rsidRPr="006F6152">
              <w:t>ul. Wilcza 60</w:t>
            </w:r>
          </w:p>
        </w:tc>
        <w:tc>
          <w:tcPr>
            <w:tcW w:w="703" w:type="dxa"/>
            <w:vAlign w:val="center"/>
          </w:tcPr>
          <w:p w14:paraId="5B5BC965" w14:textId="77777777" w:rsidR="00113669" w:rsidRDefault="00113669" w:rsidP="001454F4">
            <w:pPr>
              <w:pStyle w:val="Tabela-tre"/>
            </w:pPr>
            <w:r w:rsidRPr="006F6152">
              <w:t>30</w:t>
            </w:r>
          </w:p>
        </w:tc>
      </w:tr>
    </w:tbl>
    <w:p w14:paraId="15FAB89A" w14:textId="53A48DD0" w:rsidR="00113669" w:rsidRDefault="00113669" w:rsidP="00113669">
      <w:pPr>
        <w:pStyle w:val="rdo"/>
      </w:pPr>
      <w:r w:rsidRPr="00113669">
        <w:t>Źródło: Opracowanie własne na podstawie danych udostępnionych</w:t>
      </w:r>
      <w:r w:rsidR="002B154F">
        <w:t xml:space="preserve"> </w:t>
      </w:r>
      <w:r w:rsidR="002B154F" w:rsidRPr="00113669">
        <w:t>w</w:t>
      </w:r>
      <w:r w:rsidR="002B154F">
        <w:t> </w:t>
      </w:r>
      <w:r w:rsidRPr="00113669">
        <w:t>raporcie Mazowieckiego Urzędu Wojewódzkiego</w:t>
      </w:r>
      <w:r w:rsidR="002B154F">
        <w:t xml:space="preserve"> </w:t>
      </w:r>
      <w:r w:rsidR="002B154F" w:rsidRPr="00113669">
        <w:t>w</w:t>
      </w:r>
      <w:r w:rsidR="002B154F">
        <w:t> </w:t>
      </w:r>
      <w:r w:rsidRPr="00113669">
        <w:t>Warszawie</w:t>
      </w:r>
    </w:p>
    <w:p w14:paraId="2FA09F94" w14:textId="031CCF2B" w:rsidR="00113669" w:rsidRDefault="00113669" w:rsidP="00113669">
      <w:pPr>
        <w:pStyle w:val="Tre"/>
      </w:pPr>
      <w:r w:rsidRPr="00113669">
        <w:t>Z analiz wynika, że liczba osób korzystających ze specjalistycznych ośrodków wsparcia systematycznie wzrasta.</w:t>
      </w:r>
      <w:r w:rsidR="002B154F">
        <w:t xml:space="preserve"> </w:t>
      </w:r>
      <w:r w:rsidR="002B154F" w:rsidRPr="00113669">
        <w:t>W</w:t>
      </w:r>
      <w:r w:rsidR="002B154F">
        <w:t> </w:t>
      </w:r>
      <w:r w:rsidRPr="00113669">
        <w:t>roku 2019 odnotowano niemal dwukrotny</w:t>
      </w:r>
      <w:r w:rsidR="002B154F">
        <w:t xml:space="preserve"> </w:t>
      </w:r>
      <w:r w:rsidR="002B154F" w:rsidRPr="00113669">
        <w:t>w</w:t>
      </w:r>
      <w:r w:rsidR="002B154F">
        <w:t> </w:t>
      </w:r>
      <w:r w:rsidRPr="00113669">
        <w:t>stosunku do roku 2018 wzrost liczby osób, które skorzystały</w:t>
      </w:r>
      <w:r w:rsidR="002B154F">
        <w:t xml:space="preserve"> </w:t>
      </w:r>
      <w:r w:rsidR="002B154F" w:rsidRPr="00113669">
        <w:t>z</w:t>
      </w:r>
      <w:r w:rsidR="002B154F">
        <w:t> </w:t>
      </w:r>
      <w:r w:rsidRPr="00113669">
        <w:t>miejsc oferowanych przez te instytucje. zmniejszyła się natomiast liczba osób korzystających</w:t>
      </w:r>
      <w:r w:rsidR="002B154F">
        <w:t xml:space="preserve"> </w:t>
      </w:r>
      <w:r w:rsidR="002B154F" w:rsidRPr="00113669">
        <w:t>z</w:t>
      </w:r>
      <w:r w:rsidR="002B154F">
        <w:t> </w:t>
      </w:r>
      <w:r w:rsidRPr="00113669">
        <w:t>miejsc całodobowych.</w:t>
      </w:r>
    </w:p>
    <w:p w14:paraId="0BDF4180" w14:textId="5DD9B06E" w:rsidR="00113669" w:rsidRDefault="00113669" w:rsidP="00DC7B35">
      <w:pPr>
        <w:pStyle w:val="Wykres"/>
      </w:pPr>
      <w:bookmarkStart w:id="68" w:name="_Toc118372322"/>
      <w:r w:rsidRPr="009F6F95">
        <w:rPr>
          <w:b/>
          <w:bCs/>
        </w:rPr>
        <w:t xml:space="preserve">Wykres </w:t>
      </w:r>
      <w:r w:rsidRPr="009F6F95">
        <w:rPr>
          <w:b/>
          <w:bCs/>
        </w:rPr>
        <w:fldChar w:fldCharType="begin"/>
      </w:r>
      <w:r w:rsidRPr="009F6F95">
        <w:rPr>
          <w:b/>
          <w:bCs/>
        </w:rPr>
        <w:instrText xml:space="preserve"> SEQ Wykres \* ARABIC </w:instrText>
      </w:r>
      <w:r w:rsidRPr="009F6F95">
        <w:rPr>
          <w:b/>
          <w:bCs/>
        </w:rPr>
        <w:fldChar w:fldCharType="separate"/>
      </w:r>
      <w:r w:rsidR="005D7537">
        <w:rPr>
          <w:b/>
          <w:bCs/>
          <w:noProof/>
        </w:rPr>
        <w:t>16</w:t>
      </w:r>
      <w:r w:rsidRPr="009F6F95">
        <w:rPr>
          <w:b/>
          <w:bCs/>
        </w:rPr>
        <w:fldChar w:fldCharType="end"/>
      </w:r>
      <w:r w:rsidRPr="009F6F95">
        <w:rPr>
          <w:b/>
          <w:bCs/>
        </w:rPr>
        <w:t>.</w:t>
      </w:r>
      <w:r>
        <w:t xml:space="preserve"> </w:t>
      </w:r>
      <w:r w:rsidRPr="00113669">
        <w:t>Liczba osób dotkniętych przemocą</w:t>
      </w:r>
      <w:r w:rsidR="002B154F">
        <w:t xml:space="preserve"> </w:t>
      </w:r>
      <w:r w:rsidR="002B154F" w:rsidRPr="00113669">
        <w:t>w</w:t>
      </w:r>
      <w:r w:rsidR="002B154F">
        <w:t> </w:t>
      </w:r>
      <w:r w:rsidRPr="00113669">
        <w:t>rodzinie, które skorzystały</w:t>
      </w:r>
      <w:r w:rsidR="002B154F">
        <w:t xml:space="preserve"> </w:t>
      </w:r>
      <w:r w:rsidR="002B154F" w:rsidRPr="00113669">
        <w:t>z</w:t>
      </w:r>
      <w:r w:rsidR="002B154F">
        <w:t> </w:t>
      </w:r>
      <w:r w:rsidRPr="00113669">
        <w:t>miejsc całodobowych</w:t>
      </w:r>
      <w:r w:rsidR="002B154F">
        <w:t xml:space="preserve"> </w:t>
      </w:r>
      <w:r w:rsidR="002B154F" w:rsidRPr="00113669">
        <w:t>w</w:t>
      </w:r>
      <w:r w:rsidR="002B154F">
        <w:t> </w:t>
      </w:r>
      <w:r w:rsidRPr="00113669">
        <w:t>specjalistycznych ośrodkach wsparcia dla ofiar przemocy</w:t>
      </w:r>
      <w:r w:rsidR="002B154F">
        <w:t xml:space="preserve"> </w:t>
      </w:r>
      <w:r w:rsidR="002B154F" w:rsidRPr="00113669">
        <w:t>w</w:t>
      </w:r>
      <w:r w:rsidR="002B154F">
        <w:t> </w:t>
      </w:r>
      <w:r w:rsidRPr="00113669">
        <w:t>rodzinie</w:t>
      </w:r>
      <w:bookmarkEnd w:id="68"/>
    </w:p>
    <w:p w14:paraId="4B9825CA" w14:textId="7B9ECAEB" w:rsidR="00113669" w:rsidRDefault="00113669" w:rsidP="00113669">
      <w:r>
        <w:rPr>
          <w:noProof/>
          <w:lang w:eastAsia="pl-PL"/>
        </w:rPr>
        <w:drawing>
          <wp:inline distT="0" distB="0" distL="0" distR="0" wp14:anchorId="3A9928AF" wp14:editId="1729F1C5">
            <wp:extent cx="5759450" cy="2085975"/>
            <wp:effectExtent l="0" t="0" r="12700" b="9525"/>
            <wp:docPr id="34" name="Wykres 34" descr="Liczba osób dotkniętych przemocą w rodzinie, które skorzystały z miejsc całodobowych w specjalistycznych ośrodkach wsparcia dla ofiar przemocy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DB9694" w14:textId="11717E28" w:rsidR="00113669" w:rsidRDefault="00113669" w:rsidP="00113669">
      <w:pPr>
        <w:pStyle w:val="rdo"/>
      </w:pPr>
    </w:p>
    <w:p w14:paraId="4A017935" w14:textId="36FD693F" w:rsidR="00113669" w:rsidRDefault="00113669" w:rsidP="00113669">
      <w:pPr>
        <w:pStyle w:val="Tre"/>
      </w:pPr>
      <w:r w:rsidRPr="00113669">
        <w:t>Należy zaznaczyć, że na terenie gmin</w:t>
      </w:r>
      <w:r w:rsidR="002B154F">
        <w:t xml:space="preserve"> </w:t>
      </w:r>
      <w:r w:rsidR="002B154F" w:rsidRPr="00113669">
        <w:t>i</w:t>
      </w:r>
      <w:r w:rsidR="002B154F">
        <w:t> </w:t>
      </w:r>
      <w:r w:rsidRPr="00113669">
        <w:t>powiatów tworzone są także inne placówki świadczące specjalistyczną pomoc. Na terenie województwa mazowieckiego</w:t>
      </w:r>
      <w:r w:rsidR="002B154F">
        <w:t xml:space="preserve"> </w:t>
      </w:r>
      <w:r w:rsidR="002B154F" w:rsidRPr="00113669">
        <w:t>w</w:t>
      </w:r>
      <w:r w:rsidR="002B154F">
        <w:t> </w:t>
      </w:r>
      <w:r w:rsidRPr="00113669">
        <w:t>2019 r. funkcjonowało ich 7 (4 na ternie powiatu, 3 na terenie gmin).</w:t>
      </w:r>
    </w:p>
    <w:p w14:paraId="423918B0" w14:textId="4E54898E" w:rsidR="00113669" w:rsidRDefault="00113669" w:rsidP="00DC7B35">
      <w:pPr>
        <w:pStyle w:val="Tabela"/>
      </w:pPr>
      <w:bookmarkStart w:id="69" w:name="_Toc118372291"/>
      <w:r w:rsidRPr="009F6F95">
        <w:rPr>
          <w:b/>
          <w:bCs/>
        </w:rPr>
        <w:t xml:space="preserve">Tabela </w:t>
      </w:r>
      <w:r w:rsidRPr="009F6F95">
        <w:rPr>
          <w:b/>
          <w:bCs/>
        </w:rPr>
        <w:fldChar w:fldCharType="begin"/>
      </w:r>
      <w:r w:rsidRPr="009F6F95">
        <w:rPr>
          <w:b/>
          <w:bCs/>
        </w:rPr>
        <w:instrText xml:space="preserve"> SEQ Tabela \* ARABIC </w:instrText>
      </w:r>
      <w:r w:rsidRPr="009F6F95">
        <w:rPr>
          <w:b/>
          <w:bCs/>
        </w:rPr>
        <w:fldChar w:fldCharType="separate"/>
      </w:r>
      <w:r w:rsidR="00B8063A">
        <w:rPr>
          <w:b/>
          <w:bCs/>
          <w:noProof/>
        </w:rPr>
        <w:t>18</w:t>
      </w:r>
      <w:r w:rsidRPr="009F6F95">
        <w:rPr>
          <w:b/>
          <w:bCs/>
        </w:rPr>
        <w:fldChar w:fldCharType="end"/>
      </w:r>
      <w:r w:rsidRPr="009F6F95">
        <w:rPr>
          <w:b/>
          <w:bCs/>
        </w:rPr>
        <w:t>.</w:t>
      </w:r>
      <w:r>
        <w:t xml:space="preserve"> </w:t>
      </w:r>
      <w:r w:rsidRPr="00113669">
        <w:t>Liczba innych placówek świadczących specjalistyczną pomoc dla osób dotkniętych przemocą</w:t>
      </w:r>
      <w:r w:rsidR="002B154F">
        <w:t xml:space="preserve"> </w:t>
      </w:r>
      <w:r w:rsidR="002B154F" w:rsidRPr="00113669">
        <w:t>w</w:t>
      </w:r>
      <w:r w:rsidR="002B154F">
        <w:t> </w:t>
      </w:r>
      <w:r w:rsidRPr="00113669">
        <w:t>rodzinie</w:t>
      </w:r>
      <w:r>
        <w:t>.</w:t>
      </w:r>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Liczba innych placówek świadczących specjalistyczną pomoc dla osób dotkniętych przemocą w rodzinie"/>
      </w:tblPr>
      <w:tblGrid>
        <w:gridCol w:w="4531"/>
        <w:gridCol w:w="755"/>
        <w:gridCol w:w="755"/>
        <w:gridCol w:w="755"/>
        <w:gridCol w:w="755"/>
        <w:gridCol w:w="755"/>
        <w:gridCol w:w="756"/>
      </w:tblGrid>
      <w:tr w:rsidR="00113669" w:rsidRPr="00113669" w14:paraId="07F4A991" w14:textId="77777777" w:rsidTr="00113669">
        <w:trPr>
          <w:trHeight w:val="57"/>
          <w:tblHeader/>
        </w:trPr>
        <w:tc>
          <w:tcPr>
            <w:tcW w:w="4531" w:type="dxa"/>
            <w:shd w:val="clear" w:color="auto" w:fill="365F91" w:themeFill="accent1" w:themeFillShade="BF"/>
            <w:noWrap/>
            <w:vAlign w:val="center"/>
            <w:hideMark/>
          </w:tcPr>
          <w:p w14:paraId="21721C6F" w14:textId="77777777" w:rsidR="00113669" w:rsidRPr="00113669" w:rsidRDefault="00113669" w:rsidP="00113669">
            <w:pPr>
              <w:pStyle w:val="Tabela-tre"/>
              <w:jc w:val="center"/>
              <w:rPr>
                <w:b/>
                <w:bCs/>
                <w:color w:val="FFFFFF" w:themeColor="background1"/>
              </w:rPr>
            </w:pPr>
            <w:r w:rsidRPr="00113669">
              <w:rPr>
                <w:b/>
                <w:bCs/>
                <w:color w:val="FFFFFF" w:themeColor="background1"/>
              </w:rPr>
              <w:t>Wyszczególnienie</w:t>
            </w:r>
          </w:p>
        </w:tc>
        <w:tc>
          <w:tcPr>
            <w:tcW w:w="755" w:type="dxa"/>
            <w:shd w:val="clear" w:color="auto" w:fill="365F91" w:themeFill="accent1" w:themeFillShade="BF"/>
            <w:noWrap/>
            <w:vAlign w:val="center"/>
            <w:hideMark/>
          </w:tcPr>
          <w:p w14:paraId="31B99369" w14:textId="77777777" w:rsidR="00113669" w:rsidRPr="00113669" w:rsidRDefault="00113669" w:rsidP="00113669">
            <w:pPr>
              <w:pStyle w:val="Tabela-tre"/>
              <w:jc w:val="center"/>
              <w:rPr>
                <w:b/>
                <w:bCs/>
                <w:color w:val="FFFFFF" w:themeColor="background1"/>
              </w:rPr>
            </w:pPr>
            <w:r w:rsidRPr="00113669">
              <w:rPr>
                <w:b/>
                <w:bCs/>
                <w:color w:val="FFFFFF" w:themeColor="background1"/>
              </w:rPr>
              <w:t>Powiat 2017</w:t>
            </w:r>
          </w:p>
        </w:tc>
        <w:tc>
          <w:tcPr>
            <w:tcW w:w="755" w:type="dxa"/>
            <w:shd w:val="clear" w:color="auto" w:fill="365F91" w:themeFill="accent1" w:themeFillShade="BF"/>
            <w:noWrap/>
            <w:vAlign w:val="center"/>
            <w:hideMark/>
          </w:tcPr>
          <w:p w14:paraId="3758E8C1" w14:textId="77777777" w:rsidR="00113669" w:rsidRPr="00113669" w:rsidRDefault="00113669" w:rsidP="00113669">
            <w:pPr>
              <w:pStyle w:val="Tabela-tre"/>
              <w:jc w:val="center"/>
              <w:rPr>
                <w:b/>
                <w:bCs/>
                <w:color w:val="FFFFFF" w:themeColor="background1"/>
              </w:rPr>
            </w:pPr>
            <w:r w:rsidRPr="00113669">
              <w:rPr>
                <w:b/>
                <w:bCs/>
                <w:color w:val="FFFFFF" w:themeColor="background1"/>
              </w:rPr>
              <w:t>Gmina 2017</w:t>
            </w:r>
          </w:p>
        </w:tc>
        <w:tc>
          <w:tcPr>
            <w:tcW w:w="755" w:type="dxa"/>
            <w:shd w:val="clear" w:color="auto" w:fill="365F91" w:themeFill="accent1" w:themeFillShade="BF"/>
            <w:noWrap/>
            <w:vAlign w:val="center"/>
            <w:hideMark/>
          </w:tcPr>
          <w:p w14:paraId="68E60422" w14:textId="77777777" w:rsidR="00113669" w:rsidRPr="00113669" w:rsidRDefault="00113669" w:rsidP="00113669">
            <w:pPr>
              <w:pStyle w:val="Tabela-tre"/>
              <w:jc w:val="center"/>
              <w:rPr>
                <w:b/>
                <w:bCs/>
                <w:color w:val="FFFFFF" w:themeColor="background1"/>
              </w:rPr>
            </w:pPr>
            <w:r w:rsidRPr="00113669">
              <w:rPr>
                <w:b/>
                <w:bCs/>
                <w:color w:val="FFFFFF" w:themeColor="background1"/>
              </w:rPr>
              <w:t>Powiat 2018</w:t>
            </w:r>
          </w:p>
        </w:tc>
        <w:tc>
          <w:tcPr>
            <w:tcW w:w="755" w:type="dxa"/>
            <w:shd w:val="clear" w:color="auto" w:fill="365F91" w:themeFill="accent1" w:themeFillShade="BF"/>
            <w:noWrap/>
            <w:vAlign w:val="center"/>
            <w:hideMark/>
          </w:tcPr>
          <w:p w14:paraId="5B398C41" w14:textId="77777777" w:rsidR="00113669" w:rsidRPr="00113669" w:rsidRDefault="00113669" w:rsidP="00113669">
            <w:pPr>
              <w:pStyle w:val="Tabela-tre"/>
              <w:jc w:val="center"/>
              <w:rPr>
                <w:b/>
                <w:bCs/>
                <w:color w:val="FFFFFF" w:themeColor="background1"/>
              </w:rPr>
            </w:pPr>
            <w:r w:rsidRPr="00113669">
              <w:rPr>
                <w:b/>
                <w:bCs/>
                <w:color w:val="FFFFFF" w:themeColor="background1"/>
              </w:rPr>
              <w:t>Gmina 2018</w:t>
            </w:r>
          </w:p>
        </w:tc>
        <w:tc>
          <w:tcPr>
            <w:tcW w:w="755" w:type="dxa"/>
            <w:shd w:val="clear" w:color="auto" w:fill="365F91" w:themeFill="accent1" w:themeFillShade="BF"/>
            <w:noWrap/>
            <w:vAlign w:val="center"/>
            <w:hideMark/>
          </w:tcPr>
          <w:p w14:paraId="49C675C6" w14:textId="77777777" w:rsidR="00113669" w:rsidRPr="00113669" w:rsidRDefault="00113669" w:rsidP="00113669">
            <w:pPr>
              <w:pStyle w:val="Tabela-tre"/>
              <w:jc w:val="center"/>
              <w:rPr>
                <w:b/>
                <w:bCs/>
                <w:color w:val="FFFFFF" w:themeColor="background1"/>
              </w:rPr>
            </w:pPr>
            <w:r w:rsidRPr="00113669">
              <w:rPr>
                <w:b/>
                <w:bCs/>
                <w:color w:val="FFFFFF" w:themeColor="background1"/>
              </w:rPr>
              <w:t>Powiat 2019</w:t>
            </w:r>
          </w:p>
        </w:tc>
        <w:tc>
          <w:tcPr>
            <w:tcW w:w="756" w:type="dxa"/>
            <w:shd w:val="clear" w:color="auto" w:fill="365F91" w:themeFill="accent1" w:themeFillShade="BF"/>
            <w:noWrap/>
            <w:vAlign w:val="center"/>
            <w:hideMark/>
          </w:tcPr>
          <w:p w14:paraId="5DA116CD" w14:textId="77777777" w:rsidR="00113669" w:rsidRPr="00113669" w:rsidRDefault="00113669" w:rsidP="00113669">
            <w:pPr>
              <w:pStyle w:val="Tabela-tre"/>
              <w:jc w:val="center"/>
              <w:rPr>
                <w:b/>
                <w:bCs/>
                <w:color w:val="FFFFFF" w:themeColor="background1"/>
              </w:rPr>
            </w:pPr>
            <w:r w:rsidRPr="00113669">
              <w:rPr>
                <w:b/>
                <w:bCs/>
                <w:color w:val="FFFFFF" w:themeColor="background1"/>
              </w:rPr>
              <w:t>Gmina 2019</w:t>
            </w:r>
          </w:p>
        </w:tc>
      </w:tr>
      <w:tr w:rsidR="00113669" w:rsidRPr="00113669" w14:paraId="24FDF27F" w14:textId="77777777" w:rsidTr="00113669">
        <w:trPr>
          <w:trHeight w:val="57"/>
        </w:trPr>
        <w:tc>
          <w:tcPr>
            <w:tcW w:w="4531" w:type="dxa"/>
            <w:shd w:val="clear" w:color="auto" w:fill="DBE5F1" w:themeFill="accent1" w:themeFillTint="33"/>
            <w:noWrap/>
            <w:vAlign w:val="center"/>
            <w:hideMark/>
          </w:tcPr>
          <w:p w14:paraId="5019D327" w14:textId="08CF939F" w:rsidR="00113669" w:rsidRPr="00113669" w:rsidRDefault="00113669" w:rsidP="00113669">
            <w:pPr>
              <w:pStyle w:val="Tabela-tre"/>
            </w:pPr>
            <w:r w:rsidRPr="00113669">
              <w:t>Liczba innych placówek świadczących specjalistyczną pomoc dla osób dotkniętych przemocą</w:t>
            </w:r>
            <w:r w:rsidR="002B154F">
              <w:t xml:space="preserve"> </w:t>
            </w:r>
            <w:r w:rsidR="002B154F" w:rsidRPr="00113669">
              <w:t>w</w:t>
            </w:r>
            <w:r w:rsidR="002B154F">
              <w:t> </w:t>
            </w:r>
            <w:r w:rsidRPr="00113669">
              <w:t>rodzinie</w:t>
            </w:r>
          </w:p>
        </w:tc>
        <w:tc>
          <w:tcPr>
            <w:tcW w:w="755" w:type="dxa"/>
            <w:shd w:val="clear" w:color="auto" w:fill="auto"/>
            <w:noWrap/>
            <w:vAlign w:val="center"/>
            <w:hideMark/>
          </w:tcPr>
          <w:p w14:paraId="09C650D8" w14:textId="77777777" w:rsidR="00113669" w:rsidRPr="00113669" w:rsidRDefault="00113669" w:rsidP="00113669">
            <w:pPr>
              <w:pStyle w:val="Tabela-tre"/>
            </w:pPr>
            <w:r w:rsidRPr="00113669">
              <w:t>3</w:t>
            </w:r>
          </w:p>
        </w:tc>
        <w:tc>
          <w:tcPr>
            <w:tcW w:w="755" w:type="dxa"/>
            <w:shd w:val="clear" w:color="auto" w:fill="auto"/>
            <w:noWrap/>
            <w:vAlign w:val="center"/>
            <w:hideMark/>
          </w:tcPr>
          <w:p w14:paraId="1818217F" w14:textId="77777777" w:rsidR="00113669" w:rsidRPr="00113669" w:rsidRDefault="00113669" w:rsidP="00113669">
            <w:pPr>
              <w:pStyle w:val="Tabela-tre"/>
            </w:pPr>
            <w:r w:rsidRPr="00113669">
              <w:t>4</w:t>
            </w:r>
          </w:p>
        </w:tc>
        <w:tc>
          <w:tcPr>
            <w:tcW w:w="755" w:type="dxa"/>
            <w:shd w:val="clear" w:color="auto" w:fill="auto"/>
            <w:noWrap/>
            <w:vAlign w:val="center"/>
            <w:hideMark/>
          </w:tcPr>
          <w:p w14:paraId="70C9D35C" w14:textId="77777777" w:rsidR="00113669" w:rsidRPr="00113669" w:rsidRDefault="00113669" w:rsidP="00113669">
            <w:pPr>
              <w:pStyle w:val="Tabela-tre"/>
            </w:pPr>
            <w:r w:rsidRPr="00113669">
              <w:t>3</w:t>
            </w:r>
          </w:p>
        </w:tc>
        <w:tc>
          <w:tcPr>
            <w:tcW w:w="755" w:type="dxa"/>
            <w:shd w:val="clear" w:color="auto" w:fill="auto"/>
            <w:noWrap/>
            <w:vAlign w:val="center"/>
            <w:hideMark/>
          </w:tcPr>
          <w:p w14:paraId="09BE628B" w14:textId="77777777" w:rsidR="00113669" w:rsidRPr="00113669" w:rsidRDefault="00113669" w:rsidP="00113669">
            <w:pPr>
              <w:pStyle w:val="Tabela-tre"/>
            </w:pPr>
            <w:r w:rsidRPr="00113669">
              <w:t>5</w:t>
            </w:r>
          </w:p>
        </w:tc>
        <w:tc>
          <w:tcPr>
            <w:tcW w:w="755" w:type="dxa"/>
            <w:shd w:val="clear" w:color="auto" w:fill="auto"/>
            <w:noWrap/>
            <w:vAlign w:val="center"/>
            <w:hideMark/>
          </w:tcPr>
          <w:p w14:paraId="67D7142F" w14:textId="77777777" w:rsidR="00113669" w:rsidRPr="00113669" w:rsidRDefault="00113669" w:rsidP="00113669">
            <w:pPr>
              <w:pStyle w:val="Tabela-tre"/>
            </w:pPr>
            <w:r w:rsidRPr="00113669">
              <w:t>4</w:t>
            </w:r>
          </w:p>
        </w:tc>
        <w:tc>
          <w:tcPr>
            <w:tcW w:w="756" w:type="dxa"/>
            <w:shd w:val="clear" w:color="auto" w:fill="auto"/>
            <w:noWrap/>
            <w:vAlign w:val="center"/>
            <w:hideMark/>
          </w:tcPr>
          <w:p w14:paraId="412E36ED" w14:textId="77777777" w:rsidR="00113669" w:rsidRPr="00113669" w:rsidRDefault="00113669" w:rsidP="00113669">
            <w:pPr>
              <w:pStyle w:val="Tabela-tre"/>
            </w:pPr>
            <w:r w:rsidRPr="00113669">
              <w:t>3</w:t>
            </w:r>
          </w:p>
        </w:tc>
      </w:tr>
      <w:tr w:rsidR="00113669" w:rsidRPr="00113669" w14:paraId="270F9BD6" w14:textId="77777777" w:rsidTr="00113669">
        <w:trPr>
          <w:trHeight w:val="57"/>
        </w:trPr>
        <w:tc>
          <w:tcPr>
            <w:tcW w:w="4531" w:type="dxa"/>
            <w:shd w:val="clear" w:color="auto" w:fill="DBE5F1" w:themeFill="accent1" w:themeFillTint="33"/>
            <w:noWrap/>
            <w:vAlign w:val="center"/>
            <w:hideMark/>
          </w:tcPr>
          <w:p w14:paraId="3D4CC828" w14:textId="3D4BF387" w:rsidR="00113669" w:rsidRPr="00113669" w:rsidRDefault="00113669" w:rsidP="00113669">
            <w:pPr>
              <w:pStyle w:val="Tabela-tre"/>
            </w:pPr>
            <w:r>
              <w:t>w</w:t>
            </w:r>
            <w:r w:rsidRPr="00113669">
              <w:t xml:space="preserve"> tym liczba innych placówek świadczących specjalistyczną pomoc dla osób dotkniętych przemocą</w:t>
            </w:r>
            <w:r w:rsidR="002B154F">
              <w:t xml:space="preserve"> </w:t>
            </w:r>
            <w:r w:rsidR="002B154F" w:rsidRPr="00113669">
              <w:t>w</w:t>
            </w:r>
            <w:r w:rsidR="002B154F">
              <w:t> </w:t>
            </w:r>
            <w:r w:rsidRPr="00113669">
              <w:t>rodzinie</w:t>
            </w:r>
            <w:r w:rsidR="002B154F">
              <w:t xml:space="preserve"> </w:t>
            </w:r>
            <w:r w:rsidR="002B154F" w:rsidRPr="00113669">
              <w:t>z</w:t>
            </w:r>
            <w:r w:rsidR="002B154F">
              <w:t> </w:t>
            </w:r>
            <w:r w:rsidRPr="00113669">
              <w:t>miejscami całodobowymi</w:t>
            </w:r>
          </w:p>
        </w:tc>
        <w:tc>
          <w:tcPr>
            <w:tcW w:w="755" w:type="dxa"/>
            <w:shd w:val="clear" w:color="auto" w:fill="auto"/>
            <w:noWrap/>
            <w:vAlign w:val="center"/>
            <w:hideMark/>
          </w:tcPr>
          <w:p w14:paraId="45A76E16" w14:textId="77777777" w:rsidR="00113669" w:rsidRPr="00113669" w:rsidRDefault="00113669" w:rsidP="00113669">
            <w:pPr>
              <w:pStyle w:val="Tabela-tre"/>
            </w:pPr>
            <w:r w:rsidRPr="00113669">
              <w:t>3</w:t>
            </w:r>
          </w:p>
        </w:tc>
        <w:tc>
          <w:tcPr>
            <w:tcW w:w="755" w:type="dxa"/>
            <w:shd w:val="clear" w:color="auto" w:fill="auto"/>
            <w:noWrap/>
            <w:vAlign w:val="center"/>
            <w:hideMark/>
          </w:tcPr>
          <w:p w14:paraId="43372DBD" w14:textId="77777777" w:rsidR="00113669" w:rsidRPr="00113669" w:rsidRDefault="00113669" w:rsidP="00113669">
            <w:pPr>
              <w:pStyle w:val="Tabela-tre"/>
            </w:pPr>
            <w:r w:rsidRPr="00113669">
              <w:t>1</w:t>
            </w:r>
          </w:p>
        </w:tc>
        <w:tc>
          <w:tcPr>
            <w:tcW w:w="755" w:type="dxa"/>
            <w:shd w:val="clear" w:color="auto" w:fill="auto"/>
            <w:noWrap/>
            <w:vAlign w:val="center"/>
            <w:hideMark/>
          </w:tcPr>
          <w:p w14:paraId="36E28D25" w14:textId="77777777" w:rsidR="00113669" w:rsidRPr="00113669" w:rsidRDefault="00113669" w:rsidP="00113669">
            <w:pPr>
              <w:pStyle w:val="Tabela-tre"/>
            </w:pPr>
            <w:r w:rsidRPr="00113669">
              <w:t>3</w:t>
            </w:r>
          </w:p>
        </w:tc>
        <w:tc>
          <w:tcPr>
            <w:tcW w:w="755" w:type="dxa"/>
            <w:shd w:val="clear" w:color="auto" w:fill="auto"/>
            <w:noWrap/>
            <w:vAlign w:val="center"/>
            <w:hideMark/>
          </w:tcPr>
          <w:p w14:paraId="2C4D83FB" w14:textId="77777777" w:rsidR="00113669" w:rsidRPr="00113669" w:rsidRDefault="00113669" w:rsidP="00113669">
            <w:pPr>
              <w:pStyle w:val="Tabela-tre"/>
            </w:pPr>
            <w:r w:rsidRPr="00113669">
              <w:t>2</w:t>
            </w:r>
          </w:p>
        </w:tc>
        <w:tc>
          <w:tcPr>
            <w:tcW w:w="755" w:type="dxa"/>
            <w:shd w:val="clear" w:color="auto" w:fill="auto"/>
            <w:noWrap/>
            <w:vAlign w:val="center"/>
            <w:hideMark/>
          </w:tcPr>
          <w:p w14:paraId="34CD0F39" w14:textId="77777777" w:rsidR="00113669" w:rsidRPr="00113669" w:rsidRDefault="00113669" w:rsidP="00113669">
            <w:pPr>
              <w:pStyle w:val="Tabela-tre"/>
            </w:pPr>
            <w:r w:rsidRPr="00113669">
              <w:t>4</w:t>
            </w:r>
          </w:p>
        </w:tc>
        <w:tc>
          <w:tcPr>
            <w:tcW w:w="756" w:type="dxa"/>
            <w:shd w:val="clear" w:color="auto" w:fill="auto"/>
            <w:noWrap/>
            <w:vAlign w:val="center"/>
            <w:hideMark/>
          </w:tcPr>
          <w:p w14:paraId="39CDCBC8" w14:textId="77777777" w:rsidR="00113669" w:rsidRPr="00113669" w:rsidRDefault="00113669" w:rsidP="00113669">
            <w:pPr>
              <w:pStyle w:val="Tabela-tre"/>
            </w:pPr>
            <w:r w:rsidRPr="00113669">
              <w:t>0</w:t>
            </w:r>
          </w:p>
        </w:tc>
      </w:tr>
      <w:tr w:rsidR="00113669" w:rsidRPr="00113669" w14:paraId="4714FC22" w14:textId="77777777" w:rsidTr="00113669">
        <w:trPr>
          <w:trHeight w:val="57"/>
        </w:trPr>
        <w:tc>
          <w:tcPr>
            <w:tcW w:w="4531" w:type="dxa"/>
            <w:shd w:val="clear" w:color="auto" w:fill="DBE5F1" w:themeFill="accent1" w:themeFillTint="33"/>
            <w:noWrap/>
            <w:vAlign w:val="center"/>
            <w:hideMark/>
          </w:tcPr>
          <w:p w14:paraId="1CDA34F7" w14:textId="1BFDB62A" w:rsidR="00113669" w:rsidRPr="00113669" w:rsidRDefault="00113669" w:rsidP="00113669">
            <w:pPr>
              <w:pStyle w:val="Tabela-tre"/>
            </w:pPr>
            <w:r w:rsidRPr="00113669">
              <w:t>Liczba miejsc</w:t>
            </w:r>
            <w:r w:rsidR="002B154F">
              <w:t xml:space="preserve"> </w:t>
            </w:r>
            <w:r w:rsidR="002B154F" w:rsidRPr="00113669">
              <w:t>w</w:t>
            </w:r>
            <w:r w:rsidR="002B154F">
              <w:t> </w:t>
            </w:r>
            <w:r w:rsidRPr="00113669">
              <w:t>innych placówkach świadczących specjalistyczną pomoc dla osób dotkniętych przemocą</w:t>
            </w:r>
            <w:r w:rsidR="002B154F">
              <w:t xml:space="preserve"> </w:t>
            </w:r>
            <w:r w:rsidR="002B154F" w:rsidRPr="00113669">
              <w:t>w</w:t>
            </w:r>
            <w:r w:rsidR="002B154F">
              <w:t> </w:t>
            </w:r>
            <w:r w:rsidRPr="00113669">
              <w:t>rodzinie</w:t>
            </w:r>
          </w:p>
        </w:tc>
        <w:tc>
          <w:tcPr>
            <w:tcW w:w="755" w:type="dxa"/>
            <w:shd w:val="clear" w:color="auto" w:fill="auto"/>
            <w:noWrap/>
            <w:vAlign w:val="center"/>
            <w:hideMark/>
          </w:tcPr>
          <w:p w14:paraId="7A2EA17F" w14:textId="77777777" w:rsidR="00113669" w:rsidRPr="00113669" w:rsidRDefault="00113669" w:rsidP="00113669">
            <w:pPr>
              <w:pStyle w:val="Tabela-tre"/>
            </w:pPr>
            <w:r w:rsidRPr="00113669">
              <w:t>19</w:t>
            </w:r>
          </w:p>
        </w:tc>
        <w:tc>
          <w:tcPr>
            <w:tcW w:w="755" w:type="dxa"/>
            <w:shd w:val="clear" w:color="auto" w:fill="auto"/>
            <w:noWrap/>
            <w:vAlign w:val="center"/>
            <w:hideMark/>
          </w:tcPr>
          <w:p w14:paraId="69F6870F" w14:textId="77777777" w:rsidR="00113669" w:rsidRPr="00113669" w:rsidRDefault="00113669" w:rsidP="00113669">
            <w:pPr>
              <w:pStyle w:val="Tabela-tre"/>
            </w:pPr>
            <w:r w:rsidRPr="00113669">
              <w:t>45</w:t>
            </w:r>
          </w:p>
        </w:tc>
        <w:tc>
          <w:tcPr>
            <w:tcW w:w="755" w:type="dxa"/>
            <w:shd w:val="clear" w:color="auto" w:fill="auto"/>
            <w:noWrap/>
            <w:vAlign w:val="center"/>
            <w:hideMark/>
          </w:tcPr>
          <w:p w14:paraId="31A84974" w14:textId="77777777" w:rsidR="00113669" w:rsidRPr="00113669" w:rsidRDefault="00113669" w:rsidP="00113669">
            <w:pPr>
              <w:pStyle w:val="Tabela-tre"/>
            </w:pPr>
            <w:r w:rsidRPr="00113669">
              <w:t>19</w:t>
            </w:r>
          </w:p>
        </w:tc>
        <w:tc>
          <w:tcPr>
            <w:tcW w:w="755" w:type="dxa"/>
            <w:shd w:val="clear" w:color="auto" w:fill="auto"/>
            <w:noWrap/>
            <w:vAlign w:val="center"/>
            <w:hideMark/>
          </w:tcPr>
          <w:p w14:paraId="2016BC69" w14:textId="77777777" w:rsidR="00113669" w:rsidRPr="00113669" w:rsidRDefault="00113669" w:rsidP="00113669">
            <w:pPr>
              <w:pStyle w:val="Tabela-tre"/>
            </w:pPr>
            <w:r w:rsidRPr="00113669">
              <w:t>76</w:t>
            </w:r>
          </w:p>
        </w:tc>
        <w:tc>
          <w:tcPr>
            <w:tcW w:w="755" w:type="dxa"/>
            <w:shd w:val="clear" w:color="auto" w:fill="auto"/>
            <w:noWrap/>
            <w:vAlign w:val="center"/>
            <w:hideMark/>
          </w:tcPr>
          <w:p w14:paraId="2346D6BF" w14:textId="77777777" w:rsidR="00113669" w:rsidRPr="00113669" w:rsidRDefault="00113669" w:rsidP="00113669">
            <w:pPr>
              <w:pStyle w:val="Tabela-tre"/>
            </w:pPr>
            <w:r w:rsidRPr="00113669">
              <w:t>25</w:t>
            </w:r>
          </w:p>
        </w:tc>
        <w:tc>
          <w:tcPr>
            <w:tcW w:w="756" w:type="dxa"/>
            <w:shd w:val="clear" w:color="auto" w:fill="auto"/>
            <w:noWrap/>
            <w:vAlign w:val="center"/>
            <w:hideMark/>
          </w:tcPr>
          <w:p w14:paraId="6FA9259D" w14:textId="77777777" w:rsidR="00113669" w:rsidRPr="00113669" w:rsidRDefault="00113669" w:rsidP="00113669">
            <w:pPr>
              <w:pStyle w:val="Tabela-tre"/>
            </w:pPr>
            <w:r w:rsidRPr="00113669">
              <w:t>30</w:t>
            </w:r>
          </w:p>
        </w:tc>
      </w:tr>
      <w:tr w:rsidR="00113669" w:rsidRPr="00113669" w14:paraId="48728CB7" w14:textId="77777777" w:rsidTr="00113669">
        <w:trPr>
          <w:trHeight w:val="57"/>
        </w:trPr>
        <w:tc>
          <w:tcPr>
            <w:tcW w:w="4531" w:type="dxa"/>
            <w:shd w:val="clear" w:color="auto" w:fill="DBE5F1" w:themeFill="accent1" w:themeFillTint="33"/>
            <w:noWrap/>
            <w:vAlign w:val="center"/>
            <w:hideMark/>
          </w:tcPr>
          <w:p w14:paraId="0B19872F" w14:textId="15FDAB28" w:rsidR="00113669" w:rsidRPr="00113669" w:rsidRDefault="00113669" w:rsidP="00113669">
            <w:pPr>
              <w:pStyle w:val="Tabela-tre"/>
            </w:pPr>
            <w:r>
              <w:t>w</w:t>
            </w:r>
            <w:r w:rsidRPr="00113669">
              <w:t xml:space="preserve"> tym: liczba miejsc</w:t>
            </w:r>
            <w:r w:rsidR="002B154F">
              <w:t xml:space="preserve"> </w:t>
            </w:r>
            <w:r w:rsidR="002B154F" w:rsidRPr="00113669">
              <w:t>w</w:t>
            </w:r>
            <w:r w:rsidR="002B154F">
              <w:t> </w:t>
            </w:r>
            <w:r w:rsidRPr="00113669">
              <w:t>innych placówkach świadczących specjalistyczną pomoc dla osób dotkniętych przemocą</w:t>
            </w:r>
            <w:r w:rsidR="002B154F">
              <w:t xml:space="preserve"> </w:t>
            </w:r>
            <w:r w:rsidR="002B154F" w:rsidRPr="00113669">
              <w:t>w</w:t>
            </w:r>
            <w:r w:rsidR="002B154F">
              <w:t> </w:t>
            </w:r>
            <w:r w:rsidRPr="00113669">
              <w:t>rodzinie</w:t>
            </w:r>
            <w:r w:rsidR="002B154F">
              <w:t xml:space="preserve"> </w:t>
            </w:r>
            <w:r w:rsidR="002B154F" w:rsidRPr="00113669">
              <w:t>z</w:t>
            </w:r>
            <w:r w:rsidR="002B154F">
              <w:t> </w:t>
            </w:r>
            <w:r w:rsidRPr="00113669">
              <w:t>miejscami całodobowymi</w:t>
            </w:r>
          </w:p>
        </w:tc>
        <w:tc>
          <w:tcPr>
            <w:tcW w:w="755" w:type="dxa"/>
            <w:shd w:val="clear" w:color="auto" w:fill="auto"/>
            <w:noWrap/>
            <w:vAlign w:val="center"/>
            <w:hideMark/>
          </w:tcPr>
          <w:p w14:paraId="6D63DFF3" w14:textId="77777777" w:rsidR="00113669" w:rsidRPr="00113669" w:rsidRDefault="00113669" w:rsidP="00113669">
            <w:pPr>
              <w:pStyle w:val="Tabela-tre"/>
            </w:pPr>
            <w:r w:rsidRPr="00113669">
              <w:t>19</w:t>
            </w:r>
          </w:p>
        </w:tc>
        <w:tc>
          <w:tcPr>
            <w:tcW w:w="755" w:type="dxa"/>
            <w:shd w:val="clear" w:color="auto" w:fill="auto"/>
            <w:noWrap/>
            <w:vAlign w:val="center"/>
            <w:hideMark/>
          </w:tcPr>
          <w:p w14:paraId="2B93713A" w14:textId="77777777" w:rsidR="00113669" w:rsidRPr="00113669" w:rsidRDefault="00113669" w:rsidP="00113669">
            <w:pPr>
              <w:pStyle w:val="Tabela-tre"/>
            </w:pPr>
            <w:r w:rsidRPr="00113669">
              <w:t>15</w:t>
            </w:r>
          </w:p>
        </w:tc>
        <w:tc>
          <w:tcPr>
            <w:tcW w:w="755" w:type="dxa"/>
            <w:shd w:val="clear" w:color="auto" w:fill="auto"/>
            <w:noWrap/>
            <w:vAlign w:val="center"/>
            <w:hideMark/>
          </w:tcPr>
          <w:p w14:paraId="526B92F7" w14:textId="77777777" w:rsidR="00113669" w:rsidRPr="00113669" w:rsidRDefault="00113669" w:rsidP="00113669">
            <w:pPr>
              <w:pStyle w:val="Tabela-tre"/>
            </w:pPr>
            <w:r w:rsidRPr="00113669">
              <w:t>19</w:t>
            </w:r>
          </w:p>
        </w:tc>
        <w:tc>
          <w:tcPr>
            <w:tcW w:w="755" w:type="dxa"/>
            <w:shd w:val="clear" w:color="auto" w:fill="auto"/>
            <w:noWrap/>
            <w:vAlign w:val="center"/>
            <w:hideMark/>
          </w:tcPr>
          <w:p w14:paraId="03F1DFDB" w14:textId="77777777" w:rsidR="00113669" w:rsidRPr="00113669" w:rsidRDefault="00113669" w:rsidP="00113669">
            <w:pPr>
              <w:pStyle w:val="Tabela-tre"/>
            </w:pPr>
            <w:r w:rsidRPr="00113669">
              <w:t>45</w:t>
            </w:r>
          </w:p>
        </w:tc>
        <w:tc>
          <w:tcPr>
            <w:tcW w:w="755" w:type="dxa"/>
            <w:shd w:val="clear" w:color="auto" w:fill="auto"/>
            <w:noWrap/>
            <w:vAlign w:val="center"/>
            <w:hideMark/>
          </w:tcPr>
          <w:p w14:paraId="71258B07" w14:textId="77777777" w:rsidR="00113669" w:rsidRPr="00113669" w:rsidRDefault="00113669" w:rsidP="00113669">
            <w:pPr>
              <w:pStyle w:val="Tabela-tre"/>
            </w:pPr>
            <w:r w:rsidRPr="00113669">
              <w:t>25</w:t>
            </w:r>
          </w:p>
        </w:tc>
        <w:tc>
          <w:tcPr>
            <w:tcW w:w="756" w:type="dxa"/>
            <w:shd w:val="clear" w:color="auto" w:fill="auto"/>
            <w:noWrap/>
            <w:vAlign w:val="center"/>
            <w:hideMark/>
          </w:tcPr>
          <w:p w14:paraId="48538DC5" w14:textId="77777777" w:rsidR="00113669" w:rsidRPr="00113669" w:rsidRDefault="00113669" w:rsidP="00113669">
            <w:pPr>
              <w:pStyle w:val="Tabela-tre"/>
            </w:pPr>
            <w:r w:rsidRPr="00113669">
              <w:t>0</w:t>
            </w:r>
          </w:p>
        </w:tc>
      </w:tr>
    </w:tbl>
    <w:p w14:paraId="7B0298F2" w14:textId="77E131B6" w:rsidR="00113669" w:rsidRDefault="00113669" w:rsidP="00113669">
      <w:pPr>
        <w:pStyle w:val="rdo"/>
      </w:pPr>
    </w:p>
    <w:p w14:paraId="153CFD12" w14:textId="10D35774" w:rsidR="00113669" w:rsidRDefault="00113669" w:rsidP="00113669">
      <w:pPr>
        <w:pStyle w:val="Tre"/>
      </w:pPr>
      <w:r w:rsidRPr="00113669">
        <w:t>Osoby dotknięte przemocą domową, potrzebujące wsparcia, korzystają także</w:t>
      </w:r>
      <w:r w:rsidR="002B154F">
        <w:t xml:space="preserve"> </w:t>
      </w:r>
      <w:r w:rsidR="002B154F" w:rsidRPr="00113669">
        <w:t>z</w:t>
      </w:r>
      <w:r w:rsidR="002B154F">
        <w:t> </w:t>
      </w:r>
      <w:r w:rsidRPr="00113669">
        <w:t>miejsc oferowanych przez inne placówki świadczące specjalistyczną pomoc. Liczba takich miejsc na obszarze gmin jest niższa</w:t>
      </w:r>
      <w:r w:rsidR="002B154F">
        <w:t xml:space="preserve"> </w:t>
      </w:r>
      <w:r w:rsidR="002B154F" w:rsidRPr="00113669">
        <w:t>w</w:t>
      </w:r>
      <w:r w:rsidR="002B154F">
        <w:t> </w:t>
      </w:r>
      <w:r w:rsidRPr="00113669">
        <w:t>roku 2019, wzrasta natomiast liczba osób korzystających</w:t>
      </w:r>
      <w:r w:rsidR="002B154F">
        <w:t xml:space="preserve"> </w:t>
      </w:r>
      <w:r w:rsidR="002B154F" w:rsidRPr="00113669">
        <w:t>z</w:t>
      </w:r>
      <w:r w:rsidR="002B154F">
        <w:t> </w:t>
      </w:r>
      <w:r w:rsidRPr="00113669">
        <w:t>takich instytucji na terenach powiatów województwa mazowieckiego.</w:t>
      </w:r>
    </w:p>
    <w:p w14:paraId="76C1DDB2" w14:textId="6F4D2A18" w:rsidR="003E589F" w:rsidRDefault="003E589F" w:rsidP="00DC7B35">
      <w:pPr>
        <w:pStyle w:val="Wykres"/>
      </w:pPr>
      <w:bookmarkStart w:id="70" w:name="_Toc118372323"/>
      <w:r w:rsidRPr="003E589F">
        <w:rPr>
          <w:b/>
          <w:bCs/>
        </w:rPr>
        <w:t xml:space="preserve">Wykres </w:t>
      </w:r>
      <w:r w:rsidRPr="003E589F">
        <w:rPr>
          <w:b/>
          <w:bCs/>
        </w:rPr>
        <w:fldChar w:fldCharType="begin"/>
      </w:r>
      <w:r w:rsidRPr="003E589F">
        <w:rPr>
          <w:b/>
          <w:bCs/>
        </w:rPr>
        <w:instrText xml:space="preserve"> SEQ Wykres \* ARABIC </w:instrText>
      </w:r>
      <w:r w:rsidRPr="003E589F">
        <w:rPr>
          <w:b/>
          <w:bCs/>
        </w:rPr>
        <w:fldChar w:fldCharType="separate"/>
      </w:r>
      <w:r w:rsidR="005D7537">
        <w:rPr>
          <w:b/>
          <w:bCs/>
          <w:noProof/>
        </w:rPr>
        <w:t>17</w:t>
      </w:r>
      <w:r w:rsidRPr="003E589F">
        <w:rPr>
          <w:b/>
          <w:bCs/>
        </w:rPr>
        <w:fldChar w:fldCharType="end"/>
      </w:r>
      <w:r w:rsidRPr="003E589F">
        <w:rPr>
          <w:b/>
          <w:bCs/>
        </w:rPr>
        <w:t>.</w:t>
      </w:r>
      <w:r>
        <w:t xml:space="preserve"> </w:t>
      </w:r>
      <w:r w:rsidRPr="003E589F">
        <w:t>Liczba osób dotkniętych przemocą</w:t>
      </w:r>
      <w:r w:rsidR="002B154F">
        <w:t xml:space="preserve"> </w:t>
      </w:r>
      <w:r w:rsidR="002B154F" w:rsidRPr="003E589F">
        <w:t>w</w:t>
      </w:r>
      <w:r w:rsidR="002B154F">
        <w:t> </w:t>
      </w:r>
      <w:r w:rsidRPr="003E589F">
        <w:t>rodzinie, które skorzystały</w:t>
      </w:r>
      <w:r w:rsidR="002B154F">
        <w:t xml:space="preserve"> </w:t>
      </w:r>
      <w:r w:rsidR="002B154F" w:rsidRPr="003E589F">
        <w:t>z</w:t>
      </w:r>
      <w:r w:rsidR="002B154F">
        <w:t> </w:t>
      </w:r>
      <w:r w:rsidRPr="003E589F">
        <w:t>miejsc</w:t>
      </w:r>
      <w:r w:rsidR="002B154F">
        <w:t xml:space="preserve"> </w:t>
      </w:r>
      <w:r w:rsidR="002B154F" w:rsidRPr="003E589F">
        <w:t>w</w:t>
      </w:r>
      <w:r w:rsidR="002B154F">
        <w:t> </w:t>
      </w:r>
      <w:r w:rsidRPr="003E589F">
        <w:t>innych placówkach świadczących specjalistyczną pomoc dla osób dotkniętych przemocą</w:t>
      </w:r>
      <w:r w:rsidR="002B154F">
        <w:t xml:space="preserve"> </w:t>
      </w:r>
      <w:r w:rsidR="002B154F" w:rsidRPr="003E589F">
        <w:t>w</w:t>
      </w:r>
      <w:r w:rsidR="002B154F">
        <w:t> </w:t>
      </w:r>
      <w:r w:rsidRPr="003E589F">
        <w:t>rodzinie</w:t>
      </w:r>
      <w:r>
        <w:t>.</w:t>
      </w:r>
      <w:bookmarkEnd w:id="70"/>
    </w:p>
    <w:p w14:paraId="36AD389A" w14:textId="3854947D" w:rsidR="00113669" w:rsidRDefault="00113669" w:rsidP="00113669">
      <w:r>
        <w:rPr>
          <w:noProof/>
          <w:lang w:eastAsia="pl-PL"/>
        </w:rPr>
        <w:drawing>
          <wp:inline distT="0" distB="0" distL="0" distR="0" wp14:anchorId="4621BA67" wp14:editId="63117722">
            <wp:extent cx="5760000" cy="3200400"/>
            <wp:effectExtent l="0" t="0" r="12700" b="0"/>
            <wp:docPr id="35" name="Wykres 35" descr="Liczba osób dotkniętych przemocą w rodzinie, które skorzystały z miejsc w innych placówkach świadczących specjalistyczną pomoc dla osób dotkniętych przemocą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D16311" w14:textId="3ED24CFB" w:rsidR="003E589F" w:rsidRDefault="003E589F" w:rsidP="003E589F">
      <w:pPr>
        <w:pStyle w:val="rdo"/>
      </w:pPr>
    </w:p>
    <w:p w14:paraId="24E00FCD" w14:textId="7FF5B426" w:rsidR="003E589F" w:rsidRDefault="003E589F" w:rsidP="003E589F">
      <w:pPr>
        <w:pStyle w:val="Tre"/>
      </w:pPr>
      <w:r w:rsidRPr="003E589F">
        <w:t>Podobny trend obserwuje się także</w:t>
      </w:r>
      <w:r w:rsidR="002B154F">
        <w:t xml:space="preserve"> </w:t>
      </w:r>
      <w:r w:rsidR="002B154F" w:rsidRPr="003E589F">
        <w:t>w</w:t>
      </w:r>
      <w:r w:rsidR="002B154F">
        <w:t> </w:t>
      </w:r>
      <w:r w:rsidRPr="003E589F">
        <w:t>przypadku ośrodków wsparcia świadczących usługi dla osób</w:t>
      </w:r>
      <w:r w:rsidR="002B154F">
        <w:t xml:space="preserve"> </w:t>
      </w:r>
      <w:r w:rsidR="002B154F" w:rsidRPr="003E589F">
        <w:t>i</w:t>
      </w:r>
      <w:r w:rsidR="002B154F">
        <w:t> </w:t>
      </w:r>
      <w:r w:rsidRPr="003E589F">
        <w:t>rodzin dotkniętych przemocą</w:t>
      </w:r>
      <w:r w:rsidR="002B154F">
        <w:t xml:space="preserve"> </w:t>
      </w:r>
      <w:r w:rsidR="002B154F" w:rsidRPr="003E589F">
        <w:t>w</w:t>
      </w:r>
      <w:r w:rsidR="002B154F">
        <w:t> </w:t>
      </w:r>
      <w:r w:rsidRPr="003E589F">
        <w:t>rodzinie dysponujących całodobowymi miejscami (por. wykres poniżej).</w:t>
      </w:r>
    </w:p>
    <w:p w14:paraId="1722F8CA" w14:textId="037F1E4C" w:rsidR="003E589F" w:rsidRDefault="003E589F" w:rsidP="00DC7B35">
      <w:pPr>
        <w:pStyle w:val="Wykres"/>
      </w:pPr>
      <w:bookmarkStart w:id="71" w:name="_Toc118372324"/>
      <w:r w:rsidRPr="003E589F">
        <w:rPr>
          <w:b/>
          <w:bCs/>
        </w:rPr>
        <w:t xml:space="preserve">Wykres </w:t>
      </w:r>
      <w:r w:rsidRPr="003E589F">
        <w:rPr>
          <w:b/>
          <w:bCs/>
        </w:rPr>
        <w:fldChar w:fldCharType="begin"/>
      </w:r>
      <w:r w:rsidRPr="003E589F">
        <w:rPr>
          <w:b/>
          <w:bCs/>
        </w:rPr>
        <w:instrText xml:space="preserve"> SEQ Wykres \* ARABIC </w:instrText>
      </w:r>
      <w:r w:rsidRPr="003E589F">
        <w:rPr>
          <w:b/>
          <w:bCs/>
        </w:rPr>
        <w:fldChar w:fldCharType="separate"/>
      </w:r>
      <w:r w:rsidR="005D7537">
        <w:rPr>
          <w:b/>
          <w:bCs/>
          <w:noProof/>
        </w:rPr>
        <w:t>18</w:t>
      </w:r>
      <w:r w:rsidRPr="003E589F">
        <w:rPr>
          <w:b/>
          <w:bCs/>
        </w:rPr>
        <w:fldChar w:fldCharType="end"/>
      </w:r>
      <w:r w:rsidRPr="003E589F">
        <w:rPr>
          <w:b/>
          <w:bCs/>
        </w:rPr>
        <w:t>.</w:t>
      </w:r>
      <w:r>
        <w:t xml:space="preserve"> </w:t>
      </w:r>
      <w:r w:rsidRPr="003E589F">
        <w:t>Liczba osób dotkniętych przemocą</w:t>
      </w:r>
      <w:r w:rsidR="002B154F">
        <w:t xml:space="preserve"> </w:t>
      </w:r>
      <w:r w:rsidR="002B154F" w:rsidRPr="003E589F">
        <w:t>w</w:t>
      </w:r>
      <w:r w:rsidR="002B154F">
        <w:t> </w:t>
      </w:r>
      <w:r w:rsidRPr="003E589F">
        <w:t>rodzinie, które skorzystały</w:t>
      </w:r>
      <w:r w:rsidR="002B154F">
        <w:t xml:space="preserve"> </w:t>
      </w:r>
      <w:r w:rsidR="002B154F" w:rsidRPr="003E589F">
        <w:t>z</w:t>
      </w:r>
      <w:r w:rsidR="002B154F">
        <w:t> </w:t>
      </w:r>
      <w:r w:rsidRPr="003E589F">
        <w:t>miejsc całodobowych</w:t>
      </w:r>
      <w:r w:rsidR="002B154F">
        <w:t xml:space="preserve"> </w:t>
      </w:r>
      <w:r w:rsidR="002B154F" w:rsidRPr="003E589F">
        <w:t>w</w:t>
      </w:r>
      <w:r w:rsidR="002B154F">
        <w:t> </w:t>
      </w:r>
      <w:r w:rsidRPr="003E589F">
        <w:t>innych placówkach świadczących specjalistyczną pomoc dla osób dotkniętych przemocą</w:t>
      </w:r>
      <w:r w:rsidR="002B154F">
        <w:t xml:space="preserve"> </w:t>
      </w:r>
      <w:r w:rsidR="002B154F" w:rsidRPr="003E589F">
        <w:t>w</w:t>
      </w:r>
      <w:r w:rsidR="002B154F">
        <w:t> </w:t>
      </w:r>
      <w:r w:rsidRPr="003E589F">
        <w:t>rodzinie</w:t>
      </w:r>
      <w:bookmarkEnd w:id="71"/>
    </w:p>
    <w:p w14:paraId="1169C931" w14:textId="3076FBE0" w:rsidR="003E589F" w:rsidRDefault="003E589F" w:rsidP="003E589F">
      <w:r>
        <w:rPr>
          <w:noProof/>
          <w:lang w:eastAsia="pl-PL"/>
        </w:rPr>
        <w:drawing>
          <wp:inline distT="0" distB="0" distL="0" distR="0" wp14:anchorId="2460DDA0" wp14:editId="7B40D6A4">
            <wp:extent cx="5759450" cy="2952750"/>
            <wp:effectExtent l="0" t="0" r="12700" b="0"/>
            <wp:docPr id="36" name="Wykres 36" descr="Liczba osób dotkniętych przemocą w rodzinie, które skorzystały z miejsc całodobowych w innych placówkach świadczących specjalistyczną pomoc dla osób dotkniętych przemocą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A98FF2" w14:textId="7524150B" w:rsidR="003E589F" w:rsidRDefault="003E589F" w:rsidP="003E589F">
      <w:pPr>
        <w:pStyle w:val="rdo"/>
      </w:pPr>
    </w:p>
    <w:p w14:paraId="1A76709C" w14:textId="77777777" w:rsidR="003E589F" w:rsidRDefault="003E589F" w:rsidP="003E589F">
      <w:pPr>
        <w:pStyle w:val="Nagwek2"/>
      </w:pPr>
      <w:bookmarkStart w:id="72" w:name="_Toc118371308"/>
      <w:r>
        <w:t>Telefony zaufania</w:t>
      </w:r>
      <w:bookmarkEnd w:id="72"/>
      <w:r>
        <w:t xml:space="preserve"> </w:t>
      </w:r>
    </w:p>
    <w:p w14:paraId="4CCAD9A7" w14:textId="06FAB8D1" w:rsidR="003E589F" w:rsidRDefault="003E589F" w:rsidP="003E589F">
      <w:pPr>
        <w:pStyle w:val="Tre"/>
      </w:pPr>
      <w:r>
        <w:t>W zakresie pomocy ofiarom przemocy domowej działają także telefony alarmowe</w:t>
      </w:r>
      <w:r w:rsidR="002B154F">
        <w:t xml:space="preserve"> i </w:t>
      </w:r>
      <w:r>
        <w:t>telefony zaufania. Poza funkcjonującymi telefonami</w:t>
      </w:r>
      <w:r w:rsidR="002B154F">
        <w:t xml:space="preserve"> w </w:t>
      </w:r>
      <w:r>
        <w:t>istniejących ośrodkach wsparcia istnieją także wyspecjalizowane formy wsparcia telefonicznego, świadczące pomoc</w:t>
      </w:r>
      <w:r w:rsidR="002B154F">
        <w:t xml:space="preserve"> w </w:t>
      </w:r>
      <w:r>
        <w:t>oparciu</w:t>
      </w:r>
      <w:r w:rsidR="002B154F">
        <w:t xml:space="preserve"> o </w:t>
      </w:r>
      <w:r>
        <w:t>dyskrecję</w:t>
      </w:r>
      <w:r w:rsidR="002B154F">
        <w:t xml:space="preserve"> i </w:t>
      </w:r>
      <w:r>
        <w:t>działania interwencyjne. Ogólnopolskie telefony alarmowe, interwencyjne oraz informacyjne:</w:t>
      </w:r>
    </w:p>
    <w:p w14:paraId="1D0CB25D" w14:textId="77777777" w:rsidR="003E589F" w:rsidRDefault="003E589F" w:rsidP="003E589F">
      <w:pPr>
        <w:pStyle w:val="Punktacja"/>
      </w:pPr>
      <w:r>
        <w:t>policja – 997 (jednolity nr alarmowy obowiązujący na terenie całej UE – 112)</w:t>
      </w:r>
    </w:p>
    <w:p w14:paraId="0B235355" w14:textId="36BCBD5D" w:rsidR="003E589F" w:rsidRDefault="003E589F" w:rsidP="003E589F">
      <w:pPr>
        <w:pStyle w:val="Punktacja"/>
      </w:pPr>
      <w:r>
        <w:t>Niebieska Linia (Ogólnopolskie Pogotowie dla Ofiar Przemocy</w:t>
      </w:r>
      <w:r w:rsidR="002B154F">
        <w:t xml:space="preserve"> w </w:t>
      </w:r>
      <w:r>
        <w:t>Rodzinie)</w:t>
      </w:r>
      <w:r>
        <w:br/>
        <w:t>– 801 12 00 02</w:t>
      </w:r>
    </w:p>
    <w:p w14:paraId="6540AA89" w14:textId="77777777" w:rsidR="003E589F" w:rsidRDefault="003E589F" w:rsidP="003E589F">
      <w:pPr>
        <w:pStyle w:val="Punktacja"/>
      </w:pPr>
      <w:r>
        <w:t>kryzysowy telefon zaufania – 116 123</w:t>
      </w:r>
    </w:p>
    <w:p w14:paraId="7CDB2E9F" w14:textId="5C1C3CFA" w:rsidR="003E589F" w:rsidRDefault="003E589F" w:rsidP="003E589F">
      <w:pPr>
        <w:pStyle w:val="Punktacja"/>
      </w:pPr>
      <w:r>
        <w:t>Centrum Praw Kobiet (całodobowy telefon interwencyjny dla kobiet ofiar przemocy)</w:t>
      </w:r>
      <w:r>
        <w:br/>
        <w:t>– 600 070 717</w:t>
      </w:r>
    </w:p>
    <w:p w14:paraId="7F987654" w14:textId="77777777" w:rsidR="003E589F" w:rsidRDefault="003E589F" w:rsidP="003E589F">
      <w:pPr>
        <w:pStyle w:val="Punktacja"/>
      </w:pPr>
      <w:r>
        <w:t>dziecięcy telefon zaufania Rzecznika Praw Dziecka – 800 12 12 12</w:t>
      </w:r>
    </w:p>
    <w:p w14:paraId="17007C5D" w14:textId="780262A0" w:rsidR="003E589F" w:rsidRDefault="003E589F" w:rsidP="003E589F">
      <w:pPr>
        <w:pStyle w:val="Punktacja"/>
      </w:pPr>
      <w:r>
        <w:t>poradnia telefoniczna dla osób doświadczających przemocy</w:t>
      </w:r>
      <w:r w:rsidR="002B154F">
        <w:t xml:space="preserve"> w </w:t>
      </w:r>
      <w:r>
        <w:t>rodzinie</w:t>
      </w:r>
      <w:r>
        <w:br/>
        <w:t>– 22 668 70 00</w:t>
      </w:r>
    </w:p>
    <w:p w14:paraId="08AFBB67" w14:textId="2DEC0130" w:rsidR="003E589F" w:rsidRDefault="003E589F" w:rsidP="003E589F">
      <w:pPr>
        <w:pStyle w:val="Punktacja"/>
      </w:pPr>
      <w:r>
        <w:t>telefon zaufania dla dzieci</w:t>
      </w:r>
      <w:r w:rsidR="002B154F">
        <w:t xml:space="preserve"> i </w:t>
      </w:r>
      <w:r>
        <w:t>młodzieży Fundacji Dajemy Dzieciom Siłę – 116 111</w:t>
      </w:r>
    </w:p>
    <w:p w14:paraId="58B51A0F" w14:textId="52ED0B14" w:rsidR="003E589F" w:rsidRDefault="003E589F" w:rsidP="003E589F">
      <w:pPr>
        <w:pStyle w:val="Punktacja"/>
      </w:pPr>
      <w:r>
        <w:t>bezpłatna, anonimowa pomoc telefoniczna</w:t>
      </w:r>
      <w:r w:rsidR="002B154F">
        <w:t xml:space="preserve"> i </w:t>
      </w:r>
      <w:r>
        <w:t>online dla rodziców</w:t>
      </w:r>
      <w:r w:rsidR="002B154F">
        <w:t xml:space="preserve"> i </w:t>
      </w:r>
      <w:r>
        <w:t>nauczycieli, którzy potrzebują wsparcia</w:t>
      </w:r>
      <w:r w:rsidR="002B154F">
        <w:t xml:space="preserve"> w </w:t>
      </w:r>
      <w:r>
        <w:t>zakresie pomocy dzieciom przeżywającym trudności (agresja</w:t>
      </w:r>
      <w:r w:rsidR="002B154F">
        <w:t xml:space="preserve"> i </w:t>
      </w:r>
      <w:r>
        <w:t>przemoc</w:t>
      </w:r>
      <w:r w:rsidR="002B154F">
        <w:t xml:space="preserve"> w </w:t>
      </w:r>
      <w:r>
        <w:t>szkole, cyberprzemoc</w:t>
      </w:r>
      <w:r w:rsidR="002B154F">
        <w:t xml:space="preserve"> i </w:t>
      </w:r>
      <w:r>
        <w:t>zagrożenia związane</w:t>
      </w:r>
      <w:r w:rsidR="002B154F">
        <w:t xml:space="preserve"> z </w:t>
      </w:r>
      <w:r>
        <w:t>nowymi technologiami, wykorzystywanie seksualne, kontakt</w:t>
      </w:r>
      <w:r w:rsidR="002B154F">
        <w:t xml:space="preserve"> z </w:t>
      </w:r>
      <w:r>
        <w:t>substancjami psychoaktywnymi, uzależnienia, depresja, myśli samobójcze, zaburzenia odżywiania) – 800 100 100.</w:t>
      </w:r>
    </w:p>
    <w:p w14:paraId="710BC0C1" w14:textId="2C3C109B" w:rsidR="003E589F" w:rsidRDefault="003E589F" w:rsidP="003E589F">
      <w:pPr>
        <w:pStyle w:val="Tre"/>
      </w:pPr>
      <w:r>
        <w:t>Na terenie województwa mazowieckiego działają telefony zaufania dostępne przy ośrodkach interwencji kryzysowej, np.: Warszawski Ośrodek Interwencji Kryzysowej (WOIK) kom.: 514 202 619, Punkt Interwencyjny (Śródmieście) kom.: 535 430 902,</w:t>
      </w:r>
      <w:r w:rsidR="002B154F">
        <w:t xml:space="preserve"> a </w:t>
      </w:r>
      <w:r>
        <w:t>także Centrum Wsparcia dla osób</w:t>
      </w:r>
      <w:r w:rsidR="002B154F">
        <w:t xml:space="preserve"> w </w:t>
      </w:r>
      <w:r>
        <w:t>kryzysie psychicznym - bezpłatny numer: 800 70 22 22.</w:t>
      </w:r>
    </w:p>
    <w:p w14:paraId="0A9AA6FF" w14:textId="0317F7F4" w:rsidR="003E589F" w:rsidRDefault="003E589F" w:rsidP="00DC7B35">
      <w:pPr>
        <w:pStyle w:val="Tabela"/>
      </w:pPr>
      <w:bookmarkStart w:id="73" w:name="_Toc118372292"/>
      <w:r w:rsidRPr="003E589F">
        <w:rPr>
          <w:b/>
          <w:bCs/>
        </w:rPr>
        <w:t xml:space="preserve">Tabela </w:t>
      </w:r>
      <w:r w:rsidRPr="003E589F">
        <w:rPr>
          <w:b/>
          <w:bCs/>
        </w:rPr>
        <w:fldChar w:fldCharType="begin"/>
      </w:r>
      <w:r w:rsidRPr="003E589F">
        <w:rPr>
          <w:b/>
          <w:bCs/>
        </w:rPr>
        <w:instrText xml:space="preserve"> SEQ Tabela \* ARABIC </w:instrText>
      </w:r>
      <w:r w:rsidRPr="003E589F">
        <w:rPr>
          <w:b/>
          <w:bCs/>
        </w:rPr>
        <w:fldChar w:fldCharType="separate"/>
      </w:r>
      <w:r w:rsidR="00B8063A">
        <w:rPr>
          <w:b/>
          <w:bCs/>
          <w:noProof/>
        </w:rPr>
        <w:t>19</w:t>
      </w:r>
      <w:r w:rsidRPr="003E589F">
        <w:rPr>
          <w:b/>
          <w:bCs/>
        </w:rPr>
        <w:fldChar w:fldCharType="end"/>
      </w:r>
      <w:r w:rsidRPr="003E589F">
        <w:rPr>
          <w:b/>
          <w:bCs/>
        </w:rPr>
        <w:t>.</w:t>
      </w:r>
      <w:r>
        <w:t xml:space="preserve"> </w:t>
      </w:r>
      <w:r w:rsidRPr="003E589F">
        <w:t>Liczba telefonów zaufania wykonanych</w:t>
      </w:r>
      <w:r w:rsidR="002B154F">
        <w:t xml:space="preserve"> </w:t>
      </w:r>
      <w:r w:rsidR="002B154F" w:rsidRPr="003E589F">
        <w:t>w</w:t>
      </w:r>
      <w:r w:rsidR="002B154F">
        <w:t> </w:t>
      </w:r>
      <w:r w:rsidRPr="003E589F">
        <w:t>latach 2017-2019</w:t>
      </w:r>
      <w:r>
        <w:t>.</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Liczba telefonów zaufania wykonanych w latach 2017-2019"/>
      </w:tblPr>
      <w:tblGrid>
        <w:gridCol w:w="4531"/>
        <w:gridCol w:w="755"/>
        <w:gridCol w:w="755"/>
        <w:gridCol w:w="755"/>
        <w:gridCol w:w="755"/>
        <w:gridCol w:w="755"/>
        <w:gridCol w:w="756"/>
      </w:tblGrid>
      <w:tr w:rsidR="003E589F" w:rsidRPr="00113669" w14:paraId="606FF07A" w14:textId="77777777" w:rsidTr="003E589F">
        <w:trPr>
          <w:trHeight w:val="57"/>
          <w:tblHeader/>
        </w:trPr>
        <w:tc>
          <w:tcPr>
            <w:tcW w:w="4531" w:type="dxa"/>
            <w:shd w:val="clear" w:color="auto" w:fill="365F91" w:themeFill="accent1" w:themeFillShade="BF"/>
            <w:noWrap/>
            <w:vAlign w:val="center"/>
            <w:hideMark/>
          </w:tcPr>
          <w:p w14:paraId="3A130725" w14:textId="77777777" w:rsidR="003E589F" w:rsidRPr="00113669" w:rsidRDefault="003E589F" w:rsidP="003E589F">
            <w:pPr>
              <w:pStyle w:val="Tabela-tre"/>
              <w:jc w:val="center"/>
              <w:rPr>
                <w:b/>
                <w:bCs/>
                <w:color w:val="FFFFFF" w:themeColor="background1"/>
              </w:rPr>
            </w:pPr>
            <w:r w:rsidRPr="00113669">
              <w:rPr>
                <w:b/>
                <w:bCs/>
                <w:color w:val="FFFFFF" w:themeColor="background1"/>
              </w:rPr>
              <w:t>Wyszczególnienie</w:t>
            </w:r>
          </w:p>
        </w:tc>
        <w:tc>
          <w:tcPr>
            <w:tcW w:w="755" w:type="dxa"/>
            <w:shd w:val="clear" w:color="auto" w:fill="365F91" w:themeFill="accent1" w:themeFillShade="BF"/>
            <w:noWrap/>
            <w:vAlign w:val="center"/>
            <w:hideMark/>
          </w:tcPr>
          <w:p w14:paraId="0705E45F" w14:textId="77777777" w:rsidR="003E589F" w:rsidRPr="00113669" w:rsidRDefault="003E589F" w:rsidP="003E589F">
            <w:pPr>
              <w:pStyle w:val="Tabela-tre"/>
              <w:jc w:val="center"/>
              <w:rPr>
                <w:b/>
                <w:bCs/>
                <w:color w:val="FFFFFF" w:themeColor="background1"/>
              </w:rPr>
            </w:pPr>
            <w:r w:rsidRPr="00113669">
              <w:rPr>
                <w:b/>
                <w:bCs/>
                <w:color w:val="FFFFFF" w:themeColor="background1"/>
              </w:rPr>
              <w:t>Powiat 2017</w:t>
            </w:r>
          </w:p>
        </w:tc>
        <w:tc>
          <w:tcPr>
            <w:tcW w:w="755" w:type="dxa"/>
            <w:shd w:val="clear" w:color="auto" w:fill="365F91" w:themeFill="accent1" w:themeFillShade="BF"/>
            <w:noWrap/>
            <w:vAlign w:val="center"/>
            <w:hideMark/>
          </w:tcPr>
          <w:p w14:paraId="0816C065" w14:textId="77777777" w:rsidR="003E589F" w:rsidRPr="00113669" w:rsidRDefault="003E589F" w:rsidP="003E589F">
            <w:pPr>
              <w:pStyle w:val="Tabela-tre"/>
              <w:jc w:val="center"/>
              <w:rPr>
                <w:b/>
                <w:bCs/>
                <w:color w:val="FFFFFF" w:themeColor="background1"/>
              </w:rPr>
            </w:pPr>
            <w:r w:rsidRPr="00113669">
              <w:rPr>
                <w:b/>
                <w:bCs/>
                <w:color w:val="FFFFFF" w:themeColor="background1"/>
              </w:rPr>
              <w:t>Gmina 2017</w:t>
            </w:r>
          </w:p>
        </w:tc>
        <w:tc>
          <w:tcPr>
            <w:tcW w:w="755" w:type="dxa"/>
            <w:shd w:val="clear" w:color="auto" w:fill="365F91" w:themeFill="accent1" w:themeFillShade="BF"/>
            <w:noWrap/>
            <w:vAlign w:val="center"/>
            <w:hideMark/>
          </w:tcPr>
          <w:p w14:paraId="6BDF98CA" w14:textId="77777777" w:rsidR="003E589F" w:rsidRPr="00113669" w:rsidRDefault="003E589F" w:rsidP="003E589F">
            <w:pPr>
              <w:pStyle w:val="Tabela-tre"/>
              <w:jc w:val="center"/>
              <w:rPr>
                <w:b/>
                <w:bCs/>
                <w:color w:val="FFFFFF" w:themeColor="background1"/>
              </w:rPr>
            </w:pPr>
            <w:r w:rsidRPr="00113669">
              <w:rPr>
                <w:b/>
                <w:bCs/>
                <w:color w:val="FFFFFF" w:themeColor="background1"/>
              </w:rPr>
              <w:t>Powiat 2018</w:t>
            </w:r>
          </w:p>
        </w:tc>
        <w:tc>
          <w:tcPr>
            <w:tcW w:w="755" w:type="dxa"/>
            <w:shd w:val="clear" w:color="auto" w:fill="365F91" w:themeFill="accent1" w:themeFillShade="BF"/>
            <w:noWrap/>
            <w:vAlign w:val="center"/>
            <w:hideMark/>
          </w:tcPr>
          <w:p w14:paraId="7BF55CC3" w14:textId="77777777" w:rsidR="003E589F" w:rsidRPr="00113669" w:rsidRDefault="003E589F" w:rsidP="003E589F">
            <w:pPr>
              <w:pStyle w:val="Tabela-tre"/>
              <w:jc w:val="center"/>
              <w:rPr>
                <w:b/>
                <w:bCs/>
                <w:color w:val="FFFFFF" w:themeColor="background1"/>
              </w:rPr>
            </w:pPr>
            <w:r w:rsidRPr="00113669">
              <w:rPr>
                <w:b/>
                <w:bCs/>
                <w:color w:val="FFFFFF" w:themeColor="background1"/>
              </w:rPr>
              <w:t>Gmina 2018</w:t>
            </w:r>
          </w:p>
        </w:tc>
        <w:tc>
          <w:tcPr>
            <w:tcW w:w="755" w:type="dxa"/>
            <w:shd w:val="clear" w:color="auto" w:fill="365F91" w:themeFill="accent1" w:themeFillShade="BF"/>
            <w:noWrap/>
            <w:vAlign w:val="center"/>
            <w:hideMark/>
          </w:tcPr>
          <w:p w14:paraId="0EF4ADE3" w14:textId="77777777" w:rsidR="003E589F" w:rsidRPr="00113669" w:rsidRDefault="003E589F" w:rsidP="003E589F">
            <w:pPr>
              <w:pStyle w:val="Tabela-tre"/>
              <w:jc w:val="center"/>
              <w:rPr>
                <w:b/>
                <w:bCs/>
                <w:color w:val="FFFFFF" w:themeColor="background1"/>
              </w:rPr>
            </w:pPr>
            <w:r w:rsidRPr="00113669">
              <w:rPr>
                <w:b/>
                <w:bCs/>
                <w:color w:val="FFFFFF" w:themeColor="background1"/>
              </w:rPr>
              <w:t>Powiat 2019</w:t>
            </w:r>
          </w:p>
        </w:tc>
        <w:tc>
          <w:tcPr>
            <w:tcW w:w="756" w:type="dxa"/>
            <w:shd w:val="clear" w:color="auto" w:fill="365F91" w:themeFill="accent1" w:themeFillShade="BF"/>
            <w:noWrap/>
            <w:vAlign w:val="center"/>
            <w:hideMark/>
          </w:tcPr>
          <w:p w14:paraId="5BBF997B" w14:textId="77777777" w:rsidR="003E589F" w:rsidRPr="00113669" w:rsidRDefault="003E589F" w:rsidP="003E589F">
            <w:pPr>
              <w:pStyle w:val="Tabela-tre"/>
              <w:jc w:val="center"/>
              <w:rPr>
                <w:b/>
                <w:bCs/>
                <w:color w:val="FFFFFF" w:themeColor="background1"/>
              </w:rPr>
            </w:pPr>
            <w:r w:rsidRPr="00113669">
              <w:rPr>
                <w:b/>
                <w:bCs/>
                <w:color w:val="FFFFFF" w:themeColor="background1"/>
              </w:rPr>
              <w:t>Gmina 2019</w:t>
            </w:r>
          </w:p>
        </w:tc>
      </w:tr>
      <w:tr w:rsidR="003E589F" w:rsidRPr="00113669" w14:paraId="36FC8A63" w14:textId="77777777" w:rsidTr="003E589F">
        <w:trPr>
          <w:trHeight w:val="57"/>
        </w:trPr>
        <w:tc>
          <w:tcPr>
            <w:tcW w:w="4531" w:type="dxa"/>
            <w:shd w:val="clear" w:color="auto" w:fill="DBE5F1" w:themeFill="accent1" w:themeFillTint="33"/>
            <w:noWrap/>
            <w:vAlign w:val="center"/>
          </w:tcPr>
          <w:p w14:paraId="41696EA2" w14:textId="7CFA1EAC" w:rsidR="003E589F" w:rsidRPr="00113669" w:rsidRDefault="003E589F" w:rsidP="003E589F">
            <w:pPr>
              <w:pStyle w:val="Tabela-tre"/>
            </w:pPr>
            <w:r w:rsidRPr="003E589F">
              <w:t>liczba lokalnych telefonów zaufania, interwencyjnych lub informacyjnych</w:t>
            </w:r>
          </w:p>
        </w:tc>
        <w:tc>
          <w:tcPr>
            <w:tcW w:w="755" w:type="dxa"/>
            <w:shd w:val="clear" w:color="auto" w:fill="auto"/>
            <w:noWrap/>
            <w:vAlign w:val="center"/>
          </w:tcPr>
          <w:p w14:paraId="04C60F6D" w14:textId="0276DE42" w:rsidR="003E589F" w:rsidRPr="00113669" w:rsidRDefault="003E589F" w:rsidP="003E589F">
            <w:pPr>
              <w:pStyle w:val="Tabela-tre"/>
            </w:pPr>
            <w:r w:rsidRPr="00A37F71">
              <w:t>9</w:t>
            </w:r>
          </w:p>
        </w:tc>
        <w:tc>
          <w:tcPr>
            <w:tcW w:w="755" w:type="dxa"/>
            <w:shd w:val="clear" w:color="auto" w:fill="auto"/>
            <w:noWrap/>
            <w:vAlign w:val="center"/>
          </w:tcPr>
          <w:p w14:paraId="3D4A8285" w14:textId="25393E81" w:rsidR="003E589F" w:rsidRPr="00113669" w:rsidRDefault="003E589F" w:rsidP="003E589F">
            <w:pPr>
              <w:pStyle w:val="Tabela-tre"/>
            </w:pPr>
            <w:r w:rsidRPr="00A37F71">
              <w:t>25</w:t>
            </w:r>
          </w:p>
        </w:tc>
        <w:tc>
          <w:tcPr>
            <w:tcW w:w="755" w:type="dxa"/>
            <w:shd w:val="clear" w:color="auto" w:fill="auto"/>
            <w:noWrap/>
            <w:vAlign w:val="center"/>
          </w:tcPr>
          <w:p w14:paraId="6E7DEB73" w14:textId="201F9B02" w:rsidR="003E589F" w:rsidRPr="00113669" w:rsidRDefault="003E589F" w:rsidP="003E589F">
            <w:pPr>
              <w:pStyle w:val="Tabela-tre"/>
            </w:pPr>
            <w:r w:rsidRPr="00A37F71">
              <w:t>9</w:t>
            </w:r>
          </w:p>
        </w:tc>
        <w:tc>
          <w:tcPr>
            <w:tcW w:w="755" w:type="dxa"/>
            <w:shd w:val="clear" w:color="auto" w:fill="auto"/>
            <w:noWrap/>
            <w:vAlign w:val="center"/>
          </w:tcPr>
          <w:p w14:paraId="6FBE9163" w14:textId="778A526C" w:rsidR="003E589F" w:rsidRPr="00113669" w:rsidRDefault="003E589F" w:rsidP="003E589F">
            <w:pPr>
              <w:pStyle w:val="Tabela-tre"/>
            </w:pPr>
            <w:r w:rsidRPr="00A37F71">
              <w:t>25</w:t>
            </w:r>
          </w:p>
        </w:tc>
        <w:tc>
          <w:tcPr>
            <w:tcW w:w="755" w:type="dxa"/>
            <w:shd w:val="clear" w:color="auto" w:fill="auto"/>
            <w:noWrap/>
            <w:vAlign w:val="center"/>
          </w:tcPr>
          <w:p w14:paraId="7CDC717B" w14:textId="1088EA01" w:rsidR="003E589F" w:rsidRPr="00113669" w:rsidRDefault="003E589F" w:rsidP="003E589F">
            <w:pPr>
              <w:pStyle w:val="Tabela-tre"/>
            </w:pPr>
            <w:r w:rsidRPr="00A37F71">
              <w:t>8</w:t>
            </w:r>
          </w:p>
        </w:tc>
        <w:tc>
          <w:tcPr>
            <w:tcW w:w="756" w:type="dxa"/>
            <w:shd w:val="clear" w:color="auto" w:fill="auto"/>
            <w:noWrap/>
            <w:vAlign w:val="center"/>
          </w:tcPr>
          <w:p w14:paraId="2FFA78E4" w14:textId="6F85EA13" w:rsidR="003E589F" w:rsidRPr="00113669" w:rsidRDefault="003E589F" w:rsidP="003E589F">
            <w:pPr>
              <w:pStyle w:val="Tabela-tre"/>
            </w:pPr>
            <w:r w:rsidRPr="00A37F71">
              <w:t>22</w:t>
            </w:r>
          </w:p>
        </w:tc>
      </w:tr>
      <w:tr w:rsidR="003E589F" w:rsidRPr="00113669" w14:paraId="1B018D4D" w14:textId="77777777" w:rsidTr="003E589F">
        <w:trPr>
          <w:trHeight w:val="57"/>
        </w:trPr>
        <w:tc>
          <w:tcPr>
            <w:tcW w:w="4531" w:type="dxa"/>
            <w:shd w:val="clear" w:color="auto" w:fill="DBE5F1" w:themeFill="accent1" w:themeFillTint="33"/>
            <w:noWrap/>
            <w:vAlign w:val="center"/>
          </w:tcPr>
          <w:p w14:paraId="1155BD5A" w14:textId="6BD98752" w:rsidR="003E589F" w:rsidRPr="00113669" w:rsidRDefault="003E589F" w:rsidP="003E589F">
            <w:pPr>
              <w:pStyle w:val="Tabela-tre"/>
            </w:pPr>
            <w:r w:rsidRPr="003E589F">
              <w:t>czas dostępności telefonu</w:t>
            </w:r>
            <w:r>
              <w:t>: całodobowy</w:t>
            </w:r>
          </w:p>
        </w:tc>
        <w:tc>
          <w:tcPr>
            <w:tcW w:w="755" w:type="dxa"/>
            <w:shd w:val="clear" w:color="auto" w:fill="auto"/>
            <w:noWrap/>
            <w:vAlign w:val="center"/>
          </w:tcPr>
          <w:p w14:paraId="214DE0D1" w14:textId="7F71C034" w:rsidR="003E589F" w:rsidRPr="00113669" w:rsidRDefault="003E589F" w:rsidP="003E589F">
            <w:pPr>
              <w:pStyle w:val="Tabela-tre"/>
            </w:pPr>
            <w:r w:rsidRPr="00A37F71">
              <w:t>2</w:t>
            </w:r>
          </w:p>
        </w:tc>
        <w:tc>
          <w:tcPr>
            <w:tcW w:w="755" w:type="dxa"/>
            <w:shd w:val="clear" w:color="auto" w:fill="auto"/>
            <w:noWrap/>
            <w:vAlign w:val="center"/>
          </w:tcPr>
          <w:p w14:paraId="43B67177" w14:textId="49E77AE8" w:rsidR="003E589F" w:rsidRPr="00113669" w:rsidRDefault="003E589F" w:rsidP="003E589F">
            <w:pPr>
              <w:pStyle w:val="Tabela-tre"/>
            </w:pPr>
            <w:r w:rsidRPr="00A37F71">
              <w:t>0</w:t>
            </w:r>
          </w:p>
        </w:tc>
        <w:tc>
          <w:tcPr>
            <w:tcW w:w="755" w:type="dxa"/>
            <w:shd w:val="clear" w:color="auto" w:fill="auto"/>
            <w:noWrap/>
            <w:vAlign w:val="center"/>
          </w:tcPr>
          <w:p w14:paraId="492BBD45" w14:textId="50630566" w:rsidR="003E589F" w:rsidRPr="00113669" w:rsidRDefault="003E589F" w:rsidP="003E589F">
            <w:pPr>
              <w:pStyle w:val="Tabela-tre"/>
            </w:pPr>
            <w:r w:rsidRPr="00A37F71">
              <w:t>2</w:t>
            </w:r>
          </w:p>
        </w:tc>
        <w:tc>
          <w:tcPr>
            <w:tcW w:w="755" w:type="dxa"/>
            <w:shd w:val="clear" w:color="auto" w:fill="auto"/>
            <w:noWrap/>
            <w:vAlign w:val="center"/>
          </w:tcPr>
          <w:p w14:paraId="2E08CE25" w14:textId="01D30236" w:rsidR="003E589F" w:rsidRPr="00113669" w:rsidRDefault="003E589F" w:rsidP="003E589F">
            <w:pPr>
              <w:pStyle w:val="Tabela-tre"/>
            </w:pPr>
            <w:r w:rsidRPr="00A37F71">
              <w:t>0</w:t>
            </w:r>
          </w:p>
        </w:tc>
        <w:tc>
          <w:tcPr>
            <w:tcW w:w="755" w:type="dxa"/>
            <w:shd w:val="clear" w:color="auto" w:fill="auto"/>
            <w:noWrap/>
            <w:vAlign w:val="center"/>
          </w:tcPr>
          <w:p w14:paraId="22D91F42" w14:textId="1708712A" w:rsidR="003E589F" w:rsidRPr="00113669" w:rsidRDefault="003E589F" w:rsidP="003E589F">
            <w:pPr>
              <w:pStyle w:val="Tabela-tre"/>
            </w:pPr>
            <w:r w:rsidRPr="00A37F71">
              <w:t>1</w:t>
            </w:r>
          </w:p>
        </w:tc>
        <w:tc>
          <w:tcPr>
            <w:tcW w:w="756" w:type="dxa"/>
            <w:shd w:val="clear" w:color="auto" w:fill="auto"/>
            <w:noWrap/>
            <w:vAlign w:val="center"/>
          </w:tcPr>
          <w:p w14:paraId="7E90FB31" w14:textId="39EA1DCB" w:rsidR="003E589F" w:rsidRPr="00113669" w:rsidRDefault="003E589F" w:rsidP="003E589F">
            <w:pPr>
              <w:pStyle w:val="Tabela-tre"/>
            </w:pPr>
            <w:r w:rsidRPr="00A37F71">
              <w:t>0</w:t>
            </w:r>
          </w:p>
        </w:tc>
      </w:tr>
      <w:tr w:rsidR="003E589F" w:rsidRPr="00113669" w14:paraId="7A1401E2" w14:textId="77777777" w:rsidTr="003E589F">
        <w:trPr>
          <w:trHeight w:val="57"/>
        </w:trPr>
        <w:tc>
          <w:tcPr>
            <w:tcW w:w="4531" w:type="dxa"/>
            <w:shd w:val="clear" w:color="auto" w:fill="DBE5F1" w:themeFill="accent1" w:themeFillTint="33"/>
            <w:noWrap/>
            <w:vAlign w:val="center"/>
          </w:tcPr>
          <w:p w14:paraId="25967840" w14:textId="563360D6" w:rsidR="003E589F" w:rsidRPr="00113669" w:rsidRDefault="003E589F" w:rsidP="003E589F">
            <w:pPr>
              <w:pStyle w:val="Tabela-tre"/>
            </w:pPr>
            <w:r w:rsidRPr="003E589F">
              <w:t>czas dostępności telefonu</w:t>
            </w:r>
            <w:r>
              <w:t>: inny</w:t>
            </w:r>
          </w:p>
        </w:tc>
        <w:tc>
          <w:tcPr>
            <w:tcW w:w="755" w:type="dxa"/>
            <w:shd w:val="clear" w:color="auto" w:fill="auto"/>
            <w:noWrap/>
            <w:vAlign w:val="center"/>
          </w:tcPr>
          <w:p w14:paraId="188FE859" w14:textId="6585D4CD" w:rsidR="003E589F" w:rsidRPr="00113669" w:rsidRDefault="003E589F" w:rsidP="003E589F">
            <w:pPr>
              <w:pStyle w:val="Tabela-tre"/>
            </w:pPr>
            <w:r w:rsidRPr="00A37F71">
              <w:t>7</w:t>
            </w:r>
          </w:p>
        </w:tc>
        <w:tc>
          <w:tcPr>
            <w:tcW w:w="755" w:type="dxa"/>
            <w:shd w:val="clear" w:color="auto" w:fill="auto"/>
            <w:noWrap/>
            <w:vAlign w:val="center"/>
          </w:tcPr>
          <w:p w14:paraId="63D1618A" w14:textId="5A41B76E" w:rsidR="003E589F" w:rsidRPr="00113669" w:rsidRDefault="003E589F" w:rsidP="003E589F">
            <w:pPr>
              <w:pStyle w:val="Tabela-tre"/>
            </w:pPr>
            <w:r w:rsidRPr="00A37F71">
              <w:t>25</w:t>
            </w:r>
          </w:p>
        </w:tc>
        <w:tc>
          <w:tcPr>
            <w:tcW w:w="755" w:type="dxa"/>
            <w:shd w:val="clear" w:color="auto" w:fill="auto"/>
            <w:noWrap/>
            <w:vAlign w:val="center"/>
          </w:tcPr>
          <w:p w14:paraId="7297E8B6" w14:textId="2626D393" w:rsidR="003E589F" w:rsidRPr="00113669" w:rsidRDefault="003E589F" w:rsidP="003E589F">
            <w:pPr>
              <w:pStyle w:val="Tabela-tre"/>
            </w:pPr>
            <w:r w:rsidRPr="00A37F71">
              <w:t>7</w:t>
            </w:r>
          </w:p>
        </w:tc>
        <w:tc>
          <w:tcPr>
            <w:tcW w:w="755" w:type="dxa"/>
            <w:shd w:val="clear" w:color="auto" w:fill="auto"/>
            <w:noWrap/>
            <w:vAlign w:val="center"/>
          </w:tcPr>
          <w:p w14:paraId="48C77871" w14:textId="3A8F755C" w:rsidR="003E589F" w:rsidRPr="00113669" w:rsidRDefault="003E589F" w:rsidP="003E589F">
            <w:pPr>
              <w:pStyle w:val="Tabela-tre"/>
            </w:pPr>
            <w:r w:rsidRPr="00A37F71">
              <w:t>25</w:t>
            </w:r>
          </w:p>
        </w:tc>
        <w:tc>
          <w:tcPr>
            <w:tcW w:w="755" w:type="dxa"/>
            <w:shd w:val="clear" w:color="auto" w:fill="auto"/>
            <w:noWrap/>
            <w:vAlign w:val="center"/>
          </w:tcPr>
          <w:p w14:paraId="2764574D" w14:textId="2C9624C9" w:rsidR="003E589F" w:rsidRPr="00113669" w:rsidRDefault="003E589F" w:rsidP="003E589F">
            <w:pPr>
              <w:pStyle w:val="Tabela-tre"/>
            </w:pPr>
            <w:r w:rsidRPr="00A37F71">
              <w:t>7</w:t>
            </w:r>
          </w:p>
        </w:tc>
        <w:tc>
          <w:tcPr>
            <w:tcW w:w="756" w:type="dxa"/>
            <w:shd w:val="clear" w:color="auto" w:fill="auto"/>
            <w:noWrap/>
            <w:vAlign w:val="center"/>
          </w:tcPr>
          <w:p w14:paraId="4F75ED0E" w14:textId="170E0F1C" w:rsidR="003E589F" w:rsidRPr="00113669" w:rsidRDefault="003E589F" w:rsidP="003E589F">
            <w:pPr>
              <w:pStyle w:val="Tabela-tre"/>
            </w:pPr>
            <w:r w:rsidRPr="00A37F71">
              <w:t>22</w:t>
            </w:r>
          </w:p>
        </w:tc>
      </w:tr>
      <w:tr w:rsidR="003E589F" w:rsidRPr="00113669" w14:paraId="4028D447" w14:textId="77777777" w:rsidTr="003E589F">
        <w:trPr>
          <w:trHeight w:val="57"/>
        </w:trPr>
        <w:tc>
          <w:tcPr>
            <w:tcW w:w="4531" w:type="dxa"/>
            <w:shd w:val="clear" w:color="auto" w:fill="DBE5F1" w:themeFill="accent1" w:themeFillTint="33"/>
            <w:noWrap/>
            <w:vAlign w:val="center"/>
          </w:tcPr>
          <w:p w14:paraId="7CD3AE08" w14:textId="1011FF48" w:rsidR="003E589F" w:rsidRPr="00113669" w:rsidRDefault="003E589F" w:rsidP="003E589F">
            <w:pPr>
              <w:pStyle w:val="Tabela-tre"/>
            </w:pPr>
            <w:r w:rsidRPr="00487F1D">
              <w:t xml:space="preserve">liczba rozmów </w:t>
            </w:r>
          </w:p>
        </w:tc>
        <w:tc>
          <w:tcPr>
            <w:tcW w:w="755" w:type="dxa"/>
            <w:shd w:val="clear" w:color="auto" w:fill="auto"/>
            <w:noWrap/>
            <w:vAlign w:val="center"/>
          </w:tcPr>
          <w:p w14:paraId="5FC86D88" w14:textId="116661B8" w:rsidR="003E589F" w:rsidRPr="00113669" w:rsidRDefault="003E589F" w:rsidP="003E589F">
            <w:pPr>
              <w:pStyle w:val="Tabela-tre"/>
            </w:pPr>
            <w:r w:rsidRPr="00A37F71">
              <w:t>1 953</w:t>
            </w:r>
          </w:p>
        </w:tc>
        <w:tc>
          <w:tcPr>
            <w:tcW w:w="755" w:type="dxa"/>
            <w:shd w:val="clear" w:color="auto" w:fill="auto"/>
            <w:noWrap/>
            <w:vAlign w:val="center"/>
          </w:tcPr>
          <w:p w14:paraId="271ED84B" w14:textId="1FBF7A55" w:rsidR="003E589F" w:rsidRPr="00113669" w:rsidRDefault="003E589F" w:rsidP="003E589F">
            <w:pPr>
              <w:pStyle w:val="Tabela-tre"/>
            </w:pPr>
            <w:r w:rsidRPr="00A37F71">
              <w:t>992</w:t>
            </w:r>
          </w:p>
        </w:tc>
        <w:tc>
          <w:tcPr>
            <w:tcW w:w="755" w:type="dxa"/>
            <w:shd w:val="clear" w:color="auto" w:fill="auto"/>
            <w:noWrap/>
            <w:vAlign w:val="center"/>
          </w:tcPr>
          <w:p w14:paraId="655C7F93" w14:textId="0FC4C1FC" w:rsidR="003E589F" w:rsidRPr="00113669" w:rsidRDefault="003E589F" w:rsidP="003E589F">
            <w:pPr>
              <w:pStyle w:val="Tabela-tre"/>
            </w:pPr>
            <w:r w:rsidRPr="00A37F71">
              <w:t>3 187</w:t>
            </w:r>
          </w:p>
        </w:tc>
        <w:tc>
          <w:tcPr>
            <w:tcW w:w="755" w:type="dxa"/>
            <w:shd w:val="clear" w:color="auto" w:fill="auto"/>
            <w:noWrap/>
            <w:vAlign w:val="center"/>
          </w:tcPr>
          <w:p w14:paraId="28970B70" w14:textId="0A528F61" w:rsidR="003E589F" w:rsidRPr="00113669" w:rsidRDefault="003E589F" w:rsidP="003E589F">
            <w:pPr>
              <w:pStyle w:val="Tabela-tre"/>
            </w:pPr>
            <w:r w:rsidRPr="00A37F71">
              <w:t>1 525</w:t>
            </w:r>
          </w:p>
        </w:tc>
        <w:tc>
          <w:tcPr>
            <w:tcW w:w="755" w:type="dxa"/>
            <w:shd w:val="clear" w:color="auto" w:fill="auto"/>
            <w:noWrap/>
            <w:vAlign w:val="center"/>
          </w:tcPr>
          <w:p w14:paraId="459E83C8" w14:textId="1C5343DF" w:rsidR="003E589F" w:rsidRPr="00113669" w:rsidRDefault="003E589F" w:rsidP="003E589F">
            <w:pPr>
              <w:pStyle w:val="Tabela-tre"/>
            </w:pPr>
            <w:r w:rsidRPr="00A37F71">
              <w:t>3 530</w:t>
            </w:r>
          </w:p>
        </w:tc>
        <w:tc>
          <w:tcPr>
            <w:tcW w:w="756" w:type="dxa"/>
            <w:shd w:val="clear" w:color="auto" w:fill="auto"/>
            <w:noWrap/>
            <w:vAlign w:val="center"/>
          </w:tcPr>
          <w:p w14:paraId="6D325D0E" w14:textId="415F8E5D" w:rsidR="003E589F" w:rsidRPr="00113669" w:rsidRDefault="003E589F" w:rsidP="003E589F">
            <w:pPr>
              <w:pStyle w:val="Tabela-tre"/>
            </w:pPr>
            <w:r w:rsidRPr="00A37F71">
              <w:t>796</w:t>
            </w:r>
          </w:p>
        </w:tc>
      </w:tr>
      <w:tr w:rsidR="003E589F" w:rsidRPr="00113669" w14:paraId="7EE13678" w14:textId="77777777" w:rsidTr="003E589F">
        <w:trPr>
          <w:trHeight w:val="57"/>
        </w:trPr>
        <w:tc>
          <w:tcPr>
            <w:tcW w:w="4531" w:type="dxa"/>
            <w:shd w:val="clear" w:color="auto" w:fill="DBE5F1" w:themeFill="accent1" w:themeFillTint="33"/>
            <w:noWrap/>
            <w:vAlign w:val="center"/>
          </w:tcPr>
          <w:p w14:paraId="6C992619" w14:textId="1D7B2428" w:rsidR="003E589F" w:rsidRPr="00113669" w:rsidRDefault="003E589F" w:rsidP="003E589F">
            <w:pPr>
              <w:pStyle w:val="Tabela-tre"/>
            </w:pPr>
            <w:r w:rsidRPr="00487F1D">
              <w:t xml:space="preserve">liczba interwencji </w:t>
            </w:r>
          </w:p>
        </w:tc>
        <w:tc>
          <w:tcPr>
            <w:tcW w:w="755" w:type="dxa"/>
            <w:shd w:val="clear" w:color="auto" w:fill="auto"/>
            <w:noWrap/>
            <w:vAlign w:val="center"/>
          </w:tcPr>
          <w:p w14:paraId="4A57759B" w14:textId="09E56326" w:rsidR="003E589F" w:rsidRPr="00113669" w:rsidRDefault="003E589F" w:rsidP="003E589F">
            <w:pPr>
              <w:pStyle w:val="Tabela-tre"/>
            </w:pPr>
            <w:r w:rsidRPr="00A37F71">
              <w:t>95</w:t>
            </w:r>
          </w:p>
        </w:tc>
        <w:tc>
          <w:tcPr>
            <w:tcW w:w="755" w:type="dxa"/>
            <w:shd w:val="clear" w:color="auto" w:fill="auto"/>
            <w:noWrap/>
            <w:vAlign w:val="center"/>
          </w:tcPr>
          <w:p w14:paraId="1847A423" w14:textId="401968B8" w:rsidR="003E589F" w:rsidRPr="00113669" w:rsidRDefault="003E589F" w:rsidP="003E589F">
            <w:pPr>
              <w:pStyle w:val="Tabela-tre"/>
            </w:pPr>
            <w:r w:rsidRPr="00A37F71">
              <w:t>145</w:t>
            </w:r>
          </w:p>
        </w:tc>
        <w:tc>
          <w:tcPr>
            <w:tcW w:w="755" w:type="dxa"/>
            <w:shd w:val="clear" w:color="auto" w:fill="auto"/>
            <w:noWrap/>
            <w:vAlign w:val="center"/>
          </w:tcPr>
          <w:p w14:paraId="0F708A9D" w14:textId="29D3325D" w:rsidR="003E589F" w:rsidRPr="00113669" w:rsidRDefault="003E589F" w:rsidP="003E589F">
            <w:pPr>
              <w:pStyle w:val="Tabela-tre"/>
            </w:pPr>
            <w:r w:rsidRPr="00A37F71">
              <w:t>120</w:t>
            </w:r>
          </w:p>
        </w:tc>
        <w:tc>
          <w:tcPr>
            <w:tcW w:w="755" w:type="dxa"/>
            <w:shd w:val="clear" w:color="auto" w:fill="auto"/>
            <w:noWrap/>
            <w:vAlign w:val="center"/>
          </w:tcPr>
          <w:p w14:paraId="6B826FD7" w14:textId="263FD342" w:rsidR="003E589F" w:rsidRPr="00113669" w:rsidRDefault="003E589F" w:rsidP="003E589F">
            <w:pPr>
              <w:pStyle w:val="Tabela-tre"/>
            </w:pPr>
            <w:r w:rsidRPr="00A37F71">
              <w:t>139</w:t>
            </w:r>
          </w:p>
        </w:tc>
        <w:tc>
          <w:tcPr>
            <w:tcW w:w="755" w:type="dxa"/>
            <w:shd w:val="clear" w:color="auto" w:fill="auto"/>
            <w:noWrap/>
            <w:vAlign w:val="center"/>
          </w:tcPr>
          <w:p w14:paraId="06097DE6" w14:textId="79984AAA" w:rsidR="003E589F" w:rsidRPr="00113669" w:rsidRDefault="003E589F" w:rsidP="003E589F">
            <w:pPr>
              <w:pStyle w:val="Tabela-tre"/>
            </w:pPr>
            <w:r w:rsidRPr="00A37F71">
              <w:t>5 325</w:t>
            </w:r>
          </w:p>
        </w:tc>
        <w:tc>
          <w:tcPr>
            <w:tcW w:w="756" w:type="dxa"/>
            <w:shd w:val="clear" w:color="auto" w:fill="auto"/>
            <w:noWrap/>
            <w:vAlign w:val="center"/>
          </w:tcPr>
          <w:p w14:paraId="352F9E85" w14:textId="627544BB" w:rsidR="003E589F" w:rsidRPr="00113669" w:rsidRDefault="003E589F" w:rsidP="003E589F">
            <w:pPr>
              <w:pStyle w:val="Tabela-tre"/>
            </w:pPr>
            <w:r w:rsidRPr="00A37F71">
              <w:t>131</w:t>
            </w:r>
          </w:p>
        </w:tc>
      </w:tr>
    </w:tbl>
    <w:p w14:paraId="04484FBF" w14:textId="6259D154" w:rsidR="003E589F" w:rsidRDefault="003E589F" w:rsidP="003E589F">
      <w:pPr>
        <w:pStyle w:val="rdo"/>
      </w:pPr>
    </w:p>
    <w:p w14:paraId="6A796A30" w14:textId="591E74E2" w:rsidR="003E589F" w:rsidRDefault="003E589F" w:rsidP="003E589F">
      <w:pPr>
        <w:pStyle w:val="Tre"/>
      </w:pPr>
      <w:r>
        <w:t>Liczba telefonów zaufania niestety także spada, rośnie natomiast liczba osób potrzebujących.</w:t>
      </w:r>
      <w:r w:rsidR="002B154F">
        <w:t xml:space="preserve"> W </w:t>
      </w:r>
      <w:r>
        <w:t>porównaniu</w:t>
      </w:r>
      <w:r w:rsidR="002B154F">
        <w:t xml:space="preserve"> z </w:t>
      </w:r>
      <w:r>
        <w:t>rokiem 2017,</w:t>
      </w:r>
      <w:r w:rsidR="002B154F">
        <w:t xml:space="preserve"> w </w:t>
      </w:r>
      <w:r>
        <w:t>2019 r. liczba przeprowadzonych rozmów interwencyjnych wzrosła niemal dwukrotnie.</w:t>
      </w:r>
    </w:p>
    <w:p w14:paraId="5E1C9065" w14:textId="77777777" w:rsidR="003E589F" w:rsidRDefault="003E589F">
      <w:pPr>
        <w:rPr>
          <w:rFonts w:asciiTheme="majorHAnsi" w:eastAsiaTheme="majorEastAsia" w:hAnsiTheme="majorHAnsi" w:cstheme="majorBidi"/>
          <w:b/>
          <w:bCs/>
          <w:color w:val="365F91" w:themeColor="accent1" w:themeShade="BF"/>
          <w:sz w:val="28"/>
          <w:szCs w:val="28"/>
        </w:rPr>
      </w:pPr>
      <w:r>
        <w:br w:type="page"/>
      </w:r>
    </w:p>
    <w:p w14:paraId="4EEBA1CE" w14:textId="6B4BAD0D" w:rsidR="003E589F" w:rsidRDefault="003E589F" w:rsidP="003E589F">
      <w:pPr>
        <w:pStyle w:val="Nagwek2"/>
      </w:pPr>
      <w:bookmarkStart w:id="74" w:name="_Toc118371309"/>
      <w:r>
        <w:t>Pomoc terapeutyczna</w:t>
      </w:r>
      <w:r w:rsidR="002B154F">
        <w:t xml:space="preserve"> i </w:t>
      </w:r>
      <w:r>
        <w:t>wsparcie psychologiczne osób dotkniętych przemocą</w:t>
      </w:r>
      <w:r w:rsidR="002B154F">
        <w:t xml:space="preserve"> w </w:t>
      </w:r>
      <w:r>
        <w:t>rodzinie</w:t>
      </w:r>
      <w:bookmarkEnd w:id="74"/>
    </w:p>
    <w:p w14:paraId="40AB4B08" w14:textId="60D628F7" w:rsidR="003E589F" w:rsidRDefault="003E589F" w:rsidP="003E589F">
      <w:pPr>
        <w:pStyle w:val="Tre"/>
      </w:pPr>
      <w:r>
        <w:t>Pomoc psychologiczna</w:t>
      </w:r>
      <w:r w:rsidR="002B154F">
        <w:t xml:space="preserve"> w </w:t>
      </w:r>
      <w:r>
        <w:t>zakresie przemocy domowej obejmuje bardzo szeroki</w:t>
      </w:r>
      <w:r w:rsidR="002B154F">
        <w:t xml:space="preserve"> i </w:t>
      </w:r>
      <w:r>
        <w:t>różnorodny obszar działań, wyróżniających się ze względu na specyficzny</w:t>
      </w:r>
      <w:r w:rsidR="002B154F">
        <w:t xml:space="preserve"> i </w:t>
      </w:r>
      <w:r>
        <w:t>określony cel. Kryzys wywołany przemocą niejednokrotnie wymaga objęcia ofiar wsparciem psychologicznym, element ten wydaje się niezbędny, aby odzyskała ona kontrolę na swoim życiem</w:t>
      </w:r>
      <w:r w:rsidR="002B154F">
        <w:t xml:space="preserve"> i </w:t>
      </w:r>
      <w:r>
        <w:t>miała tym samym siłę sprawczą do działania</w:t>
      </w:r>
      <w:r w:rsidR="002B154F">
        <w:t xml:space="preserve"> w </w:t>
      </w:r>
      <w:r>
        <w:t>obszarze zapobiegania takim sytuacjom</w:t>
      </w:r>
      <w:r w:rsidR="002B154F">
        <w:t xml:space="preserve"> w </w:t>
      </w:r>
      <w:r>
        <w:t>przyszłości. Od strony osoby pomagającej, poza wsparciem psychologicznym, niezbędne są także działania zwiększające kompetencję osoby, która korzysta</w:t>
      </w:r>
      <w:r w:rsidR="002B154F">
        <w:t xml:space="preserve"> z </w:t>
      </w:r>
      <w:r>
        <w:t>pomocy. Od strony osoby przyjmującej</w:t>
      </w:r>
      <w:r w:rsidR="00DF1488">
        <w:t>,</w:t>
      </w:r>
      <w:r>
        <w:t xml:space="preserve"> efektywność wsparcia można mierzyć poprzez zmiany wewnętrzne, które warunkują skuteczne, konstruktywne działanie</w:t>
      </w:r>
      <w:r w:rsidR="002B154F">
        <w:t xml:space="preserve"> i </w:t>
      </w:r>
      <w:r>
        <w:t>pożądane zmiany życiowe, celem zapobiegania przemocy.</w:t>
      </w:r>
      <w:r w:rsidR="002B154F">
        <w:t xml:space="preserve"> W </w:t>
      </w:r>
      <w:r>
        <w:t>związku</w:t>
      </w:r>
      <w:r w:rsidR="002B154F">
        <w:t xml:space="preserve"> z </w:t>
      </w:r>
      <w:r>
        <w:t>tym istotne jest prowadzenie profesjonalnych programów terapeutycznych skierowanych zarówno do ofiar, jak</w:t>
      </w:r>
      <w:r w:rsidR="002B154F">
        <w:t xml:space="preserve"> i </w:t>
      </w:r>
      <w:r>
        <w:t>sprawców, jak również dzieci, które na skutek obserwacji zachowań przemocowych mają potencjał nawiązywać podobne relacje</w:t>
      </w:r>
      <w:r w:rsidR="002B154F">
        <w:t xml:space="preserve"> w </w:t>
      </w:r>
      <w:r>
        <w:t xml:space="preserve">przyszłości. </w:t>
      </w:r>
    </w:p>
    <w:p w14:paraId="2AC05DA8" w14:textId="5675F3CA" w:rsidR="003E589F" w:rsidRDefault="003E589F" w:rsidP="003E589F">
      <w:pPr>
        <w:pStyle w:val="Tre"/>
      </w:pPr>
      <w:r>
        <w:t>Prezentowane na wykresach dane wskazują na niewielki spadek osób korzystających</w:t>
      </w:r>
      <w:r w:rsidR="002B154F">
        <w:t xml:space="preserve"> z </w:t>
      </w:r>
      <w:r>
        <w:t>programów terapeutycznych na terenie województwa mazowieckiego. Spadek ten obserwuje się zarówno</w:t>
      </w:r>
      <w:r w:rsidR="002B154F">
        <w:t xml:space="preserve"> w </w:t>
      </w:r>
      <w:r>
        <w:t>przypadku gmin, jak</w:t>
      </w:r>
      <w:r w:rsidR="002B154F">
        <w:t xml:space="preserve"> i </w:t>
      </w:r>
      <w:r>
        <w:t>powiatów. Należy wziąć pod uwagę, czy zjawisko to nie wiąże się</w:t>
      </w:r>
      <w:r w:rsidR="002B154F">
        <w:t xml:space="preserve"> z </w:t>
      </w:r>
      <w:r>
        <w:t>liczbą oddziaływań oferowanych potrzebującym wsparcia</w:t>
      </w:r>
      <w:r w:rsidR="002B154F">
        <w:t xml:space="preserve"> w </w:t>
      </w:r>
      <w:r>
        <w:t>ramach programów terapeutycznych.</w:t>
      </w:r>
    </w:p>
    <w:p w14:paraId="0D8B870D" w14:textId="3C155A44" w:rsidR="003E589F" w:rsidRDefault="003E589F" w:rsidP="00DC7B35">
      <w:pPr>
        <w:pStyle w:val="Wykres"/>
      </w:pPr>
      <w:bookmarkStart w:id="75" w:name="_Toc118372325"/>
      <w:r w:rsidRPr="003E589F">
        <w:rPr>
          <w:b/>
          <w:bCs/>
        </w:rPr>
        <w:t xml:space="preserve">Wykres </w:t>
      </w:r>
      <w:r w:rsidRPr="003E589F">
        <w:rPr>
          <w:b/>
          <w:bCs/>
        </w:rPr>
        <w:fldChar w:fldCharType="begin"/>
      </w:r>
      <w:r w:rsidRPr="003E589F">
        <w:rPr>
          <w:b/>
          <w:bCs/>
        </w:rPr>
        <w:instrText xml:space="preserve"> SEQ Wykres \* ARABIC </w:instrText>
      </w:r>
      <w:r w:rsidRPr="003E589F">
        <w:rPr>
          <w:b/>
          <w:bCs/>
        </w:rPr>
        <w:fldChar w:fldCharType="separate"/>
      </w:r>
      <w:r w:rsidR="005D7537">
        <w:rPr>
          <w:b/>
          <w:bCs/>
          <w:noProof/>
        </w:rPr>
        <w:t>19</w:t>
      </w:r>
      <w:r w:rsidRPr="003E589F">
        <w:rPr>
          <w:b/>
          <w:bCs/>
        </w:rPr>
        <w:fldChar w:fldCharType="end"/>
      </w:r>
      <w:r w:rsidRPr="003E589F">
        <w:rPr>
          <w:b/>
          <w:bCs/>
        </w:rPr>
        <w:t>.</w:t>
      </w:r>
      <w:r w:rsidRPr="003E589F">
        <w:t xml:space="preserve"> Liczba osób uczestniczących</w:t>
      </w:r>
      <w:r w:rsidR="002B154F">
        <w:t xml:space="preserve"> </w:t>
      </w:r>
      <w:r w:rsidR="002B154F" w:rsidRPr="003E589F">
        <w:t>w</w:t>
      </w:r>
      <w:r w:rsidR="002B154F">
        <w:t> </w:t>
      </w:r>
      <w:r w:rsidRPr="003E589F">
        <w:t>programie terapeutycznym osób dotkniętych przemocą</w:t>
      </w:r>
      <w:r w:rsidR="002B154F">
        <w:t xml:space="preserve"> </w:t>
      </w:r>
      <w:r w:rsidR="002B154F" w:rsidRPr="003E589F">
        <w:t>w</w:t>
      </w:r>
      <w:r w:rsidR="002B154F">
        <w:t> </w:t>
      </w:r>
      <w:r w:rsidRPr="003E589F">
        <w:t>rodzinie</w:t>
      </w:r>
      <w:bookmarkEnd w:id="75"/>
    </w:p>
    <w:p w14:paraId="7BB72F2B" w14:textId="2C2AABF4" w:rsidR="003E589F" w:rsidRDefault="003E589F" w:rsidP="003E589F">
      <w:r>
        <w:rPr>
          <w:noProof/>
          <w:lang w:eastAsia="pl-PL"/>
        </w:rPr>
        <w:drawing>
          <wp:inline distT="0" distB="0" distL="0" distR="0" wp14:anchorId="6B7CC53F" wp14:editId="1B7A7251">
            <wp:extent cx="5759450" cy="3038475"/>
            <wp:effectExtent l="0" t="0" r="12700" b="9525"/>
            <wp:docPr id="38" name="Wykres 38" descr="Liczba osób uczestniczących w programie terapeutycznym osób dotkniętych przemocą w rodz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138222" w14:textId="33E5971B" w:rsidR="003E589F" w:rsidRDefault="003E589F" w:rsidP="003E589F">
      <w:pPr>
        <w:pStyle w:val="rdo"/>
      </w:pPr>
    </w:p>
    <w:p w14:paraId="09E2B2CA" w14:textId="04E1602B" w:rsidR="003E589F" w:rsidRDefault="003E589F" w:rsidP="003E589F">
      <w:pPr>
        <w:pStyle w:val="Tre"/>
      </w:pPr>
      <w:r w:rsidRPr="003E589F">
        <w:t>Jednocześnie należy zaznaczyć, że</w:t>
      </w:r>
      <w:r w:rsidR="002B154F">
        <w:t xml:space="preserve"> </w:t>
      </w:r>
      <w:r w:rsidR="002B154F" w:rsidRPr="003E589F">
        <w:t>w</w:t>
      </w:r>
      <w:r w:rsidR="002B154F">
        <w:t> </w:t>
      </w:r>
      <w:r w:rsidRPr="003E589F">
        <w:t>roku 2019,</w:t>
      </w:r>
      <w:r w:rsidR="002B154F">
        <w:t xml:space="preserve"> </w:t>
      </w:r>
      <w:r w:rsidR="002B154F" w:rsidRPr="003E589F">
        <w:t>w</w:t>
      </w:r>
      <w:r w:rsidR="002B154F">
        <w:t> </w:t>
      </w:r>
      <w:r w:rsidRPr="003E589F">
        <w:t>stosunku do roku ubiegłego, obserwowano na terenie gmin wzrost liczby osób kończących programy terapeutyczne. Niestety</w:t>
      </w:r>
      <w:r w:rsidR="002B154F">
        <w:t xml:space="preserve"> </w:t>
      </w:r>
      <w:r w:rsidR="002B154F" w:rsidRPr="003E589F">
        <w:t>w</w:t>
      </w:r>
      <w:r w:rsidR="002B154F">
        <w:t> </w:t>
      </w:r>
      <w:r w:rsidRPr="003E589F">
        <w:t>przypadku oddziaływań prowadzonych na terenach powiatów województwa mazowieckiego trend ten jest odwrotny. Wymaga to dokładniejszej analizy</w:t>
      </w:r>
      <w:r w:rsidR="002B154F">
        <w:t xml:space="preserve"> </w:t>
      </w:r>
      <w:r w:rsidR="002B154F" w:rsidRPr="003E589F">
        <w:t>w</w:t>
      </w:r>
      <w:r w:rsidR="002B154F">
        <w:t> </w:t>
      </w:r>
      <w:r w:rsidRPr="003E589F">
        <w:t>zakresie jakości oraz trafności oferty powiatów</w:t>
      </w:r>
      <w:r w:rsidR="002B154F">
        <w:t xml:space="preserve"> </w:t>
      </w:r>
      <w:r w:rsidR="002B154F" w:rsidRPr="003E589F">
        <w:t>w</w:t>
      </w:r>
      <w:r w:rsidR="002B154F">
        <w:t> </w:t>
      </w:r>
      <w:r w:rsidRPr="003E589F">
        <w:t>stosunku do zapotrzebowania.</w:t>
      </w:r>
    </w:p>
    <w:p w14:paraId="57F656CB" w14:textId="775FB87D" w:rsidR="002140E5" w:rsidRDefault="002140E5" w:rsidP="00DC7B35">
      <w:pPr>
        <w:pStyle w:val="Wykres"/>
      </w:pPr>
      <w:bookmarkStart w:id="76" w:name="_Toc118372326"/>
      <w:r w:rsidRPr="002140E5">
        <w:rPr>
          <w:b/>
          <w:bCs/>
        </w:rPr>
        <w:t xml:space="preserve">Wykres </w:t>
      </w:r>
      <w:r w:rsidRPr="002140E5">
        <w:rPr>
          <w:b/>
          <w:bCs/>
        </w:rPr>
        <w:fldChar w:fldCharType="begin"/>
      </w:r>
      <w:r w:rsidRPr="002140E5">
        <w:rPr>
          <w:b/>
          <w:bCs/>
        </w:rPr>
        <w:instrText xml:space="preserve"> SEQ Wykres \* ARABIC </w:instrText>
      </w:r>
      <w:r w:rsidRPr="002140E5">
        <w:rPr>
          <w:b/>
          <w:bCs/>
        </w:rPr>
        <w:fldChar w:fldCharType="separate"/>
      </w:r>
      <w:r w:rsidR="005D7537">
        <w:rPr>
          <w:b/>
          <w:bCs/>
          <w:noProof/>
        </w:rPr>
        <w:t>20</w:t>
      </w:r>
      <w:r w:rsidRPr="002140E5">
        <w:rPr>
          <w:b/>
          <w:bCs/>
        </w:rPr>
        <w:fldChar w:fldCharType="end"/>
      </w:r>
      <w:r w:rsidRPr="002140E5">
        <w:rPr>
          <w:b/>
          <w:bCs/>
        </w:rPr>
        <w:t>.</w:t>
      </w:r>
      <w:r>
        <w:t xml:space="preserve"> </w:t>
      </w:r>
      <w:r w:rsidRPr="002140E5">
        <w:t>Liczba osób, które ukończyły programy terapeutyczne</w:t>
      </w:r>
      <w:r>
        <w:t>.</w:t>
      </w:r>
      <w:bookmarkEnd w:id="76"/>
    </w:p>
    <w:p w14:paraId="355DF4F3" w14:textId="6EBFC93A" w:rsidR="003E589F" w:rsidRDefault="003E589F" w:rsidP="003E589F">
      <w:r>
        <w:rPr>
          <w:noProof/>
          <w:lang w:eastAsia="pl-PL"/>
        </w:rPr>
        <w:drawing>
          <wp:inline distT="0" distB="0" distL="0" distR="0" wp14:anchorId="1BC3DAE7" wp14:editId="009DD33B">
            <wp:extent cx="5759450" cy="2695575"/>
            <wp:effectExtent l="0" t="0" r="12700" b="9525"/>
            <wp:docPr id="39" name="Wykres 39" descr="Liczba osób, które ukończyły programy terapeutyczn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97AE7B" w14:textId="2C0D7AA1" w:rsidR="002140E5" w:rsidRDefault="002140E5" w:rsidP="002140E5">
      <w:pPr>
        <w:pStyle w:val="rdo"/>
      </w:pPr>
    </w:p>
    <w:p w14:paraId="1C263314" w14:textId="59B04802" w:rsidR="002140E5" w:rsidRDefault="002140E5">
      <w:r>
        <w:br w:type="page"/>
      </w:r>
    </w:p>
    <w:p w14:paraId="0CDDF3F4" w14:textId="5BC23E11" w:rsidR="002140E5" w:rsidRDefault="002140E5" w:rsidP="002140E5">
      <w:pPr>
        <w:pStyle w:val="Nagwek1"/>
      </w:pPr>
      <w:bookmarkStart w:id="77" w:name="_Toc118371310"/>
      <w:r>
        <w:t>Analiza SWOT zjawiska przeciwdziałania przemocy</w:t>
      </w:r>
      <w:r w:rsidR="002B154F">
        <w:t xml:space="preserve"> w </w:t>
      </w:r>
      <w:r>
        <w:t>rodzinie</w:t>
      </w:r>
      <w:bookmarkEnd w:id="77"/>
      <w:r>
        <w:t xml:space="preserve"> </w:t>
      </w:r>
    </w:p>
    <w:p w14:paraId="39E48C9E" w14:textId="3C3CA1A3" w:rsidR="002140E5" w:rsidRDefault="002140E5" w:rsidP="002140E5">
      <w:pPr>
        <w:pStyle w:val="Nagwek2"/>
      </w:pPr>
      <w:bookmarkStart w:id="78" w:name="_Toc118371311"/>
      <w:r>
        <w:t>Mocne</w:t>
      </w:r>
      <w:r w:rsidR="002B154F">
        <w:t xml:space="preserve"> i </w:t>
      </w:r>
      <w:r>
        <w:t>słabe strony</w:t>
      </w:r>
      <w:bookmarkEnd w:id="78"/>
      <w:r>
        <w:t xml:space="preserve"> </w:t>
      </w:r>
    </w:p>
    <w:p w14:paraId="0FF34CFD" w14:textId="3D775B40" w:rsidR="002140E5" w:rsidRDefault="002140E5" w:rsidP="002140E5">
      <w:pPr>
        <w:pStyle w:val="Tre"/>
      </w:pPr>
      <w:r>
        <w:t xml:space="preserve">Analiza zjawiska przemocy na przestrzeni lat 2017–2020 pokazuje, że zjawisko to nie tylko nie ulega </w:t>
      </w:r>
      <w:r w:rsidR="00B25DC3">
        <w:t>zmniejszeniu</w:t>
      </w:r>
      <w:r>
        <w:t>, ale</w:t>
      </w:r>
      <w:r w:rsidR="002B154F">
        <w:t xml:space="preserve"> w </w:t>
      </w:r>
      <w:r>
        <w:t>niektórych sytuacjach mamy do czynienia</w:t>
      </w:r>
      <w:r w:rsidR="002B154F">
        <w:t xml:space="preserve"> z </w:t>
      </w:r>
      <w:r>
        <w:t>pogłębianiem się problemów</w:t>
      </w:r>
      <w:r w:rsidR="002B154F">
        <w:t xml:space="preserve"> w </w:t>
      </w:r>
      <w:r>
        <w:t>obszarze pomocy osobom dotkniętym przemocą domową. Dodatkowo</w:t>
      </w:r>
      <w:r w:rsidR="002B154F">
        <w:t xml:space="preserve"> w </w:t>
      </w:r>
      <w:r>
        <w:t>przypadku wielu form pomocy mamy do czynienia ze zmniejszeniem liczby miejsc lub/i sposobów wsparcia</w:t>
      </w:r>
      <w:r w:rsidR="002B154F">
        <w:t xml:space="preserve"> w </w:t>
      </w:r>
      <w:r>
        <w:t>stosunku do roku 2017.</w:t>
      </w:r>
      <w:r w:rsidR="002B154F">
        <w:t xml:space="preserve"> Z </w:t>
      </w:r>
      <w:r>
        <w:t>tego powodu niezbędne było przeprowadzenie wnikliwej diagnozy problemu przemocy</w:t>
      </w:r>
      <w:r w:rsidR="002B154F">
        <w:t xml:space="preserve"> w </w:t>
      </w:r>
      <w:r>
        <w:t>rodzinie</w:t>
      </w:r>
      <w:r w:rsidR="002B154F">
        <w:t xml:space="preserve"> i </w:t>
      </w:r>
      <w:r>
        <w:t>sporządzenie analizy SWOT, określającej mocne</w:t>
      </w:r>
      <w:r w:rsidR="002B154F">
        <w:t xml:space="preserve"> i </w:t>
      </w:r>
      <w:r>
        <w:t>słabe strony analizowanego zjawiska. Istotne było nie tylko określenie skali problemu, ale także analiza bariery</w:t>
      </w:r>
      <w:r w:rsidR="002B154F">
        <w:t xml:space="preserve"> i </w:t>
      </w:r>
      <w:r>
        <w:t>utrudnień</w:t>
      </w:r>
      <w:r w:rsidR="002B154F">
        <w:t xml:space="preserve"> w </w:t>
      </w:r>
      <w:r>
        <w:t>skutecznym przeciwdziałaniu przemocy. Dokonano także oceny działań służb pomocowych</w:t>
      </w:r>
      <w:r w:rsidR="002B154F">
        <w:t xml:space="preserve"> z </w:t>
      </w:r>
      <w:r>
        <w:t>punktu widzenia osób korzystających</w:t>
      </w:r>
      <w:r w:rsidR="002B154F">
        <w:t xml:space="preserve"> z </w:t>
      </w:r>
      <w:r>
        <w:t>instytucji pomocowych. Dzięki analizie SWOT możliwe będzie wyznaczenie kierunków działań</w:t>
      </w:r>
      <w:r w:rsidR="002B154F">
        <w:t xml:space="preserve"> i </w:t>
      </w:r>
      <w:r>
        <w:t xml:space="preserve">rekomendacji przyczyniających </w:t>
      </w:r>
      <w:r w:rsidR="00B24B8D">
        <w:t>się</w:t>
      </w:r>
      <w:r>
        <w:t xml:space="preserve"> do zmniejszenia skali problemu przemocy domowej oraz jej skutków. </w:t>
      </w:r>
    </w:p>
    <w:p w14:paraId="03DD333F" w14:textId="7393FB9B" w:rsidR="002140E5" w:rsidRDefault="002140E5" w:rsidP="002140E5">
      <w:pPr>
        <w:pStyle w:val="Tre"/>
      </w:pPr>
      <w:r>
        <w:t>Określenie mocnych</w:t>
      </w:r>
      <w:r w:rsidR="002B154F">
        <w:t xml:space="preserve"> i </w:t>
      </w:r>
      <w:r>
        <w:t>słabych stron działań pomocowych</w:t>
      </w:r>
      <w:r w:rsidR="002B154F">
        <w:t xml:space="preserve"> w </w:t>
      </w:r>
      <w:r>
        <w:t>obszarze przemocy</w:t>
      </w:r>
      <w:r w:rsidR="002B154F">
        <w:t xml:space="preserve"> w </w:t>
      </w:r>
      <w:r>
        <w:t>rodzinie stanowi podstawę do opracowania programu wsparcia dla osób zagrożonych przemocą domową. Analizy zjawiska przemocy</w:t>
      </w:r>
      <w:r w:rsidR="002B154F">
        <w:t xml:space="preserve"> w </w:t>
      </w:r>
      <w:r>
        <w:t>rodzinie przedstawione</w:t>
      </w:r>
      <w:r w:rsidR="002B154F">
        <w:t xml:space="preserve"> w </w:t>
      </w:r>
      <w:r>
        <w:t xml:space="preserve">Strategii Polityki Społecznej Województwa Mazowieckiego na lata 2014–2020 wskazywały na następujące fakty: </w:t>
      </w:r>
    </w:p>
    <w:p w14:paraId="5803A73E" w14:textId="5F1B1963" w:rsidR="002140E5" w:rsidRDefault="002140E5" w:rsidP="00A0087E">
      <w:pPr>
        <w:pStyle w:val="Numeracja1"/>
        <w:numPr>
          <w:ilvl w:val="0"/>
          <w:numId w:val="19"/>
        </w:numPr>
      </w:pPr>
      <w:r>
        <w:t>niewystarczającą liczbę działań wzmacniających zespoły interdyscyplinarne ds. przeciwdziałania przemocy</w:t>
      </w:r>
      <w:r w:rsidR="002B154F">
        <w:t xml:space="preserve"> w </w:t>
      </w:r>
      <w:r>
        <w:t xml:space="preserve">rodzinie; </w:t>
      </w:r>
    </w:p>
    <w:p w14:paraId="1F33C792" w14:textId="10D2FFAE" w:rsidR="002140E5" w:rsidRDefault="002140E5" w:rsidP="00A0087E">
      <w:pPr>
        <w:pStyle w:val="Numeracja1"/>
        <w:numPr>
          <w:ilvl w:val="0"/>
          <w:numId w:val="19"/>
        </w:numPr>
      </w:pPr>
      <w:r>
        <w:t>brak dostosowania wystarczająco zróżnicowanej oferty (krótko-</w:t>
      </w:r>
      <w:r w:rsidR="002B154F">
        <w:t xml:space="preserve"> i </w:t>
      </w:r>
      <w:r>
        <w:t>długoterminowej) pomocy osobom doświadczającym przemocy</w:t>
      </w:r>
      <w:r w:rsidR="002B154F">
        <w:t xml:space="preserve"> w </w:t>
      </w:r>
      <w:r>
        <w:t xml:space="preserve">rodzinie; </w:t>
      </w:r>
    </w:p>
    <w:p w14:paraId="207C01E9" w14:textId="73811199" w:rsidR="002140E5" w:rsidRDefault="002140E5" w:rsidP="00A0087E">
      <w:pPr>
        <w:pStyle w:val="Numeracja1"/>
        <w:numPr>
          <w:ilvl w:val="0"/>
          <w:numId w:val="19"/>
        </w:numPr>
      </w:pPr>
      <w:r>
        <w:t>utrzymujące się stereotypy</w:t>
      </w:r>
      <w:r w:rsidR="002B154F">
        <w:t xml:space="preserve"> i </w:t>
      </w:r>
      <w:r>
        <w:t>mity dotyczące przemocy</w:t>
      </w:r>
      <w:r w:rsidR="002B154F">
        <w:t xml:space="preserve"> w </w:t>
      </w:r>
      <w:r>
        <w:t>rodzinie funkcjonujące</w:t>
      </w:r>
      <w:r w:rsidR="002B154F">
        <w:t xml:space="preserve"> w </w:t>
      </w:r>
      <w:r>
        <w:t>społeczeństwie;</w:t>
      </w:r>
    </w:p>
    <w:p w14:paraId="50620144" w14:textId="535992BD" w:rsidR="002140E5" w:rsidRDefault="002140E5" w:rsidP="00A0087E">
      <w:pPr>
        <w:pStyle w:val="Numeracja1"/>
        <w:numPr>
          <w:ilvl w:val="0"/>
          <w:numId w:val="19"/>
        </w:numPr>
      </w:pPr>
      <w:r>
        <w:t>niepełne zaangażowanie podmiotów realizujących procedurę̨ „Niebieskiej Karty”</w:t>
      </w:r>
      <w:r w:rsidR="002B154F">
        <w:t xml:space="preserve"> w </w:t>
      </w:r>
      <w:r>
        <w:t>działania wynikające</w:t>
      </w:r>
      <w:r w:rsidR="002B154F">
        <w:t xml:space="preserve"> z </w:t>
      </w:r>
      <w:r>
        <w:t>przepisów prawa</w:t>
      </w:r>
      <w:r w:rsidR="002B154F">
        <w:t xml:space="preserve"> w </w:t>
      </w:r>
      <w:r>
        <w:t xml:space="preserve">zakresie przeciwdziałania przemocy. </w:t>
      </w:r>
    </w:p>
    <w:p w14:paraId="5AD75B54" w14:textId="2A8765A1" w:rsidR="002140E5" w:rsidRDefault="002140E5" w:rsidP="002140E5">
      <w:pPr>
        <w:pStyle w:val="Tre"/>
      </w:pPr>
      <w:r>
        <w:t>Bardzo ważnym problemem jest stosunkowo niewielka liczba instytucji pomocowych</w:t>
      </w:r>
      <w:r w:rsidR="002B154F">
        <w:t xml:space="preserve"> w </w:t>
      </w:r>
      <w:r>
        <w:t>stosunku do potrzeb.</w:t>
      </w:r>
    </w:p>
    <w:p w14:paraId="3EA960E7" w14:textId="575EA52E" w:rsidR="002140E5" w:rsidRDefault="002140E5" w:rsidP="00DC7B35">
      <w:pPr>
        <w:pStyle w:val="Tabela"/>
      </w:pPr>
      <w:bookmarkStart w:id="79" w:name="_Toc118372293"/>
      <w:r w:rsidRPr="002140E5">
        <w:rPr>
          <w:b/>
          <w:bCs/>
        </w:rPr>
        <w:t xml:space="preserve">Tabela </w:t>
      </w:r>
      <w:r w:rsidRPr="002140E5">
        <w:rPr>
          <w:b/>
          <w:bCs/>
        </w:rPr>
        <w:fldChar w:fldCharType="begin"/>
      </w:r>
      <w:r w:rsidRPr="002140E5">
        <w:rPr>
          <w:b/>
          <w:bCs/>
        </w:rPr>
        <w:instrText xml:space="preserve"> SEQ Tabela \* ARABIC </w:instrText>
      </w:r>
      <w:r w:rsidRPr="002140E5">
        <w:rPr>
          <w:b/>
          <w:bCs/>
        </w:rPr>
        <w:fldChar w:fldCharType="separate"/>
      </w:r>
      <w:r w:rsidR="00B8063A">
        <w:rPr>
          <w:b/>
          <w:bCs/>
          <w:noProof/>
        </w:rPr>
        <w:t>20</w:t>
      </w:r>
      <w:r w:rsidRPr="002140E5">
        <w:rPr>
          <w:b/>
          <w:bCs/>
        </w:rPr>
        <w:fldChar w:fldCharType="end"/>
      </w:r>
      <w:r w:rsidRPr="002140E5">
        <w:rPr>
          <w:b/>
          <w:bCs/>
        </w:rPr>
        <w:t>.</w:t>
      </w:r>
      <w:r>
        <w:t xml:space="preserve"> </w:t>
      </w:r>
      <w:r w:rsidRPr="002140E5">
        <w:t>Liczba instytucji pomocowych utworzonych</w:t>
      </w:r>
      <w:r w:rsidR="002B154F">
        <w:t xml:space="preserve"> </w:t>
      </w:r>
      <w:r w:rsidR="002B154F" w:rsidRPr="002140E5">
        <w:t>w</w:t>
      </w:r>
      <w:r w:rsidR="002B154F">
        <w:t> </w:t>
      </w:r>
      <w:r w:rsidRPr="002140E5">
        <w:t>danym roku</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Liczba instytucji pomocowych utworzonych w danym roku"/>
      </w:tblPr>
      <w:tblGrid>
        <w:gridCol w:w="4531"/>
        <w:gridCol w:w="755"/>
        <w:gridCol w:w="755"/>
        <w:gridCol w:w="755"/>
        <w:gridCol w:w="755"/>
        <w:gridCol w:w="755"/>
        <w:gridCol w:w="756"/>
      </w:tblGrid>
      <w:tr w:rsidR="002140E5" w:rsidRPr="00113669" w14:paraId="2C725AC5" w14:textId="77777777" w:rsidTr="002140E5">
        <w:trPr>
          <w:trHeight w:val="57"/>
          <w:tblHeader/>
        </w:trPr>
        <w:tc>
          <w:tcPr>
            <w:tcW w:w="4531" w:type="dxa"/>
            <w:shd w:val="clear" w:color="auto" w:fill="365F91" w:themeFill="accent1" w:themeFillShade="BF"/>
            <w:noWrap/>
            <w:vAlign w:val="center"/>
            <w:hideMark/>
          </w:tcPr>
          <w:p w14:paraId="5C1D6BFC" w14:textId="77777777" w:rsidR="002140E5" w:rsidRPr="00113669" w:rsidRDefault="002140E5" w:rsidP="002140E5">
            <w:pPr>
              <w:pStyle w:val="Tabela-tre"/>
              <w:jc w:val="center"/>
              <w:rPr>
                <w:b/>
                <w:bCs/>
                <w:color w:val="FFFFFF" w:themeColor="background1"/>
              </w:rPr>
            </w:pPr>
            <w:r w:rsidRPr="00113669">
              <w:rPr>
                <w:b/>
                <w:bCs/>
                <w:color w:val="FFFFFF" w:themeColor="background1"/>
              </w:rPr>
              <w:t>Wyszczególnienie</w:t>
            </w:r>
          </w:p>
        </w:tc>
        <w:tc>
          <w:tcPr>
            <w:tcW w:w="755" w:type="dxa"/>
            <w:shd w:val="clear" w:color="auto" w:fill="365F91" w:themeFill="accent1" w:themeFillShade="BF"/>
            <w:noWrap/>
            <w:vAlign w:val="center"/>
            <w:hideMark/>
          </w:tcPr>
          <w:p w14:paraId="6FC499E8" w14:textId="77777777" w:rsidR="002140E5" w:rsidRPr="00113669" w:rsidRDefault="002140E5" w:rsidP="002140E5">
            <w:pPr>
              <w:pStyle w:val="Tabela-tre"/>
              <w:jc w:val="center"/>
              <w:rPr>
                <w:b/>
                <w:bCs/>
                <w:color w:val="FFFFFF" w:themeColor="background1"/>
              </w:rPr>
            </w:pPr>
            <w:r w:rsidRPr="00113669">
              <w:rPr>
                <w:b/>
                <w:bCs/>
                <w:color w:val="FFFFFF" w:themeColor="background1"/>
              </w:rPr>
              <w:t>Powiat 2017</w:t>
            </w:r>
          </w:p>
        </w:tc>
        <w:tc>
          <w:tcPr>
            <w:tcW w:w="755" w:type="dxa"/>
            <w:shd w:val="clear" w:color="auto" w:fill="365F91" w:themeFill="accent1" w:themeFillShade="BF"/>
            <w:noWrap/>
            <w:vAlign w:val="center"/>
            <w:hideMark/>
          </w:tcPr>
          <w:p w14:paraId="645140AE" w14:textId="77777777" w:rsidR="002140E5" w:rsidRPr="00113669" w:rsidRDefault="002140E5" w:rsidP="002140E5">
            <w:pPr>
              <w:pStyle w:val="Tabela-tre"/>
              <w:jc w:val="center"/>
              <w:rPr>
                <w:b/>
                <w:bCs/>
                <w:color w:val="FFFFFF" w:themeColor="background1"/>
              </w:rPr>
            </w:pPr>
            <w:r w:rsidRPr="00113669">
              <w:rPr>
                <w:b/>
                <w:bCs/>
                <w:color w:val="FFFFFF" w:themeColor="background1"/>
              </w:rPr>
              <w:t>Gmina 2017</w:t>
            </w:r>
          </w:p>
        </w:tc>
        <w:tc>
          <w:tcPr>
            <w:tcW w:w="755" w:type="dxa"/>
            <w:shd w:val="clear" w:color="auto" w:fill="365F91" w:themeFill="accent1" w:themeFillShade="BF"/>
            <w:noWrap/>
            <w:vAlign w:val="center"/>
            <w:hideMark/>
          </w:tcPr>
          <w:p w14:paraId="1C2B4687" w14:textId="77777777" w:rsidR="002140E5" w:rsidRPr="00113669" w:rsidRDefault="002140E5" w:rsidP="002140E5">
            <w:pPr>
              <w:pStyle w:val="Tabela-tre"/>
              <w:jc w:val="center"/>
              <w:rPr>
                <w:b/>
                <w:bCs/>
                <w:color w:val="FFFFFF" w:themeColor="background1"/>
              </w:rPr>
            </w:pPr>
            <w:r w:rsidRPr="00113669">
              <w:rPr>
                <w:b/>
                <w:bCs/>
                <w:color w:val="FFFFFF" w:themeColor="background1"/>
              </w:rPr>
              <w:t>Powiat 2018</w:t>
            </w:r>
          </w:p>
        </w:tc>
        <w:tc>
          <w:tcPr>
            <w:tcW w:w="755" w:type="dxa"/>
            <w:shd w:val="clear" w:color="auto" w:fill="365F91" w:themeFill="accent1" w:themeFillShade="BF"/>
            <w:noWrap/>
            <w:vAlign w:val="center"/>
            <w:hideMark/>
          </w:tcPr>
          <w:p w14:paraId="433D716D" w14:textId="77777777" w:rsidR="002140E5" w:rsidRPr="00113669" w:rsidRDefault="002140E5" w:rsidP="002140E5">
            <w:pPr>
              <w:pStyle w:val="Tabela-tre"/>
              <w:jc w:val="center"/>
              <w:rPr>
                <w:b/>
                <w:bCs/>
                <w:color w:val="FFFFFF" w:themeColor="background1"/>
              </w:rPr>
            </w:pPr>
            <w:r w:rsidRPr="00113669">
              <w:rPr>
                <w:b/>
                <w:bCs/>
                <w:color w:val="FFFFFF" w:themeColor="background1"/>
              </w:rPr>
              <w:t>Gmina 2018</w:t>
            </w:r>
          </w:p>
        </w:tc>
        <w:tc>
          <w:tcPr>
            <w:tcW w:w="755" w:type="dxa"/>
            <w:shd w:val="clear" w:color="auto" w:fill="365F91" w:themeFill="accent1" w:themeFillShade="BF"/>
            <w:noWrap/>
            <w:vAlign w:val="center"/>
            <w:hideMark/>
          </w:tcPr>
          <w:p w14:paraId="273527E8" w14:textId="77777777" w:rsidR="002140E5" w:rsidRPr="00113669" w:rsidRDefault="002140E5" w:rsidP="002140E5">
            <w:pPr>
              <w:pStyle w:val="Tabela-tre"/>
              <w:jc w:val="center"/>
              <w:rPr>
                <w:b/>
                <w:bCs/>
                <w:color w:val="FFFFFF" w:themeColor="background1"/>
              </w:rPr>
            </w:pPr>
            <w:r w:rsidRPr="00113669">
              <w:rPr>
                <w:b/>
                <w:bCs/>
                <w:color w:val="FFFFFF" w:themeColor="background1"/>
              </w:rPr>
              <w:t>Powiat 2019</w:t>
            </w:r>
          </w:p>
        </w:tc>
        <w:tc>
          <w:tcPr>
            <w:tcW w:w="756" w:type="dxa"/>
            <w:shd w:val="clear" w:color="auto" w:fill="365F91" w:themeFill="accent1" w:themeFillShade="BF"/>
            <w:noWrap/>
            <w:vAlign w:val="center"/>
            <w:hideMark/>
          </w:tcPr>
          <w:p w14:paraId="3D48C9CC" w14:textId="77777777" w:rsidR="002140E5" w:rsidRPr="00113669" w:rsidRDefault="002140E5" w:rsidP="002140E5">
            <w:pPr>
              <w:pStyle w:val="Tabela-tre"/>
              <w:jc w:val="center"/>
              <w:rPr>
                <w:b/>
                <w:bCs/>
                <w:color w:val="FFFFFF" w:themeColor="background1"/>
              </w:rPr>
            </w:pPr>
            <w:r w:rsidRPr="00113669">
              <w:rPr>
                <w:b/>
                <w:bCs/>
                <w:color w:val="FFFFFF" w:themeColor="background1"/>
              </w:rPr>
              <w:t>Gmina 2019</w:t>
            </w:r>
          </w:p>
        </w:tc>
      </w:tr>
      <w:tr w:rsidR="002140E5" w:rsidRPr="00113669" w14:paraId="77622117" w14:textId="77777777" w:rsidTr="002140E5">
        <w:trPr>
          <w:trHeight w:val="57"/>
        </w:trPr>
        <w:tc>
          <w:tcPr>
            <w:tcW w:w="4531" w:type="dxa"/>
            <w:shd w:val="clear" w:color="auto" w:fill="DBE5F1" w:themeFill="accent1" w:themeFillTint="33"/>
            <w:noWrap/>
            <w:vAlign w:val="center"/>
          </w:tcPr>
          <w:p w14:paraId="3A11123B" w14:textId="07D8B180" w:rsidR="002140E5" w:rsidRPr="00113669" w:rsidRDefault="002140E5" w:rsidP="00B460D4">
            <w:pPr>
              <w:pStyle w:val="Tabela-tre"/>
              <w:spacing w:before="60" w:after="60"/>
            </w:pPr>
            <w:r w:rsidRPr="00E92586">
              <w:t>punkty konsultacyjne dla osób dotkniętych przemocą</w:t>
            </w:r>
            <w:r w:rsidR="002B154F">
              <w:t xml:space="preserve"> </w:t>
            </w:r>
            <w:r w:rsidR="002B154F" w:rsidRPr="00E92586">
              <w:t>w</w:t>
            </w:r>
            <w:r w:rsidR="002B154F">
              <w:t> </w:t>
            </w:r>
            <w:r w:rsidRPr="00E92586">
              <w:t>rodzinie</w:t>
            </w:r>
          </w:p>
        </w:tc>
        <w:tc>
          <w:tcPr>
            <w:tcW w:w="755" w:type="dxa"/>
            <w:shd w:val="clear" w:color="auto" w:fill="auto"/>
            <w:noWrap/>
            <w:vAlign w:val="center"/>
          </w:tcPr>
          <w:p w14:paraId="3BF53308" w14:textId="0ECC464A" w:rsidR="002140E5" w:rsidRPr="00113669" w:rsidRDefault="002140E5" w:rsidP="00B460D4">
            <w:pPr>
              <w:pStyle w:val="Tabela-tre"/>
              <w:spacing w:before="60" w:after="60"/>
            </w:pPr>
            <w:r w:rsidRPr="00E92586">
              <w:t>X</w:t>
            </w:r>
          </w:p>
        </w:tc>
        <w:tc>
          <w:tcPr>
            <w:tcW w:w="755" w:type="dxa"/>
            <w:shd w:val="clear" w:color="auto" w:fill="auto"/>
            <w:noWrap/>
            <w:vAlign w:val="center"/>
          </w:tcPr>
          <w:p w14:paraId="48B38C54" w14:textId="4DB1453F" w:rsidR="002140E5" w:rsidRPr="00113669" w:rsidRDefault="002140E5" w:rsidP="00B460D4">
            <w:pPr>
              <w:pStyle w:val="Tabela-tre"/>
              <w:spacing w:before="60" w:after="60"/>
            </w:pPr>
            <w:r w:rsidRPr="00E92586">
              <w:t>2</w:t>
            </w:r>
          </w:p>
        </w:tc>
        <w:tc>
          <w:tcPr>
            <w:tcW w:w="755" w:type="dxa"/>
            <w:shd w:val="clear" w:color="auto" w:fill="auto"/>
            <w:noWrap/>
            <w:vAlign w:val="center"/>
          </w:tcPr>
          <w:p w14:paraId="2B1B44DD" w14:textId="24BA5CDA" w:rsidR="002140E5" w:rsidRPr="00113669" w:rsidRDefault="002140E5" w:rsidP="00B460D4">
            <w:pPr>
              <w:pStyle w:val="Tabela-tre"/>
              <w:spacing w:before="60" w:after="60"/>
            </w:pPr>
            <w:r w:rsidRPr="00E92586">
              <w:t>X</w:t>
            </w:r>
          </w:p>
        </w:tc>
        <w:tc>
          <w:tcPr>
            <w:tcW w:w="755" w:type="dxa"/>
            <w:shd w:val="clear" w:color="auto" w:fill="auto"/>
            <w:noWrap/>
            <w:vAlign w:val="center"/>
          </w:tcPr>
          <w:p w14:paraId="502D9DAA" w14:textId="1C88DE4E" w:rsidR="002140E5" w:rsidRPr="00113669" w:rsidRDefault="002140E5" w:rsidP="00B460D4">
            <w:pPr>
              <w:pStyle w:val="Tabela-tre"/>
              <w:spacing w:before="60" w:after="60"/>
            </w:pPr>
            <w:r w:rsidRPr="00E92586">
              <w:t>2</w:t>
            </w:r>
          </w:p>
        </w:tc>
        <w:tc>
          <w:tcPr>
            <w:tcW w:w="755" w:type="dxa"/>
            <w:shd w:val="clear" w:color="auto" w:fill="auto"/>
            <w:noWrap/>
            <w:vAlign w:val="center"/>
          </w:tcPr>
          <w:p w14:paraId="01065243" w14:textId="49C51846" w:rsidR="002140E5" w:rsidRPr="00113669" w:rsidRDefault="002140E5" w:rsidP="00B460D4">
            <w:pPr>
              <w:pStyle w:val="Tabela-tre"/>
              <w:spacing w:before="60" w:after="60"/>
            </w:pPr>
            <w:r w:rsidRPr="00E92586">
              <w:t>X</w:t>
            </w:r>
          </w:p>
        </w:tc>
        <w:tc>
          <w:tcPr>
            <w:tcW w:w="756" w:type="dxa"/>
            <w:shd w:val="clear" w:color="auto" w:fill="auto"/>
            <w:noWrap/>
            <w:vAlign w:val="center"/>
          </w:tcPr>
          <w:p w14:paraId="6A8E7D19" w14:textId="29410947" w:rsidR="002140E5" w:rsidRPr="00113669" w:rsidRDefault="002140E5" w:rsidP="00B460D4">
            <w:pPr>
              <w:pStyle w:val="Tabela-tre"/>
              <w:spacing w:before="60" w:after="60"/>
            </w:pPr>
            <w:r w:rsidRPr="00E92586">
              <w:t>6</w:t>
            </w:r>
          </w:p>
        </w:tc>
      </w:tr>
      <w:tr w:rsidR="002140E5" w:rsidRPr="00113669" w14:paraId="61C19F21" w14:textId="77777777" w:rsidTr="002140E5">
        <w:trPr>
          <w:trHeight w:val="57"/>
        </w:trPr>
        <w:tc>
          <w:tcPr>
            <w:tcW w:w="4531" w:type="dxa"/>
            <w:shd w:val="clear" w:color="auto" w:fill="DBE5F1" w:themeFill="accent1" w:themeFillTint="33"/>
            <w:noWrap/>
            <w:vAlign w:val="center"/>
          </w:tcPr>
          <w:p w14:paraId="0A9C6213" w14:textId="61FE4784" w:rsidR="002140E5" w:rsidRPr="00113669" w:rsidRDefault="002140E5" w:rsidP="00B460D4">
            <w:pPr>
              <w:pStyle w:val="Tabela-tre"/>
              <w:spacing w:before="60" w:after="60"/>
            </w:pPr>
            <w:r w:rsidRPr="00E92586">
              <w:t>ośrodki wsparcia dla osób dotkniętych przemocą</w:t>
            </w:r>
            <w:r w:rsidR="002B154F">
              <w:t xml:space="preserve"> </w:t>
            </w:r>
            <w:r w:rsidR="002B154F" w:rsidRPr="00E92586">
              <w:t>w</w:t>
            </w:r>
            <w:r w:rsidR="002B154F">
              <w:t> </w:t>
            </w:r>
            <w:r w:rsidRPr="00E92586">
              <w:t>rodzinie</w:t>
            </w:r>
          </w:p>
        </w:tc>
        <w:tc>
          <w:tcPr>
            <w:tcW w:w="755" w:type="dxa"/>
            <w:shd w:val="clear" w:color="auto" w:fill="auto"/>
            <w:noWrap/>
            <w:vAlign w:val="center"/>
          </w:tcPr>
          <w:p w14:paraId="2C6B29FA" w14:textId="09A963CD" w:rsidR="002140E5" w:rsidRPr="00113669" w:rsidRDefault="002140E5" w:rsidP="00B460D4">
            <w:pPr>
              <w:pStyle w:val="Tabela-tre"/>
              <w:spacing w:before="60" w:after="60"/>
            </w:pPr>
            <w:r w:rsidRPr="00E92586">
              <w:t>0</w:t>
            </w:r>
          </w:p>
        </w:tc>
        <w:tc>
          <w:tcPr>
            <w:tcW w:w="755" w:type="dxa"/>
            <w:shd w:val="clear" w:color="auto" w:fill="auto"/>
            <w:noWrap/>
            <w:vAlign w:val="center"/>
          </w:tcPr>
          <w:p w14:paraId="263622B4" w14:textId="42665FBA" w:rsidR="002140E5" w:rsidRPr="00113669" w:rsidRDefault="002140E5" w:rsidP="00B460D4">
            <w:pPr>
              <w:pStyle w:val="Tabela-tre"/>
              <w:spacing w:before="60" w:after="60"/>
            </w:pPr>
            <w:r w:rsidRPr="00E92586">
              <w:t>0</w:t>
            </w:r>
          </w:p>
        </w:tc>
        <w:tc>
          <w:tcPr>
            <w:tcW w:w="755" w:type="dxa"/>
            <w:shd w:val="clear" w:color="auto" w:fill="auto"/>
            <w:noWrap/>
            <w:vAlign w:val="center"/>
          </w:tcPr>
          <w:p w14:paraId="05DE26CA" w14:textId="6C733B82" w:rsidR="002140E5" w:rsidRPr="00113669" w:rsidRDefault="002140E5" w:rsidP="00B460D4">
            <w:pPr>
              <w:pStyle w:val="Tabela-tre"/>
              <w:spacing w:before="60" w:after="60"/>
            </w:pPr>
            <w:r w:rsidRPr="00E92586">
              <w:t>0</w:t>
            </w:r>
          </w:p>
        </w:tc>
        <w:tc>
          <w:tcPr>
            <w:tcW w:w="755" w:type="dxa"/>
            <w:shd w:val="clear" w:color="auto" w:fill="auto"/>
            <w:noWrap/>
            <w:vAlign w:val="center"/>
          </w:tcPr>
          <w:p w14:paraId="3682CD3A" w14:textId="1BBEDB5F" w:rsidR="002140E5" w:rsidRPr="00113669" w:rsidRDefault="002140E5" w:rsidP="00B460D4">
            <w:pPr>
              <w:pStyle w:val="Tabela-tre"/>
              <w:spacing w:before="60" w:after="60"/>
            </w:pPr>
            <w:r w:rsidRPr="00E92586">
              <w:t>0</w:t>
            </w:r>
          </w:p>
        </w:tc>
        <w:tc>
          <w:tcPr>
            <w:tcW w:w="755" w:type="dxa"/>
            <w:shd w:val="clear" w:color="auto" w:fill="auto"/>
            <w:noWrap/>
            <w:vAlign w:val="center"/>
          </w:tcPr>
          <w:p w14:paraId="53080C9A" w14:textId="03F289C8" w:rsidR="002140E5" w:rsidRPr="00113669" w:rsidRDefault="002140E5" w:rsidP="00B460D4">
            <w:pPr>
              <w:pStyle w:val="Tabela-tre"/>
              <w:spacing w:before="60" w:after="60"/>
            </w:pPr>
            <w:r w:rsidRPr="00E92586">
              <w:t>0</w:t>
            </w:r>
          </w:p>
        </w:tc>
        <w:tc>
          <w:tcPr>
            <w:tcW w:w="756" w:type="dxa"/>
            <w:shd w:val="clear" w:color="auto" w:fill="auto"/>
            <w:noWrap/>
            <w:vAlign w:val="center"/>
          </w:tcPr>
          <w:p w14:paraId="76D84450" w14:textId="0A9C6EF6" w:rsidR="002140E5" w:rsidRPr="00113669" w:rsidRDefault="002140E5" w:rsidP="00B460D4">
            <w:pPr>
              <w:pStyle w:val="Tabela-tre"/>
              <w:spacing w:before="60" w:after="60"/>
            </w:pPr>
            <w:r w:rsidRPr="00E92586">
              <w:t>0</w:t>
            </w:r>
          </w:p>
        </w:tc>
      </w:tr>
      <w:tr w:rsidR="002140E5" w:rsidRPr="00113669" w14:paraId="5BAD4E63" w14:textId="77777777" w:rsidTr="002140E5">
        <w:trPr>
          <w:trHeight w:val="57"/>
        </w:trPr>
        <w:tc>
          <w:tcPr>
            <w:tcW w:w="4531" w:type="dxa"/>
            <w:shd w:val="clear" w:color="auto" w:fill="DBE5F1" w:themeFill="accent1" w:themeFillTint="33"/>
            <w:noWrap/>
            <w:vAlign w:val="center"/>
          </w:tcPr>
          <w:p w14:paraId="232FAE26" w14:textId="5CA63067" w:rsidR="002140E5" w:rsidRPr="00113669" w:rsidRDefault="002140E5" w:rsidP="00B460D4">
            <w:pPr>
              <w:pStyle w:val="Tabela-tre"/>
              <w:spacing w:before="60" w:after="60"/>
            </w:pPr>
            <w:r w:rsidRPr="00E92586">
              <w:t>specjalistyczne ośrodki wsparcia dla ofiar przemocy</w:t>
            </w:r>
            <w:r w:rsidR="002B154F">
              <w:t xml:space="preserve"> </w:t>
            </w:r>
            <w:r w:rsidR="002B154F" w:rsidRPr="00E92586">
              <w:t>w</w:t>
            </w:r>
            <w:r w:rsidR="002B154F">
              <w:t> </w:t>
            </w:r>
            <w:r w:rsidRPr="00E92586">
              <w:t>rodzinie</w:t>
            </w:r>
          </w:p>
        </w:tc>
        <w:tc>
          <w:tcPr>
            <w:tcW w:w="755" w:type="dxa"/>
            <w:shd w:val="clear" w:color="auto" w:fill="auto"/>
            <w:noWrap/>
            <w:vAlign w:val="center"/>
          </w:tcPr>
          <w:p w14:paraId="7738A8EA" w14:textId="3E937BBE" w:rsidR="002140E5" w:rsidRPr="00113669" w:rsidRDefault="002140E5" w:rsidP="00B460D4">
            <w:pPr>
              <w:pStyle w:val="Tabela-tre"/>
              <w:spacing w:before="60" w:after="60"/>
            </w:pPr>
            <w:r w:rsidRPr="00E92586">
              <w:t>0</w:t>
            </w:r>
          </w:p>
        </w:tc>
        <w:tc>
          <w:tcPr>
            <w:tcW w:w="755" w:type="dxa"/>
            <w:shd w:val="clear" w:color="auto" w:fill="auto"/>
            <w:noWrap/>
            <w:vAlign w:val="center"/>
          </w:tcPr>
          <w:p w14:paraId="53B5134A" w14:textId="3AFEEB62" w:rsidR="002140E5" w:rsidRPr="00113669" w:rsidRDefault="002140E5" w:rsidP="00B460D4">
            <w:pPr>
              <w:pStyle w:val="Tabela-tre"/>
              <w:spacing w:before="60" w:after="60"/>
            </w:pPr>
            <w:r w:rsidRPr="00E92586">
              <w:t>X</w:t>
            </w:r>
          </w:p>
        </w:tc>
        <w:tc>
          <w:tcPr>
            <w:tcW w:w="755" w:type="dxa"/>
            <w:shd w:val="clear" w:color="auto" w:fill="auto"/>
            <w:noWrap/>
            <w:vAlign w:val="center"/>
          </w:tcPr>
          <w:p w14:paraId="64B1E881" w14:textId="6098F3C1" w:rsidR="002140E5" w:rsidRPr="00113669" w:rsidRDefault="002140E5" w:rsidP="00B460D4">
            <w:pPr>
              <w:pStyle w:val="Tabela-tre"/>
              <w:spacing w:before="60" w:after="60"/>
            </w:pPr>
            <w:r w:rsidRPr="00E92586">
              <w:t>0</w:t>
            </w:r>
          </w:p>
        </w:tc>
        <w:tc>
          <w:tcPr>
            <w:tcW w:w="755" w:type="dxa"/>
            <w:shd w:val="clear" w:color="auto" w:fill="auto"/>
            <w:noWrap/>
            <w:vAlign w:val="center"/>
          </w:tcPr>
          <w:p w14:paraId="183188EA" w14:textId="66CC1531" w:rsidR="002140E5" w:rsidRPr="00113669" w:rsidRDefault="002140E5" w:rsidP="00B460D4">
            <w:pPr>
              <w:pStyle w:val="Tabela-tre"/>
              <w:spacing w:before="60" w:after="60"/>
            </w:pPr>
            <w:r w:rsidRPr="00E92586">
              <w:t>X</w:t>
            </w:r>
          </w:p>
        </w:tc>
        <w:tc>
          <w:tcPr>
            <w:tcW w:w="755" w:type="dxa"/>
            <w:shd w:val="clear" w:color="auto" w:fill="auto"/>
            <w:noWrap/>
            <w:vAlign w:val="center"/>
          </w:tcPr>
          <w:p w14:paraId="3F5E29A3" w14:textId="3E55F016" w:rsidR="002140E5" w:rsidRPr="00113669" w:rsidRDefault="002140E5" w:rsidP="00B460D4">
            <w:pPr>
              <w:pStyle w:val="Tabela-tre"/>
              <w:spacing w:before="60" w:after="60"/>
            </w:pPr>
            <w:r w:rsidRPr="00E92586">
              <w:t>0</w:t>
            </w:r>
          </w:p>
        </w:tc>
        <w:tc>
          <w:tcPr>
            <w:tcW w:w="756" w:type="dxa"/>
            <w:shd w:val="clear" w:color="auto" w:fill="auto"/>
            <w:noWrap/>
            <w:vAlign w:val="center"/>
          </w:tcPr>
          <w:p w14:paraId="1A7027A3" w14:textId="01E85C6E" w:rsidR="002140E5" w:rsidRPr="00113669" w:rsidRDefault="002140E5" w:rsidP="00B460D4">
            <w:pPr>
              <w:pStyle w:val="Tabela-tre"/>
              <w:spacing w:before="60" w:after="60"/>
            </w:pPr>
            <w:r w:rsidRPr="00E92586">
              <w:t>X</w:t>
            </w:r>
          </w:p>
        </w:tc>
      </w:tr>
      <w:tr w:rsidR="002140E5" w:rsidRPr="00113669" w14:paraId="500CC024" w14:textId="77777777" w:rsidTr="002140E5">
        <w:trPr>
          <w:trHeight w:val="57"/>
        </w:trPr>
        <w:tc>
          <w:tcPr>
            <w:tcW w:w="4531" w:type="dxa"/>
            <w:shd w:val="clear" w:color="auto" w:fill="DBE5F1" w:themeFill="accent1" w:themeFillTint="33"/>
            <w:noWrap/>
            <w:vAlign w:val="center"/>
          </w:tcPr>
          <w:p w14:paraId="2B184AE5" w14:textId="3BE32F04" w:rsidR="002140E5" w:rsidRPr="00113669" w:rsidRDefault="002140E5" w:rsidP="00B460D4">
            <w:pPr>
              <w:pStyle w:val="Tabela-tre"/>
              <w:spacing w:before="60" w:after="60"/>
            </w:pPr>
            <w:r w:rsidRPr="00E92586">
              <w:t>domy dla matek</w:t>
            </w:r>
            <w:r w:rsidR="002B154F">
              <w:t xml:space="preserve"> </w:t>
            </w:r>
            <w:r w:rsidR="002B154F" w:rsidRPr="00E92586">
              <w:t>z</w:t>
            </w:r>
            <w:r w:rsidR="002B154F">
              <w:t> </w:t>
            </w:r>
            <w:r w:rsidRPr="00E92586">
              <w:t>małoletnimi dziećmi</w:t>
            </w:r>
            <w:r w:rsidR="002B154F">
              <w:t xml:space="preserve"> </w:t>
            </w:r>
            <w:r w:rsidR="002B154F" w:rsidRPr="00E92586">
              <w:t>i</w:t>
            </w:r>
            <w:r w:rsidR="002B154F">
              <w:t> </w:t>
            </w:r>
            <w:r w:rsidRPr="00E92586">
              <w:t>kobiet</w:t>
            </w:r>
            <w:r w:rsidR="002B154F">
              <w:t xml:space="preserve"> </w:t>
            </w:r>
            <w:r w:rsidR="002B154F" w:rsidRPr="00E92586">
              <w:t>w</w:t>
            </w:r>
            <w:r w:rsidR="002B154F">
              <w:t> </w:t>
            </w:r>
            <w:r w:rsidRPr="00E92586">
              <w:t>ciąży</w:t>
            </w:r>
          </w:p>
        </w:tc>
        <w:tc>
          <w:tcPr>
            <w:tcW w:w="755" w:type="dxa"/>
            <w:shd w:val="clear" w:color="auto" w:fill="auto"/>
            <w:noWrap/>
            <w:vAlign w:val="center"/>
          </w:tcPr>
          <w:p w14:paraId="5DFDF9B3" w14:textId="77BD987D" w:rsidR="002140E5" w:rsidRPr="00113669" w:rsidRDefault="002140E5" w:rsidP="00B460D4">
            <w:pPr>
              <w:pStyle w:val="Tabela-tre"/>
              <w:spacing w:before="60" w:after="60"/>
            </w:pPr>
            <w:r w:rsidRPr="00E92586">
              <w:t>0</w:t>
            </w:r>
          </w:p>
        </w:tc>
        <w:tc>
          <w:tcPr>
            <w:tcW w:w="755" w:type="dxa"/>
            <w:shd w:val="clear" w:color="auto" w:fill="auto"/>
            <w:noWrap/>
            <w:vAlign w:val="center"/>
          </w:tcPr>
          <w:p w14:paraId="73611EF1" w14:textId="3F8FF99B" w:rsidR="002140E5" w:rsidRPr="00113669" w:rsidRDefault="002140E5" w:rsidP="00B460D4">
            <w:pPr>
              <w:pStyle w:val="Tabela-tre"/>
              <w:spacing w:before="60" w:after="60"/>
            </w:pPr>
            <w:r w:rsidRPr="00E92586">
              <w:t>X</w:t>
            </w:r>
          </w:p>
        </w:tc>
        <w:tc>
          <w:tcPr>
            <w:tcW w:w="755" w:type="dxa"/>
            <w:shd w:val="clear" w:color="auto" w:fill="auto"/>
            <w:noWrap/>
            <w:vAlign w:val="center"/>
          </w:tcPr>
          <w:p w14:paraId="6FECF85D" w14:textId="11679570" w:rsidR="002140E5" w:rsidRPr="00113669" w:rsidRDefault="002140E5" w:rsidP="00B460D4">
            <w:pPr>
              <w:pStyle w:val="Tabela-tre"/>
              <w:spacing w:before="60" w:after="60"/>
            </w:pPr>
            <w:r w:rsidRPr="00E92586">
              <w:t>0</w:t>
            </w:r>
          </w:p>
        </w:tc>
        <w:tc>
          <w:tcPr>
            <w:tcW w:w="755" w:type="dxa"/>
            <w:shd w:val="clear" w:color="auto" w:fill="auto"/>
            <w:noWrap/>
            <w:vAlign w:val="center"/>
          </w:tcPr>
          <w:p w14:paraId="7100E884" w14:textId="4DDCB344" w:rsidR="002140E5" w:rsidRPr="00113669" w:rsidRDefault="002140E5" w:rsidP="00B460D4">
            <w:pPr>
              <w:pStyle w:val="Tabela-tre"/>
              <w:spacing w:before="60" w:after="60"/>
            </w:pPr>
            <w:r w:rsidRPr="00E92586">
              <w:t>X</w:t>
            </w:r>
          </w:p>
        </w:tc>
        <w:tc>
          <w:tcPr>
            <w:tcW w:w="755" w:type="dxa"/>
            <w:shd w:val="clear" w:color="auto" w:fill="auto"/>
            <w:noWrap/>
            <w:vAlign w:val="center"/>
          </w:tcPr>
          <w:p w14:paraId="4AE4FCF9" w14:textId="26D61FC8" w:rsidR="002140E5" w:rsidRPr="00113669" w:rsidRDefault="002140E5" w:rsidP="00B460D4">
            <w:pPr>
              <w:pStyle w:val="Tabela-tre"/>
              <w:spacing w:before="60" w:after="60"/>
            </w:pPr>
            <w:r w:rsidRPr="00E92586">
              <w:t>0</w:t>
            </w:r>
          </w:p>
        </w:tc>
        <w:tc>
          <w:tcPr>
            <w:tcW w:w="756" w:type="dxa"/>
            <w:shd w:val="clear" w:color="auto" w:fill="auto"/>
            <w:noWrap/>
            <w:vAlign w:val="center"/>
          </w:tcPr>
          <w:p w14:paraId="4DC9C163" w14:textId="7F8DFA98" w:rsidR="002140E5" w:rsidRPr="00113669" w:rsidRDefault="002140E5" w:rsidP="00B460D4">
            <w:pPr>
              <w:pStyle w:val="Tabela-tre"/>
              <w:spacing w:before="60" w:after="60"/>
            </w:pPr>
            <w:r w:rsidRPr="00E92586">
              <w:t>X</w:t>
            </w:r>
          </w:p>
        </w:tc>
      </w:tr>
      <w:tr w:rsidR="002140E5" w:rsidRPr="00113669" w14:paraId="7CF2C946" w14:textId="77777777" w:rsidTr="002140E5">
        <w:trPr>
          <w:trHeight w:val="57"/>
        </w:trPr>
        <w:tc>
          <w:tcPr>
            <w:tcW w:w="4531" w:type="dxa"/>
            <w:shd w:val="clear" w:color="auto" w:fill="DBE5F1" w:themeFill="accent1" w:themeFillTint="33"/>
            <w:noWrap/>
            <w:vAlign w:val="center"/>
          </w:tcPr>
          <w:p w14:paraId="5C02AEBF" w14:textId="04D3893E" w:rsidR="002140E5" w:rsidRPr="00113669" w:rsidRDefault="002140E5" w:rsidP="00B460D4">
            <w:pPr>
              <w:pStyle w:val="Tabela-tre"/>
              <w:spacing w:before="60" w:after="60"/>
            </w:pPr>
            <w:r w:rsidRPr="00E92586">
              <w:t>ośrodki interwencji kryzysowej</w:t>
            </w:r>
          </w:p>
        </w:tc>
        <w:tc>
          <w:tcPr>
            <w:tcW w:w="755" w:type="dxa"/>
            <w:shd w:val="clear" w:color="auto" w:fill="auto"/>
            <w:noWrap/>
            <w:vAlign w:val="center"/>
          </w:tcPr>
          <w:p w14:paraId="6DF6B598" w14:textId="4244B1EA" w:rsidR="002140E5" w:rsidRPr="00113669" w:rsidRDefault="002140E5" w:rsidP="00B460D4">
            <w:pPr>
              <w:pStyle w:val="Tabela-tre"/>
              <w:spacing w:before="60" w:after="60"/>
            </w:pPr>
            <w:r w:rsidRPr="00E92586">
              <w:t>3</w:t>
            </w:r>
          </w:p>
        </w:tc>
        <w:tc>
          <w:tcPr>
            <w:tcW w:w="755" w:type="dxa"/>
            <w:shd w:val="clear" w:color="auto" w:fill="auto"/>
            <w:noWrap/>
            <w:vAlign w:val="center"/>
          </w:tcPr>
          <w:p w14:paraId="2CA16AC0" w14:textId="606A4628" w:rsidR="002140E5" w:rsidRPr="00113669" w:rsidRDefault="002140E5" w:rsidP="00B460D4">
            <w:pPr>
              <w:pStyle w:val="Tabela-tre"/>
              <w:spacing w:before="60" w:after="60"/>
            </w:pPr>
            <w:r w:rsidRPr="00E92586">
              <w:t>0</w:t>
            </w:r>
          </w:p>
        </w:tc>
        <w:tc>
          <w:tcPr>
            <w:tcW w:w="755" w:type="dxa"/>
            <w:shd w:val="clear" w:color="auto" w:fill="auto"/>
            <w:noWrap/>
            <w:vAlign w:val="center"/>
          </w:tcPr>
          <w:p w14:paraId="47891C32" w14:textId="681258CD" w:rsidR="002140E5" w:rsidRPr="00113669" w:rsidRDefault="002140E5" w:rsidP="00B460D4">
            <w:pPr>
              <w:pStyle w:val="Tabela-tre"/>
              <w:spacing w:before="60" w:after="60"/>
            </w:pPr>
            <w:r w:rsidRPr="00E92586">
              <w:t>2</w:t>
            </w:r>
          </w:p>
        </w:tc>
        <w:tc>
          <w:tcPr>
            <w:tcW w:w="755" w:type="dxa"/>
            <w:shd w:val="clear" w:color="auto" w:fill="auto"/>
            <w:noWrap/>
            <w:vAlign w:val="center"/>
          </w:tcPr>
          <w:p w14:paraId="720B78D6" w14:textId="22E59C5F" w:rsidR="002140E5" w:rsidRPr="00113669" w:rsidRDefault="002140E5" w:rsidP="00B460D4">
            <w:pPr>
              <w:pStyle w:val="Tabela-tre"/>
              <w:spacing w:before="60" w:after="60"/>
            </w:pPr>
            <w:r w:rsidRPr="00E92586">
              <w:t>0</w:t>
            </w:r>
          </w:p>
        </w:tc>
        <w:tc>
          <w:tcPr>
            <w:tcW w:w="755" w:type="dxa"/>
            <w:shd w:val="clear" w:color="auto" w:fill="auto"/>
            <w:noWrap/>
            <w:vAlign w:val="center"/>
          </w:tcPr>
          <w:p w14:paraId="3D279F4E" w14:textId="5DACB191" w:rsidR="002140E5" w:rsidRPr="00113669" w:rsidRDefault="002140E5" w:rsidP="00B460D4">
            <w:pPr>
              <w:pStyle w:val="Tabela-tre"/>
              <w:spacing w:before="60" w:after="60"/>
            </w:pPr>
            <w:r w:rsidRPr="00E92586">
              <w:t>2</w:t>
            </w:r>
          </w:p>
        </w:tc>
        <w:tc>
          <w:tcPr>
            <w:tcW w:w="756" w:type="dxa"/>
            <w:shd w:val="clear" w:color="auto" w:fill="auto"/>
            <w:noWrap/>
            <w:vAlign w:val="center"/>
          </w:tcPr>
          <w:p w14:paraId="34174D07" w14:textId="4524E556" w:rsidR="002140E5" w:rsidRPr="00113669" w:rsidRDefault="002140E5" w:rsidP="00B460D4">
            <w:pPr>
              <w:pStyle w:val="Tabela-tre"/>
              <w:spacing w:before="60" w:after="60"/>
            </w:pPr>
            <w:r w:rsidRPr="00E92586">
              <w:t>0</w:t>
            </w:r>
          </w:p>
        </w:tc>
      </w:tr>
      <w:tr w:rsidR="002140E5" w:rsidRPr="00113669" w14:paraId="4FF09CF2" w14:textId="77777777" w:rsidTr="002140E5">
        <w:trPr>
          <w:trHeight w:val="57"/>
        </w:trPr>
        <w:tc>
          <w:tcPr>
            <w:tcW w:w="4531" w:type="dxa"/>
            <w:shd w:val="clear" w:color="auto" w:fill="DBE5F1" w:themeFill="accent1" w:themeFillTint="33"/>
            <w:noWrap/>
            <w:vAlign w:val="center"/>
          </w:tcPr>
          <w:p w14:paraId="09208A6E" w14:textId="337EF008" w:rsidR="002140E5" w:rsidRPr="00113669" w:rsidRDefault="002140E5" w:rsidP="00B460D4">
            <w:pPr>
              <w:pStyle w:val="Tabela-tre"/>
              <w:spacing w:before="60" w:after="60"/>
            </w:pPr>
            <w:r w:rsidRPr="00E92586">
              <w:t>punkty interwencji kryzysowej</w:t>
            </w:r>
          </w:p>
        </w:tc>
        <w:tc>
          <w:tcPr>
            <w:tcW w:w="755" w:type="dxa"/>
            <w:shd w:val="clear" w:color="auto" w:fill="auto"/>
            <w:noWrap/>
            <w:vAlign w:val="center"/>
          </w:tcPr>
          <w:p w14:paraId="406B4526" w14:textId="27CB29F1" w:rsidR="002140E5" w:rsidRPr="00113669" w:rsidRDefault="002140E5" w:rsidP="00B460D4">
            <w:pPr>
              <w:pStyle w:val="Tabela-tre"/>
              <w:spacing w:before="60" w:after="60"/>
            </w:pPr>
            <w:r w:rsidRPr="00E92586">
              <w:t>0</w:t>
            </w:r>
          </w:p>
        </w:tc>
        <w:tc>
          <w:tcPr>
            <w:tcW w:w="755" w:type="dxa"/>
            <w:shd w:val="clear" w:color="auto" w:fill="auto"/>
            <w:noWrap/>
            <w:vAlign w:val="center"/>
          </w:tcPr>
          <w:p w14:paraId="6E489C91" w14:textId="3814BD85" w:rsidR="002140E5" w:rsidRPr="00113669" w:rsidRDefault="002140E5" w:rsidP="00B460D4">
            <w:pPr>
              <w:pStyle w:val="Tabela-tre"/>
              <w:spacing w:before="60" w:after="60"/>
            </w:pPr>
            <w:r w:rsidRPr="00E92586">
              <w:t>0</w:t>
            </w:r>
          </w:p>
        </w:tc>
        <w:tc>
          <w:tcPr>
            <w:tcW w:w="755" w:type="dxa"/>
            <w:shd w:val="clear" w:color="auto" w:fill="auto"/>
            <w:noWrap/>
            <w:vAlign w:val="center"/>
          </w:tcPr>
          <w:p w14:paraId="72AB57BD" w14:textId="0EB76F49" w:rsidR="002140E5" w:rsidRPr="00113669" w:rsidRDefault="002140E5" w:rsidP="00B460D4">
            <w:pPr>
              <w:pStyle w:val="Tabela-tre"/>
              <w:spacing w:before="60" w:after="60"/>
            </w:pPr>
            <w:r w:rsidRPr="00E92586">
              <w:t>0</w:t>
            </w:r>
          </w:p>
        </w:tc>
        <w:tc>
          <w:tcPr>
            <w:tcW w:w="755" w:type="dxa"/>
            <w:shd w:val="clear" w:color="auto" w:fill="auto"/>
            <w:noWrap/>
            <w:vAlign w:val="center"/>
          </w:tcPr>
          <w:p w14:paraId="3251F19C" w14:textId="2E350070" w:rsidR="002140E5" w:rsidRPr="00113669" w:rsidRDefault="002140E5" w:rsidP="00B460D4">
            <w:pPr>
              <w:pStyle w:val="Tabela-tre"/>
              <w:spacing w:before="60" w:after="60"/>
            </w:pPr>
            <w:r w:rsidRPr="00E92586">
              <w:t>0</w:t>
            </w:r>
          </w:p>
        </w:tc>
        <w:tc>
          <w:tcPr>
            <w:tcW w:w="755" w:type="dxa"/>
            <w:shd w:val="clear" w:color="auto" w:fill="auto"/>
            <w:noWrap/>
            <w:vAlign w:val="center"/>
          </w:tcPr>
          <w:p w14:paraId="0CAEC292" w14:textId="425E9604" w:rsidR="002140E5" w:rsidRPr="00113669" w:rsidRDefault="002140E5" w:rsidP="00B460D4">
            <w:pPr>
              <w:pStyle w:val="Tabela-tre"/>
              <w:spacing w:before="60" w:after="60"/>
            </w:pPr>
            <w:r w:rsidRPr="00E92586">
              <w:t>0</w:t>
            </w:r>
          </w:p>
        </w:tc>
        <w:tc>
          <w:tcPr>
            <w:tcW w:w="756" w:type="dxa"/>
            <w:shd w:val="clear" w:color="auto" w:fill="auto"/>
            <w:noWrap/>
            <w:vAlign w:val="center"/>
          </w:tcPr>
          <w:p w14:paraId="276B06CD" w14:textId="41ADDC50" w:rsidR="002140E5" w:rsidRPr="00113669" w:rsidRDefault="002140E5" w:rsidP="00B460D4">
            <w:pPr>
              <w:pStyle w:val="Tabela-tre"/>
              <w:spacing w:before="60" w:after="60"/>
            </w:pPr>
            <w:r w:rsidRPr="00E92586">
              <w:t>0</w:t>
            </w:r>
          </w:p>
        </w:tc>
      </w:tr>
      <w:tr w:rsidR="002140E5" w:rsidRPr="00113669" w14:paraId="773F8629" w14:textId="77777777" w:rsidTr="002140E5">
        <w:trPr>
          <w:trHeight w:val="57"/>
        </w:trPr>
        <w:tc>
          <w:tcPr>
            <w:tcW w:w="4531" w:type="dxa"/>
            <w:shd w:val="clear" w:color="auto" w:fill="DBE5F1" w:themeFill="accent1" w:themeFillTint="33"/>
            <w:noWrap/>
            <w:vAlign w:val="center"/>
          </w:tcPr>
          <w:p w14:paraId="5CC1CBC6" w14:textId="6BB45687" w:rsidR="002140E5" w:rsidRPr="00113669" w:rsidRDefault="002140E5" w:rsidP="00B460D4">
            <w:pPr>
              <w:pStyle w:val="Tabela-tre"/>
              <w:spacing w:before="60" w:after="60"/>
            </w:pPr>
            <w:r w:rsidRPr="00E92586">
              <w:t>inne placówki świadczące specjalistyczną pomoc dla osób dotkniętych przemocą</w:t>
            </w:r>
            <w:r w:rsidR="002B154F">
              <w:t xml:space="preserve"> </w:t>
            </w:r>
            <w:r w:rsidR="002B154F" w:rsidRPr="00E92586">
              <w:t>w</w:t>
            </w:r>
            <w:r w:rsidR="002B154F">
              <w:t> </w:t>
            </w:r>
            <w:r w:rsidRPr="00E92586">
              <w:t>rodzinie</w:t>
            </w:r>
          </w:p>
        </w:tc>
        <w:tc>
          <w:tcPr>
            <w:tcW w:w="755" w:type="dxa"/>
            <w:shd w:val="clear" w:color="auto" w:fill="auto"/>
            <w:noWrap/>
            <w:vAlign w:val="center"/>
          </w:tcPr>
          <w:p w14:paraId="11B35F4C" w14:textId="337C8E60" w:rsidR="002140E5" w:rsidRPr="00113669" w:rsidRDefault="002140E5" w:rsidP="00B460D4">
            <w:pPr>
              <w:pStyle w:val="Tabela-tre"/>
              <w:spacing w:before="60" w:after="60"/>
            </w:pPr>
            <w:r w:rsidRPr="00E92586">
              <w:t>2</w:t>
            </w:r>
          </w:p>
        </w:tc>
        <w:tc>
          <w:tcPr>
            <w:tcW w:w="755" w:type="dxa"/>
            <w:shd w:val="clear" w:color="auto" w:fill="auto"/>
            <w:noWrap/>
            <w:vAlign w:val="center"/>
          </w:tcPr>
          <w:p w14:paraId="295B9D75" w14:textId="4C6ED14A" w:rsidR="002140E5" w:rsidRPr="00113669" w:rsidRDefault="002140E5" w:rsidP="00B460D4">
            <w:pPr>
              <w:pStyle w:val="Tabela-tre"/>
              <w:spacing w:before="60" w:after="60"/>
            </w:pPr>
            <w:r w:rsidRPr="00E92586">
              <w:t>0</w:t>
            </w:r>
          </w:p>
        </w:tc>
        <w:tc>
          <w:tcPr>
            <w:tcW w:w="755" w:type="dxa"/>
            <w:shd w:val="clear" w:color="auto" w:fill="auto"/>
            <w:noWrap/>
            <w:vAlign w:val="center"/>
          </w:tcPr>
          <w:p w14:paraId="3AB469D8" w14:textId="525FEA9C" w:rsidR="002140E5" w:rsidRPr="00113669" w:rsidRDefault="002140E5" w:rsidP="00B460D4">
            <w:pPr>
              <w:pStyle w:val="Tabela-tre"/>
              <w:spacing w:before="60" w:after="60"/>
            </w:pPr>
            <w:r w:rsidRPr="00E92586">
              <w:t>2</w:t>
            </w:r>
          </w:p>
        </w:tc>
        <w:tc>
          <w:tcPr>
            <w:tcW w:w="755" w:type="dxa"/>
            <w:shd w:val="clear" w:color="auto" w:fill="auto"/>
            <w:noWrap/>
            <w:vAlign w:val="center"/>
          </w:tcPr>
          <w:p w14:paraId="364D633A" w14:textId="44B83DA3" w:rsidR="002140E5" w:rsidRPr="00113669" w:rsidRDefault="002140E5" w:rsidP="00B460D4">
            <w:pPr>
              <w:pStyle w:val="Tabela-tre"/>
              <w:spacing w:before="60" w:after="60"/>
            </w:pPr>
            <w:r w:rsidRPr="00E92586">
              <w:t>0</w:t>
            </w:r>
          </w:p>
        </w:tc>
        <w:tc>
          <w:tcPr>
            <w:tcW w:w="755" w:type="dxa"/>
            <w:shd w:val="clear" w:color="auto" w:fill="auto"/>
            <w:noWrap/>
            <w:vAlign w:val="center"/>
          </w:tcPr>
          <w:p w14:paraId="51E48727" w14:textId="6B215D52" w:rsidR="002140E5" w:rsidRPr="00113669" w:rsidRDefault="002140E5" w:rsidP="00B460D4">
            <w:pPr>
              <w:pStyle w:val="Tabela-tre"/>
              <w:spacing w:before="60" w:after="60"/>
            </w:pPr>
            <w:r w:rsidRPr="00E92586">
              <w:t>2</w:t>
            </w:r>
          </w:p>
        </w:tc>
        <w:tc>
          <w:tcPr>
            <w:tcW w:w="756" w:type="dxa"/>
            <w:shd w:val="clear" w:color="auto" w:fill="auto"/>
            <w:noWrap/>
            <w:vAlign w:val="center"/>
          </w:tcPr>
          <w:p w14:paraId="4721D043" w14:textId="7A05FB16" w:rsidR="002140E5" w:rsidRPr="00113669" w:rsidRDefault="002140E5" w:rsidP="00B460D4">
            <w:pPr>
              <w:pStyle w:val="Tabela-tre"/>
              <w:spacing w:before="60" w:after="60"/>
            </w:pPr>
            <w:r w:rsidRPr="00E92586">
              <w:t>3</w:t>
            </w:r>
          </w:p>
        </w:tc>
      </w:tr>
    </w:tbl>
    <w:p w14:paraId="75117768" w14:textId="14456026" w:rsidR="002140E5" w:rsidRDefault="002140E5" w:rsidP="002140E5">
      <w:pPr>
        <w:pStyle w:val="rdo"/>
      </w:pPr>
      <w:r w:rsidRPr="002140E5">
        <w:t>Źródło: Na podstawie raportu 2.1.5 Rozbudowa sieci</w:t>
      </w:r>
      <w:r w:rsidR="002B154F">
        <w:t xml:space="preserve"> </w:t>
      </w:r>
      <w:r w:rsidR="002B154F" w:rsidRPr="002140E5">
        <w:t>i</w:t>
      </w:r>
      <w:r w:rsidR="002B154F">
        <w:t> </w:t>
      </w:r>
      <w:r w:rsidRPr="002140E5">
        <w:t>poszerzanie oferty placówek wspierających</w:t>
      </w:r>
      <w:r w:rsidR="002B154F">
        <w:t xml:space="preserve"> </w:t>
      </w:r>
      <w:r w:rsidR="002B154F" w:rsidRPr="002140E5">
        <w:t>i</w:t>
      </w:r>
      <w:r w:rsidR="002B154F">
        <w:t> </w:t>
      </w:r>
      <w:r w:rsidRPr="002140E5">
        <w:t>udzielających pomocy osobom dotkniętym przemocą</w:t>
      </w:r>
      <w:r w:rsidR="002B154F">
        <w:t xml:space="preserve"> </w:t>
      </w:r>
      <w:r w:rsidR="002B154F" w:rsidRPr="002140E5">
        <w:t>w</w:t>
      </w:r>
      <w:r w:rsidR="002B154F">
        <w:t> </w:t>
      </w:r>
      <w:r w:rsidRPr="002140E5">
        <w:t>rodzinie</w:t>
      </w:r>
    </w:p>
    <w:p w14:paraId="3D6F9947" w14:textId="085027F0" w:rsidR="002140E5" w:rsidRDefault="002140E5" w:rsidP="002140E5">
      <w:pPr>
        <w:pStyle w:val="Tre"/>
      </w:pPr>
      <w:r>
        <w:t>Dane za rok 2020 wskazują, że jedynie 7 instytucji pomocowych deklaruje realizowanie programów korekcyjno-edukacyjnych dla sprawców przemocy</w:t>
      </w:r>
      <w:r w:rsidR="002B154F">
        <w:t xml:space="preserve"> w </w:t>
      </w:r>
      <w:r>
        <w:t>rodzinie na terenie województwa mazowieckiego. Są to: Zespół Ośrodków Wsparcia</w:t>
      </w:r>
      <w:r w:rsidR="002B154F">
        <w:t xml:space="preserve"> w </w:t>
      </w:r>
      <w:r>
        <w:t>Mławie</w:t>
      </w:r>
      <w:r w:rsidR="002B154F">
        <w:t xml:space="preserve"> i </w:t>
      </w:r>
      <w:r>
        <w:t>Piastowie, Powiatowe Centra Pomocy Rodzinie</w:t>
      </w:r>
      <w:r w:rsidR="002B154F">
        <w:t xml:space="preserve"> w </w:t>
      </w:r>
      <w:r>
        <w:t>Żurominie, Mińsku Mazowieckim</w:t>
      </w:r>
      <w:r w:rsidR="002B154F">
        <w:t xml:space="preserve"> i </w:t>
      </w:r>
      <w:r>
        <w:t>Gostyninie, Urząd Miejski</w:t>
      </w:r>
      <w:r w:rsidR="002B154F">
        <w:t xml:space="preserve"> w </w:t>
      </w:r>
      <w:r>
        <w:t>Radomiu oraz Warszawski Ośrodek Interwencji Kryzysowej.</w:t>
      </w:r>
      <w:r w:rsidR="002B154F">
        <w:t xml:space="preserve"> A </w:t>
      </w:r>
      <w:r>
        <w:t>tylko trzy</w:t>
      </w:r>
      <w:r w:rsidR="002B154F">
        <w:t xml:space="preserve"> z </w:t>
      </w:r>
      <w:r>
        <w:t>nich to podmioty realizujące programy psychologiczno-terapeutyczne dla sprawców przemocy</w:t>
      </w:r>
      <w:r w:rsidR="002B154F">
        <w:t xml:space="preserve"> w </w:t>
      </w:r>
      <w:r>
        <w:t>rodzinie</w:t>
      </w:r>
      <w:r w:rsidR="002B154F">
        <w:t xml:space="preserve"> w </w:t>
      </w:r>
      <w:r>
        <w:t>2020 r.: Mińsk Mazowiecki, Radom oraz Warszawa.</w:t>
      </w:r>
      <w:r w:rsidR="002B154F">
        <w:t xml:space="preserve"> W </w:t>
      </w:r>
      <w:r>
        <w:t xml:space="preserve">obliczu tak ogromnego zapotrzebowania tego rodzaju sytuacja jest dramatyczna. </w:t>
      </w:r>
    </w:p>
    <w:p w14:paraId="7D5809E6" w14:textId="3E89884D" w:rsidR="002140E5" w:rsidRDefault="002140E5" w:rsidP="002140E5">
      <w:pPr>
        <w:pStyle w:val="Tre"/>
      </w:pPr>
      <w:r>
        <w:t>Warto zaznaczyć, że</w:t>
      </w:r>
      <w:r w:rsidR="002B154F">
        <w:t xml:space="preserve"> z </w:t>
      </w:r>
      <w:r>
        <w:t>raportu NIK</w:t>
      </w:r>
      <w:r>
        <w:rPr>
          <w:rStyle w:val="Odwoanieprzypisudolnego"/>
        </w:rPr>
        <w:footnoteReference w:id="48"/>
      </w:r>
      <w:r>
        <w:t xml:space="preserve"> wynika, że ośrodki pomocy społecznej, zespoły interdyscyplinarne oraz jednostki prowadzące oddziaływania korekcyjno-edukacyjne nie posiadają pełnych informacji</w:t>
      </w:r>
      <w:r w:rsidR="002B154F">
        <w:t xml:space="preserve"> o </w:t>
      </w:r>
      <w:r>
        <w:t>liczbie</w:t>
      </w:r>
      <w:r w:rsidR="002B154F">
        <w:t xml:space="preserve"> i </w:t>
      </w:r>
      <w:r>
        <w:t>rodzaju środków zapobiegawczych (w tym karnych</w:t>
      </w:r>
      <w:r w:rsidR="002B154F">
        <w:t xml:space="preserve"> i </w:t>
      </w:r>
      <w:r>
        <w:t>probacyjnych) zastosowanych wobec sprawców przemocy oraz wywiązywaniu się sprawców</w:t>
      </w:r>
      <w:r w:rsidR="002B154F">
        <w:t xml:space="preserve"> z </w:t>
      </w:r>
      <w:r>
        <w:t>nałożonych na nich obowiązków, nakazów</w:t>
      </w:r>
      <w:r w:rsidR="002B154F">
        <w:t xml:space="preserve"> i </w:t>
      </w:r>
      <w:r>
        <w:t>zakazów. Przekazywanie do zespołów interdyscyplinarnych takich informacji umożliwiałoby skuteczną pracę</w:t>
      </w:r>
      <w:r w:rsidR="002B154F">
        <w:t xml:space="preserve"> z </w:t>
      </w:r>
      <w:r>
        <w:t>rodziną doznającą przemocy.</w:t>
      </w:r>
    </w:p>
    <w:p w14:paraId="3580C1A1" w14:textId="77777777" w:rsidR="002140E5" w:rsidRDefault="002140E5" w:rsidP="002140E5">
      <w:pPr>
        <w:pStyle w:val="Nagwek2"/>
      </w:pPr>
      <w:bookmarkStart w:id="80" w:name="_Toc118371312"/>
      <w:r>
        <w:t>Ocena działania służb pomocowych</w:t>
      </w:r>
      <w:bookmarkEnd w:id="80"/>
    </w:p>
    <w:p w14:paraId="279107BE" w14:textId="46A766A0" w:rsidR="002140E5" w:rsidRDefault="002140E5" w:rsidP="002140E5">
      <w:pPr>
        <w:pStyle w:val="Tre"/>
      </w:pPr>
      <w:r>
        <w:t>Pomimo wielu, jak się wydaje możliwości wsparcia, wiele osób nie ma dostatecznej wiedzy na temat kompleksowego wsparcia ofiar przemocy. Analizy prowadzone przez SWPS pokazują, że osoby doświadczające przemocy najczęściej kontaktują się</w:t>
      </w:r>
      <w:r w:rsidR="002B154F">
        <w:t xml:space="preserve"> z </w:t>
      </w:r>
      <w:r>
        <w:t>Policją (78%),</w:t>
      </w:r>
      <w:r w:rsidR="002B154F">
        <w:t xml:space="preserve"> w </w:t>
      </w:r>
      <w:r>
        <w:t>dalszej kolejności był wskazywany ośrodek pomocy społecznej (72%) oraz ośrodek interwencji kryzysowej (39%). 33% respondentów korzysta</w:t>
      </w:r>
      <w:r w:rsidR="002B154F">
        <w:t xml:space="preserve"> z </w:t>
      </w:r>
      <w:r>
        <w:t>pomocy grupy roboczej, zaś 23% wskazało na zespół interdyscyplinarny.</w:t>
      </w:r>
      <w:r w:rsidR="002B154F">
        <w:t xml:space="preserve"> W </w:t>
      </w:r>
      <w:r>
        <w:t>gminnej komisji rozwiązywania problemów alkoholowych szukało pomocy 21% osób badanych,</w:t>
      </w:r>
      <w:r w:rsidR="002B154F">
        <w:t xml:space="preserve"> a </w:t>
      </w:r>
      <w:r>
        <w:t>co piąta ofiara przemocy kontaktowała się</w:t>
      </w:r>
      <w:r w:rsidR="002B154F">
        <w:t xml:space="preserve"> z </w:t>
      </w:r>
      <w:r>
        <w:t>placówką ochrony zdrowia. Ze specjalistycznych ośrodków wsparcia dla ofiar przemocy</w:t>
      </w:r>
      <w:r w:rsidR="002B154F">
        <w:t xml:space="preserve"> w </w:t>
      </w:r>
      <w:r>
        <w:t>rodzinie oraz</w:t>
      </w:r>
      <w:r w:rsidR="002B154F">
        <w:t xml:space="preserve"> z </w:t>
      </w:r>
      <w:r>
        <w:t>ośrodków wsparcia korzystało odpowiednio 17%</w:t>
      </w:r>
      <w:r w:rsidR="002B154F">
        <w:t xml:space="preserve"> i </w:t>
      </w:r>
      <w:r>
        <w:t>12% respondentów.</w:t>
      </w:r>
      <w:r w:rsidR="002B154F">
        <w:t xml:space="preserve"> Z </w:t>
      </w:r>
      <w:r>
        <w:t>wymiarem sprawiedliwości reprezentowanym przez sąd lub kuratora miało kontakt po 29% badanych. Dalej między 16%</w:t>
      </w:r>
      <w:r w:rsidR="002B154F">
        <w:t xml:space="preserve"> a </w:t>
      </w:r>
      <w:r>
        <w:t>18% respondentów wskazywało takie placówki, jak: punkty informacyjno-konsultacyjne, powiatowe centra pomocy rodzinie, Ogólnopolskie Pogotowie dla Ofiar Przemocy</w:t>
      </w:r>
      <w:r w:rsidR="002B154F">
        <w:t xml:space="preserve"> w </w:t>
      </w:r>
      <w:r>
        <w:t>Rodzinie „Niebieska Linia”. Ponad jedna dziesiąta (11%) badanych osób korzystała</w:t>
      </w:r>
      <w:r w:rsidR="002B154F">
        <w:t xml:space="preserve"> z </w:t>
      </w:r>
      <w:r>
        <w:t>pomocy kościoła lub innej wspólnoty wyznaniowej skorzystało. Stosunkowo niewielka grupa (9%) korzystała</w:t>
      </w:r>
      <w:r w:rsidR="002B154F">
        <w:t xml:space="preserve"> z </w:t>
      </w:r>
      <w:r>
        <w:t>pomocy domu dla matek</w:t>
      </w:r>
      <w:r w:rsidR="002B154F">
        <w:t xml:space="preserve"> z </w:t>
      </w:r>
      <w:r>
        <w:t>małoletnimi dziećmi</w:t>
      </w:r>
      <w:r w:rsidR="002B154F">
        <w:t xml:space="preserve"> i </w:t>
      </w:r>
      <w:r>
        <w:t>kobiet</w:t>
      </w:r>
      <w:r w:rsidR="002B154F">
        <w:t xml:space="preserve"> w </w:t>
      </w:r>
      <w:r>
        <w:t>ciąży.</w:t>
      </w:r>
      <w:r w:rsidR="002B154F">
        <w:t xml:space="preserve"> Z </w:t>
      </w:r>
      <w:r>
        <w:t>innych niewymienionych placówek specjalizujących się</w:t>
      </w:r>
      <w:r w:rsidR="002B154F">
        <w:t xml:space="preserve"> w </w:t>
      </w:r>
      <w:r>
        <w:t>pomocy dla ofiar przemocy korzystało 8% - 4%</w:t>
      </w:r>
      <w:r w:rsidR="002B154F">
        <w:t xml:space="preserve"> z </w:t>
      </w:r>
      <w:r>
        <w:t>całodobowych</w:t>
      </w:r>
      <w:r w:rsidR="002B154F">
        <w:t xml:space="preserve"> i </w:t>
      </w:r>
      <w:r>
        <w:t>4%</w:t>
      </w:r>
      <w:r w:rsidR="002B154F">
        <w:t xml:space="preserve"> z </w:t>
      </w:r>
      <w:r>
        <w:t xml:space="preserve">dziennych. </w:t>
      </w:r>
    </w:p>
    <w:p w14:paraId="53A63AB8" w14:textId="782B172F" w:rsidR="00F52821" w:rsidRDefault="00F52821" w:rsidP="00DC7B35">
      <w:pPr>
        <w:pStyle w:val="Wykres"/>
      </w:pPr>
      <w:bookmarkStart w:id="81" w:name="_Toc118372327"/>
      <w:r w:rsidRPr="00F52821">
        <w:rPr>
          <w:b/>
          <w:bCs/>
        </w:rPr>
        <w:t xml:space="preserve">Wykres </w:t>
      </w:r>
      <w:r w:rsidRPr="00F52821">
        <w:rPr>
          <w:b/>
          <w:bCs/>
        </w:rPr>
        <w:fldChar w:fldCharType="begin"/>
      </w:r>
      <w:r w:rsidRPr="00F52821">
        <w:rPr>
          <w:b/>
          <w:bCs/>
        </w:rPr>
        <w:instrText xml:space="preserve"> SEQ Wykres \* ARABIC </w:instrText>
      </w:r>
      <w:r w:rsidRPr="00F52821">
        <w:rPr>
          <w:b/>
          <w:bCs/>
        </w:rPr>
        <w:fldChar w:fldCharType="separate"/>
      </w:r>
      <w:r w:rsidR="005D7537">
        <w:rPr>
          <w:b/>
          <w:bCs/>
          <w:noProof/>
        </w:rPr>
        <w:t>21</w:t>
      </w:r>
      <w:r w:rsidRPr="00F52821">
        <w:rPr>
          <w:b/>
          <w:bCs/>
        </w:rPr>
        <w:fldChar w:fldCharType="end"/>
      </w:r>
      <w:r w:rsidRPr="00F52821">
        <w:rPr>
          <w:b/>
          <w:bCs/>
        </w:rPr>
        <w:t>.</w:t>
      </w:r>
      <w:r>
        <w:t xml:space="preserve"> </w:t>
      </w:r>
      <w:r w:rsidRPr="00F52821">
        <w:t>Osoby korzystające ze wsparcia placówek pomocowych (dane</w:t>
      </w:r>
      <w:r w:rsidR="002B154F">
        <w:t xml:space="preserve"> </w:t>
      </w:r>
      <w:r w:rsidR="002B154F" w:rsidRPr="00F52821">
        <w:t>w</w:t>
      </w:r>
      <w:r w:rsidR="002B154F">
        <w:t> </w:t>
      </w:r>
      <w:r w:rsidRPr="00F52821">
        <w:t>%)</w:t>
      </w:r>
      <w:bookmarkEnd w:id="81"/>
    </w:p>
    <w:p w14:paraId="58630941" w14:textId="4E6CDF5D" w:rsidR="002140E5" w:rsidRDefault="001454F4" w:rsidP="001454F4">
      <w:r>
        <w:rPr>
          <w:noProof/>
          <w:lang w:eastAsia="pl-PL"/>
        </w:rPr>
        <w:drawing>
          <wp:inline distT="0" distB="0" distL="0" distR="0" wp14:anchorId="5145B3FD" wp14:editId="1F9820A8">
            <wp:extent cx="5759450" cy="5715000"/>
            <wp:effectExtent l="0" t="0" r="12700" b="0"/>
            <wp:docPr id="40" name="Wykres 40" descr="Osoby korzystające ze wsparcia placówek pomocowych (dane w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C1D132" w14:textId="6B82EB65" w:rsidR="00F52821" w:rsidRDefault="00F52821" w:rsidP="00F52821">
      <w:pPr>
        <w:pStyle w:val="rdo"/>
      </w:pPr>
      <w:r w:rsidRPr="00F52821">
        <w:t>Źródło: Opracowano na podstawie badań prowadzonych</w:t>
      </w:r>
      <w:r w:rsidR="002B154F">
        <w:t xml:space="preserve"> </w:t>
      </w:r>
      <w:r w:rsidR="002B154F" w:rsidRPr="00F52821">
        <w:t>w</w:t>
      </w:r>
      <w:r w:rsidR="002B154F">
        <w:t> </w:t>
      </w:r>
      <w:r w:rsidRPr="00F52821">
        <w:t>zakresie osób korzystających</w:t>
      </w:r>
      <w:r w:rsidR="002B154F">
        <w:t xml:space="preserve"> </w:t>
      </w:r>
      <w:r w:rsidR="002B154F" w:rsidRPr="00F52821">
        <w:t>z</w:t>
      </w:r>
      <w:r w:rsidR="002B154F">
        <w:t> </w:t>
      </w:r>
      <w:r w:rsidRPr="00F52821">
        <w:t>pomocy poszczególnych instytucji</w:t>
      </w:r>
      <w:r w:rsidR="002B154F">
        <w:t xml:space="preserve"> </w:t>
      </w:r>
      <w:r w:rsidR="002B154F" w:rsidRPr="00F52821">
        <w:t>i</w:t>
      </w:r>
      <w:r w:rsidR="002B154F">
        <w:t> </w:t>
      </w:r>
      <w:r w:rsidRPr="00F52821">
        <w:t>placówek</w:t>
      </w:r>
      <w:r w:rsidR="002B154F">
        <w:t xml:space="preserve"> </w:t>
      </w:r>
      <w:r w:rsidR="002B154F" w:rsidRPr="00F52821">
        <w:t>w</w:t>
      </w:r>
      <w:r w:rsidR="002B154F">
        <w:t> </w:t>
      </w:r>
      <w:r w:rsidRPr="00F52821">
        <w:t>związku</w:t>
      </w:r>
      <w:r w:rsidR="002B154F">
        <w:t xml:space="preserve"> </w:t>
      </w:r>
      <w:r w:rsidR="002B154F" w:rsidRPr="00F52821">
        <w:t>z</w:t>
      </w:r>
      <w:r w:rsidR="002B154F">
        <w:t> </w:t>
      </w:r>
      <w:r w:rsidRPr="00F52821">
        <w:t>problemem przemocy (procenty nie sumują się do 100, gdyż badani mogli wybrać więcej niż jedną odpowiedź)</w:t>
      </w:r>
    </w:p>
    <w:p w14:paraId="48D5832F" w14:textId="0260CD5E" w:rsidR="00F52821" w:rsidRDefault="00F52821" w:rsidP="00F52821">
      <w:pPr>
        <w:pStyle w:val="Tre"/>
      </w:pPr>
      <w:r>
        <w:t>Ważnym elementem jest też analiza jakości pomocy udzielanej przez poszczególne placówki</w:t>
      </w:r>
      <w:r w:rsidR="002B154F">
        <w:t xml:space="preserve"> i </w:t>
      </w:r>
      <w:r>
        <w:t>instytucje. Respondenci dokonywali oceny na skali od 0 – bardzo niska jakość pomocy do 6 – bardzo wysoka jakość pomocy. Średnie oceny ilustruje wykres poniżej.</w:t>
      </w:r>
    </w:p>
    <w:p w14:paraId="1D3791D5" w14:textId="664E9808" w:rsidR="00F52821" w:rsidRDefault="00F52821" w:rsidP="00F52821">
      <w:pPr>
        <w:pStyle w:val="Tre"/>
      </w:pPr>
      <w:r>
        <w:t>Najlepiej oceniane placówki pod kątem jakości udzielanej tam pomocy zdaniem badanych</w:t>
      </w:r>
      <w:r w:rsidR="00594945">
        <w:t>,</w:t>
      </w:r>
      <w:r>
        <w:t xml:space="preserve"> to ośrodki interwencji kryzysowej, zaś najniższe oceny uzyskała Policja oraz gminna komisja rozwiązywania problemów alkoholowych. Stosunkowo wysoko oceniano placówki specjalizujące się</w:t>
      </w:r>
      <w:r w:rsidR="002B154F">
        <w:t xml:space="preserve"> w </w:t>
      </w:r>
      <w:r>
        <w:t>pomocy ofiarom przemocy,</w:t>
      </w:r>
      <w:r w:rsidR="002B154F">
        <w:t xml:space="preserve"> w </w:t>
      </w:r>
      <w:r>
        <w:t>tym: specjalistyczny ośrodek wsparcia dla ofiar przemocy</w:t>
      </w:r>
      <w:r w:rsidR="002B154F">
        <w:t xml:space="preserve"> w </w:t>
      </w:r>
      <w:r>
        <w:t>rodzinie, powiatowe centrum pomocy rodzinie, inna całodobowa placówka oraz ośrodek wsparcia. Punkt</w:t>
      </w:r>
      <w:r w:rsidR="00594945">
        <w:t>y</w:t>
      </w:r>
      <w:r>
        <w:t xml:space="preserve"> informacyjno-konsultacyjne dla ofiar przemocy</w:t>
      </w:r>
      <w:r w:rsidR="002B154F">
        <w:t xml:space="preserve"> w </w:t>
      </w:r>
      <w:r>
        <w:t>rodzinie ankietowani oceniali średnio dla analizowanej skali. Warto zauważyć, że grupy robocze oceniono wyżej niż zespół interdyscyplinarny. Wśród ocenianych instytucji znalazła się jedna</w:t>
      </w:r>
      <w:r w:rsidR="002B154F">
        <w:t xml:space="preserve"> o </w:t>
      </w:r>
      <w:r>
        <w:t>zasięgu ogólnopolskim: Ogólnopolskie Pogotowie dla Ofiar Przemocy</w:t>
      </w:r>
      <w:r w:rsidR="002B154F">
        <w:t xml:space="preserve"> w </w:t>
      </w:r>
      <w:r>
        <w:t>Rodzinie „Niebieska Linia”.</w:t>
      </w:r>
    </w:p>
    <w:p w14:paraId="5747AEA8" w14:textId="40A9D9E0" w:rsidR="00F52821" w:rsidRDefault="00F52821" w:rsidP="00DC7B35">
      <w:pPr>
        <w:pStyle w:val="Wykres"/>
      </w:pPr>
      <w:bookmarkStart w:id="82" w:name="_Toc118372328"/>
      <w:r w:rsidRPr="00F52821">
        <w:rPr>
          <w:b/>
          <w:bCs/>
        </w:rPr>
        <w:t xml:space="preserve">Wykres </w:t>
      </w:r>
      <w:r w:rsidRPr="00F52821">
        <w:rPr>
          <w:b/>
          <w:bCs/>
        </w:rPr>
        <w:fldChar w:fldCharType="begin"/>
      </w:r>
      <w:r w:rsidRPr="00F52821">
        <w:rPr>
          <w:b/>
          <w:bCs/>
        </w:rPr>
        <w:instrText xml:space="preserve"> SEQ Wykres \* ARABIC </w:instrText>
      </w:r>
      <w:r w:rsidRPr="00F52821">
        <w:rPr>
          <w:b/>
          <w:bCs/>
        </w:rPr>
        <w:fldChar w:fldCharType="separate"/>
      </w:r>
      <w:r w:rsidR="005D7537">
        <w:rPr>
          <w:b/>
          <w:bCs/>
          <w:noProof/>
        </w:rPr>
        <w:t>22</w:t>
      </w:r>
      <w:r w:rsidRPr="00F52821">
        <w:rPr>
          <w:b/>
          <w:bCs/>
        </w:rPr>
        <w:fldChar w:fldCharType="end"/>
      </w:r>
      <w:r w:rsidRPr="00F52821">
        <w:rPr>
          <w:b/>
          <w:bCs/>
        </w:rPr>
        <w:t>.</w:t>
      </w:r>
      <w:r>
        <w:t xml:space="preserve"> </w:t>
      </w:r>
      <w:r w:rsidRPr="00F52821">
        <w:t>Średnie oceny jakości pomocy udzielanej przez poszczególne placówki</w:t>
      </w:r>
      <w:r w:rsidR="002B154F">
        <w:t xml:space="preserve"> </w:t>
      </w:r>
      <w:r w:rsidR="002B154F" w:rsidRPr="00F52821">
        <w:t>i</w:t>
      </w:r>
      <w:r w:rsidR="002B154F">
        <w:t> </w:t>
      </w:r>
      <w:r w:rsidRPr="00F52821">
        <w:t>instytucje</w:t>
      </w:r>
      <w:bookmarkEnd w:id="82"/>
    </w:p>
    <w:p w14:paraId="729E30E1" w14:textId="7F60B8A2" w:rsidR="00F52821" w:rsidRDefault="00F52821" w:rsidP="00F52821">
      <w:r>
        <w:rPr>
          <w:noProof/>
          <w:lang w:eastAsia="pl-PL"/>
        </w:rPr>
        <w:drawing>
          <wp:inline distT="0" distB="0" distL="0" distR="0" wp14:anchorId="0156218B" wp14:editId="38650827">
            <wp:extent cx="5759450" cy="5448300"/>
            <wp:effectExtent l="0" t="0" r="12700" b="0"/>
            <wp:docPr id="41" name="Wykres 41" descr="Średnie oceny jakości pomocy udzielanej przez poszczególne placówki i instytucj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C98238D" w14:textId="77777777" w:rsidR="00F52821" w:rsidRDefault="00F52821" w:rsidP="00F52821">
      <w:pPr>
        <w:pStyle w:val="rdo"/>
      </w:pPr>
    </w:p>
    <w:p w14:paraId="459EB401" w14:textId="000C207B" w:rsidR="00F52821" w:rsidRDefault="00F52821" w:rsidP="00F52821">
      <w:pPr>
        <w:pStyle w:val="Tre"/>
      </w:pPr>
      <w:r>
        <w:t>Osoby doznające przemocy, biorące udział</w:t>
      </w:r>
      <w:r w:rsidR="002B154F">
        <w:t xml:space="preserve"> w </w:t>
      </w:r>
      <w:r>
        <w:t>badaniu</w:t>
      </w:r>
      <w:r w:rsidR="002B154F">
        <w:t xml:space="preserve"> w </w:t>
      </w:r>
      <w:r>
        <w:t>zakresie oceny wsparcia osób potrzebujących</w:t>
      </w:r>
      <w:r>
        <w:rPr>
          <w:rStyle w:val="Odwoanieprzypisudolnego"/>
        </w:rPr>
        <w:footnoteReference w:id="49"/>
      </w:r>
      <w:r>
        <w:t xml:space="preserve"> wskazały, że</w:t>
      </w:r>
      <w:r w:rsidR="002B154F">
        <w:t xml:space="preserve"> w </w:t>
      </w:r>
      <w:r>
        <w:t>przypadku zaistnienia przemocy, niezależnie od jej rodzaju, kluczową potrzebą jest odizolowanie sprawcy przemocy od ofiary. Tego rodzaju zapotrzebowanie wskazało blisko 80% respondentów. Za równie ważną potrzebę uznano wsparcie</w:t>
      </w:r>
      <w:r w:rsidR="002B154F">
        <w:t xml:space="preserve"> i </w:t>
      </w:r>
      <w:r>
        <w:t>pomoc psychologiczną (ponad 3/4 badanych). Prawie połowa osób przypisywała duże znaczenie pomocy prawnej. Na dalszych miejscach znalazły się: pomoc</w:t>
      </w:r>
      <w:r w:rsidR="002B154F">
        <w:t xml:space="preserve"> w </w:t>
      </w:r>
      <w:r>
        <w:t>znalezieniu mieszkania, wsparcie materialne</w:t>
      </w:r>
      <w:r w:rsidR="00CB0027">
        <w:t>,</w:t>
      </w:r>
      <w:r>
        <w:t xml:space="preserve"> w tym finansowe (istotne zdaniem co piątego respondenta) oraz pomoc</w:t>
      </w:r>
      <w:r w:rsidR="002B154F">
        <w:t xml:space="preserve"> w </w:t>
      </w:r>
      <w:r>
        <w:t>znalezieniu pracy (20%). Tego rodzaju uwarunkowania są zbieżne</w:t>
      </w:r>
      <w:r w:rsidR="002B154F">
        <w:t xml:space="preserve"> z </w:t>
      </w:r>
      <w:r>
        <w:t>analizami prowadzonymi wśród pracowników instytucji</w:t>
      </w:r>
      <w:r w:rsidR="002B154F">
        <w:t xml:space="preserve"> i </w:t>
      </w:r>
      <w:r>
        <w:t>służb pomocowych. Ich zdaniem pomoc materialna nie jest najistotniejszym rodzajem wsparcia.</w:t>
      </w:r>
    </w:p>
    <w:p w14:paraId="37D22695" w14:textId="34650D08" w:rsidR="00F52821" w:rsidRDefault="00F52821" w:rsidP="00F52821">
      <w:pPr>
        <w:pStyle w:val="Tre"/>
      </w:pPr>
      <w:r>
        <w:t>Powyższe uwarunkowania oraz analiza zjawiska przemocy wraz</w:t>
      </w:r>
      <w:r w:rsidR="002B154F">
        <w:t xml:space="preserve"> z </w:t>
      </w:r>
      <w:r>
        <w:t>danymi obrazującymi korzystanie</w:t>
      </w:r>
      <w:r w:rsidR="002B154F">
        <w:t xml:space="preserve"> z </w:t>
      </w:r>
      <w:r>
        <w:t>dostępnych form wsparcia posłużyły</w:t>
      </w:r>
      <w:r w:rsidR="002B154F">
        <w:t xml:space="preserve"> w </w:t>
      </w:r>
      <w:r>
        <w:t>opracowaniu mocnych</w:t>
      </w:r>
      <w:r w:rsidR="002B154F">
        <w:t xml:space="preserve"> i </w:t>
      </w:r>
      <w:r>
        <w:t>słabych stron</w:t>
      </w:r>
      <w:r w:rsidR="002B154F">
        <w:t xml:space="preserve"> w </w:t>
      </w:r>
      <w:r>
        <w:t>zakresie przeciwdziałania zjawisku przemocy domowej na terenie województwa mazowieckiego przedstawiono poniżej.</w:t>
      </w:r>
    </w:p>
    <w:p w14:paraId="0DAA9AD5" w14:textId="08523621" w:rsidR="00F52821" w:rsidRDefault="00F52821" w:rsidP="00F52821">
      <w:pPr>
        <w:pStyle w:val="Obszary"/>
      </w:pPr>
      <w:r>
        <w:t>Mocne strony</w:t>
      </w:r>
    </w:p>
    <w:p w14:paraId="415B9035" w14:textId="77777777" w:rsidR="00F52821" w:rsidRDefault="00F52821" w:rsidP="00A0087E">
      <w:pPr>
        <w:pStyle w:val="Numeracja1-a"/>
        <w:numPr>
          <w:ilvl w:val="0"/>
          <w:numId w:val="20"/>
        </w:numPr>
      </w:pPr>
      <w:r>
        <w:t>Nowe regulacje prawne umożliwiające odseparowanie sprawcy przemocy od ofiary.</w:t>
      </w:r>
    </w:p>
    <w:p w14:paraId="70B813D2" w14:textId="3957780A" w:rsidR="00F52821" w:rsidRDefault="00F52821" w:rsidP="00A0087E">
      <w:pPr>
        <w:pStyle w:val="Numeracja1-a"/>
        <w:numPr>
          <w:ilvl w:val="0"/>
          <w:numId w:val="20"/>
        </w:numPr>
      </w:pPr>
      <w:r>
        <w:t>Zwiększenie świadomości społecznej</w:t>
      </w:r>
      <w:r w:rsidR="002B154F">
        <w:t xml:space="preserve"> w </w:t>
      </w:r>
      <w:r>
        <w:t>obszarze reagowania na stosowanie przemocy;</w:t>
      </w:r>
    </w:p>
    <w:p w14:paraId="60DD65EF" w14:textId="575B1108" w:rsidR="00F52821" w:rsidRDefault="00F52821" w:rsidP="00A0087E">
      <w:pPr>
        <w:pStyle w:val="Numeracja1-a"/>
        <w:numPr>
          <w:ilvl w:val="0"/>
          <w:numId w:val="20"/>
        </w:numPr>
      </w:pPr>
      <w:r>
        <w:t>Wysoka ocena działań ośrodków interwencji kryzysowej</w:t>
      </w:r>
      <w:r w:rsidR="002B154F">
        <w:t xml:space="preserve"> w </w:t>
      </w:r>
      <w:r>
        <w:t>obszarze pomocy</w:t>
      </w:r>
    </w:p>
    <w:p w14:paraId="289C6B66" w14:textId="77777777" w:rsidR="00F52821" w:rsidRDefault="00F52821" w:rsidP="00A0087E">
      <w:pPr>
        <w:pStyle w:val="Numeracja1-a"/>
        <w:numPr>
          <w:ilvl w:val="0"/>
          <w:numId w:val="20"/>
        </w:numPr>
      </w:pPr>
      <w:r>
        <w:t>Działanie punktów konsultacyjnych na terenie województwa mazowieckiego</w:t>
      </w:r>
    </w:p>
    <w:p w14:paraId="13D0FF46" w14:textId="2BB9E317" w:rsidR="00F52821" w:rsidRDefault="00F52821" w:rsidP="00A0087E">
      <w:pPr>
        <w:pStyle w:val="Numeracja1-a"/>
        <w:numPr>
          <w:ilvl w:val="0"/>
          <w:numId w:val="20"/>
        </w:numPr>
      </w:pPr>
      <w:r>
        <w:t>Możliwość korzystania</w:t>
      </w:r>
      <w:r w:rsidR="002B154F">
        <w:t xml:space="preserve"> z </w:t>
      </w:r>
      <w:r>
        <w:t>bezpłatnego poradnictwa prawnego. łatwy dostęp do informacji nt. dostępności do poradnictwa</w:t>
      </w:r>
      <w:r w:rsidR="002B154F">
        <w:t xml:space="preserve"> i </w:t>
      </w:r>
      <w:r>
        <w:t xml:space="preserve">interwencji. </w:t>
      </w:r>
    </w:p>
    <w:p w14:paraId="53DDE464" w14:textId="77777777" w:rsidR="00F52821" w:rsidRDefault="00F52821" w:rsidP="00A0087E">
      <w:pPr>
        <w:pStyle w:val="Numeracja1-a"/>
        <w:numPr>
          <w:ilvl w:val="0"/>
          <w:numId w:val="20"/>
        </w:numPr>
      </w:pPr>
      <w:r>
        <w:t xml:space="preserve">Stosunkowo duża liczba interdyscyplinarnych szkoleń dla służb pierwszego kontaktu. </w:t>
      </w:r>
    </w:p>
    <w:p w14:paraId="028FA081" w14:textId="77777777" w:rsidR="00F52821" w:rsidRDefault="00F52821" w:rsidP="00A0087E">
      <w:pPr>
        <w:pStyle w:val="Numeracja1-a"/>
        <w:numPr>
          <w:ilvl w:val="0"/>
          <w:numId w:val="20"/>
        </w:numPr>
      </w:pPr>
      <w:r>
        <w:t xml:space="preserve">Możliwość podnoszenia kwalifikacji przez kadrę zajmującą sią problematyką przemocy. </w:t>
      </w:r>
    </w:p>
    <w:p w14:paraId="5B0D35FA" w14:textId="572030BA" w:rsidR="00F52821" w:rsidRDefault="00F52821" w:rsidP="00A0087E">
      <w:pPr>
        <w:pStyle w:val="Numeracja1-a"/>
        <w:numPr>
          <w:ilvl w:val="0"/>
          <w:numId w:val="20"/>
        </w:numPr>
      </w:pPr>
      <w:r>
        <w:t>Duża liczba organizacji pozarządowych oferujących pomoc dla osób doświadczających przemocy</w:t>
      </w:r>
      <w:r w:rsidR="002B154F">
        <w:t xml:space="preserve"> w </w:t>
      </w:r>
      <w:r>
        <w:t xml:space="preserve">dużych miastach. </w:t>
      </w:r>
    </w:p>
    <w:p w14:paraId="24DC8BBF" w14:textId="50069487" w:rsidR="00F52821" w:rsidRDefault="00F52821" w:rsidP="00A0087E">
      <w:pPr>
        <w:pStyle w:val="Numeracja1-a"/>
        <w:numPr>
          <w:ilvl w:val="0"/>
          <w:numId w:val="20"/>
        </w:numPr>
      </w:pPr>
      <w:r>
        <w:t>Dystrybucja informatora</w:t>
      </w:r>
      <w:r w:rsidR="002B154F">
        <w:t xml:space="preserve"> z </w:t>
      </w:r>
      <w:r>
        <w:t>zakresu przeciwdziałania przemocy</w:t>
      </w:r>
      <w:r w:rsidR="002B154F">
        <w:t xml:space="preserve"> w </w:t>
      </w:r>
      <w:r>
        <w:t xml:space="preserve">rodzinie. </w:t>
      </w:r>
    </w:p>
    <w:p w14:paraId="03C44216" w14:textId="3FD9D0E9" w:rsidR="00F52821" w:rsidRDefault="00F52821" w:rsidP="00F52821">
      <w:pPr>
        <w:pStyle w:val="Obszary"/>
      </w:pPr>
      <w:r>
        <w:t>Słabe strony</w:t>
      </w:r>
    </w:p>
    <w:p w14:paraId="0992EC59" w14:textId="241FF873" w:rsidR="00F52821" w:rsidRDefault="00F52821" w:rsidP="00A0087E">
      <w:pPr>
        <w:pStyle w:val="Numeracja1-a"/>
        <w:numPr>
          <w:ilvl w:val="0"/>
          <w:numId w:val="21"/>
        </w:numPr>
      </w:pPr>
      <w:r>
        <w:t>Niewystarczająca liczba ośrodków wsparcia (problem szczególnie istotny</w:t>
      </w:r>
      <w:r w:rsidR="002B154F">
        <w:t xml:space="preserve"> w </w:t>
      </w:r>
      <w:r>
        <w:t>przypadku specjalistycznych ośrodków).</w:t>
      </w:r>
    </w:p>
    <w:p w14:paraId="6481D6D1" w14:textId="535C05CF" w:rsidR="00F52821" w:rsidRDefault="00F52821" w:rsidP="00A0087E">
      <w:pPr>
        <w:pStyle w:val="Numeracja1-a"/>
        <w:numPr>
          <w:ilvl w:val="0"/>
          <w:numId w:val="21"/>
        </w:numPr>
      </w:pPr>
      <w:r>
        <w:t>Brak zapewnienia osobom dotkniętym przemocą</w:t>
      </w:r>
      <w:r w:rsidR="002B154F">
        <w:t xml:space="preserve"> w </w:t>
      </w:r>
      <w:r>
        <w:t>rodzinie wystarczającej liczby miejsc</w:t>
      </w:r>
      <w:r w:rsidR="002B154F">
        <w:t xml:space="preserve"> w </w:t>
      </w:r>
      <w:r>
        <w:t xml:space="preserve">ośrodkach wsparcia. </w:t>
      </w:r>
    </w:p>
    <w:p w14:paraId="641AEA83" w14:textId="0BA0D38A" w:rsidR="00F52821" w:rsidRDefault="00F52821" w:rsidP="00A0087E">
      <w:pPr>
        <w:pStyle w:val="Numeracja1-a"/>
        <w:numPr>
          <w:ilvl w:val="0"/>
          <w:numId w:val="21"/>
        </w:numPr>
      </w:pPr>
      <w:r>
        <w:t>Brak jednolitej opracowanej</w:t>
      </w:r>
      <w:r w:rsidR="002B154F">
        <w:t xml:space="preserve"> i </w:t>
      </w:r>
      <w:r>
        <w:t>na bieżąco aktualizowanej bazy danych instytucji pomocowych na terenie województwa.</w:t>
      </w:r>
    </w:p>
    <w:p w14:paraId="77A39494" w14:textId="77777777" w:rsidR="00F52821" w:rsidRDefault="00F52821" w:rsidP="00A0087E">
      <w:pPr>
        <w:pStyle w:val="Numeracja1-a"/>
        <w:numPr>
          <w:ilvl w:val="0"/>
          <w:numId w:val="21"/>
        </w:numPr>
      </w:pPr>
      <w:r>
        <w:t xml:space="preserve">Niewielka liczba organizacji/instytucji prowadzących programy oddziaływań korekcyjno- edukacyjnych dla sprawców przemocy. </w:t>
      </w:r>
    </w:p>
    <w:p w14:paraId="5987EEAB" w14:textId="6739C450" w:rsidR="00F52821" w:rsidRDefault="00F52821" w:rsidP="00A0087E">
      <w:pPr>
        <w:pStyle w:val="Numeracja1-a"/>
        <w:numPr>
          <w:ilvl w:val="0"/>
          <w:numId w:val="21"/>
        </w:numPr>
      </w:pPr>
      <w:r>
        <w:t>Powiązanie zjawiska przemocy</w:t>
      </w:r>
      <w:r w:rsidR="002B154F">
        <w:t xml:space="preserve"> z </w:t>
      </w:r>
      <w:r>
        <w:t xml:space="preserve">innymi szkodliwymi zjawiskami np. ubóstwem, uzależnieniami. </w:t>
      </w:r>
    </w:p>
    <w:p w14:paraId="4EDC0E88" w14:textId="6F6DF9AA" w:rsidR="00F52821" w:rsidRDefault="00F52821" w:rsidP="00A0087E">
      <w:pPr>
        <w:pStyle w:val="Numeracja1-a"/>
        <w:numPr>
          <w:ilvl w:val="0"/>
          <w:numId w:val="21"/>
        </w:numPr>
      </w:pPr>
      <w:r>
        <w:t>Niedostateczna współpraca lokalnych podmiotów działających</w:t>
      </w:r>
      <w:r w:rsidR="002B154F">
        <w:t xml:space="preserve"> w </w:t>
      </w:r>
      <w:r>
        <w:t xml:space="preserve">obszarze przeciwdziałania przemocy. </w:t>
      </w:r>
    </w:p>
    <w:p w14:paraId="6B264D46" w14:textId="03916FE0" w:rsidR="00F52821" w:rsidRDefault="00F52821" w:rsidP="00A0087E">
      <w:pPr>
        <w:pStyle w:val="Numeracja1-a"/>
        <w:numPr>
          <w:ilvl w:val="0"/>
          <w:numId w:val="21"/>
        </w:numPr>
      </w:pPr>
      <w:r>
        <w:t>Niewystarczająca edukacja społeczeństwa na temat zjawiska przemocy</w:t>
      </w:r>
      <w:r w:rsidR="002B154F">
        <w:t xml:space="preserve"> w </w:t>
      </w:r>
      <w:r>
        <w:t>obszarach wiejskich</w:t>
      </w:r>
      <w:r w:rsidR="002B154F">
        <w:t xml:space="preserve"> i </w:t>
      </w:r>
      <w:r>
        <w:t xml:space="preserve">małomiasteczkowych. </w:t>
      </w:r>
    </w:p>
    <w:p w14:paraId="376F566A" w14:textId="77777777" w:rsidR="00F52821" w:rsidRDefault="00F52821" w:rsidP="00A0087E">
      <w:pPr>
        <w:pStyle w:val="Numeracja1-a"/>
        <w:numPr>
          <w:ilvl w:val="0"/>
          <w:numId w:val="21"/>
        </w:numPr>
      </w:pPr>
      <w:r>
        <w:t xml:space="preserve">Słaby dostęp do usług profilaktycznych. </w:t>
      </w:r>
    </w:p>
    <w:p w14:paraId="4552EE35" w14:textId="3195C66A" w:rsidR="00F52821" w:rsidRDefault="00F52821" w:rsidP="00A0087E">
      <w:pPr>
        <w:pStyle w:val="Numeracja1-a"/>
        <w:numPr>
          <w:ilvl w:val="0"/>
          <w:numId w:val="21"/>
        </w:numPr>
      </w:pPr>
      <w:r>
        <w:t>Koncentracja na przemocy pomiędzy dorosłymi,</w:t>
      </w:r>
      <w:r w:rsidR="002B154F">
        <w:t xml:space="preserve"> a </w:t>
      </w:r>
      <w:r>
        <w:t>niedostateczne zauważanie przemocy wobec dziecka</w:t>
      </w:r>
      <w:r w:rsidR="002B154F">
        <w:t xml:space="preserve"> i </w:t>
      </w:r>
      <w:r>
        <w:t>jego sytuacji</w:t>
      </w:r>
      <w:r w:rsidR="002B154F">
        <w:t xml:space="preserve"> w </w:t>
      </w:r>
      <w:r>
        <w:t xml:space="preserve">rodzinie. </w:t>
      </w:r>
    </w:p>
    <w:p w14:paraId="19894EF5" w14:textId="2EEF30A3" w:rsidR="00F52821" w:rsidRDefault="00F52821" w:rsidP="00A0087E">
      <w:pPr>
        <w:pStyle w:val="Numeracja1-a"/>
        <w:numPr>
          <w:ilvl w:val="0"/>
          <w:numId w:val="21"/>
        </w:numPr>
      </w:pPr>
      <w:r>
        <w:t>Brak jednolitej metodologii zbierania danych na temat zjawiska przemocy</w:t>
      </w:r>
      <w:r w:rsidR="002B154F">
        <w:t xml:space="preserve"> w </w:t>
      </w:r>
      <w:r>
        <w:t>rodzinie na terenie gminy/miasta, danych na temat istniejących ośrodków wsparcia oraz świadczonej pomocy.</w:t>
      </w:r>
    </w:p>
    <w:p w14:paraId="43A6CF77" w14:textId="77777777" w:rsidR="00F52821" w:rsidRDefault="00F52821" w:rsidP="00A0087E">
      <w:pPr>
        <w:pStyle w:val="Numeracja1-a"/>
        <w:numPr>
          <w:ilvl w:val="0"/>
          <w:numId w:val="21"/>
        </w:numPr>
      </w:pPr>
      <w:r>
        <w:t>Stosunkowo niskie zaufanie do służb pomocowych.</w:t>
      </w:r>
    </w:p>
    <w:p w14:paraId="7171E67D" w14:textId="77777777" w:rsidR="00F52821" w:rsidRDefault="00F52821" w:rsidP="00A0087E">
      <w:pPr>
        <w:pStyle w:val="Numeracja1-a"/>
        <w:numPr>
          <w:ilvl w:val="0"/>
          <w:numId w:val="21"/>
        </w:numPr>
      </w:pPr>
      <w:r>
        <w:t>brak wnikliwej analizy zjawiska przemocy przed przystąpieniem do opracowywania programów pomocowych.</w:t>
      </w:r>
    </w:p>
    <w:p w14:paraId="22306079" w14:textId="61466C28" w:rsidR="00F52821" w:rsidRDefault="00F52821" w:rsidP="00A0087E">
      <w:pPr>
        <w:pStyle w:val="Numeracja1-a"/>
        <w:numPr>
          <w:ilvl w:val="0"/>
          <w:numId w:val="21"/>
        </w:numPr>
      </w:pPr>
      <w:r>
        <w:t>Mała liczba organizacji pozarządowych zajmujących sił wspieraniem ofiar przemocy</w:t>
      </w:r>
      <w:r w:rsidR="002B154F">
        <w:t xml:space="preserve"> w </w:t>
      </w:r>
      <w:r>
        <w:t>rodzinie</w:t>
      </w:r>
      <w:r w:rsidR="002B154F">
        <w:t xml:space="preserve"> w </w:t>
      </w:r>
      <w:r>
        <w:t>obszarach wiejskich</w:t>
      </w:r>
      <w:r w:rsidR="002B154F">
        <w:t xml:space="preserve"> i </w:t>
      </w:r>
      <w:r>
        <w:t>mniejszych miastach.</w:t>
      </w:r>
    </w:p>
    <w:p w14:paraId="0FA1D698" w14:textId="472C50E6" w:rsidR="00F52821" w:rsidRPr="00F52821" w:rsidRDefault="00F52821" w:rsidP="00F52821">
      <w:pPr>
        <w:pStyle w:val="Tre"/>
      </w:pPr>
      <w:r w:rsidRPr="00F52821">
        <w:t>Wiedza</w:t>
      </w:r>
      <w:r w:rsidR="002B154F">
        <w:t xml:space="preserve"> </w:t>
      </w:r>
      <w:r w:rsidR="002B154F" w:rsidRPr="00F52821">
        <w:t>o</w:t>
      </w:r>
      <w:r w:rsidR="002B154F">
        <w:t> </w:t>
      </w:r>
      <w:r w:rsidRPr="00F52821">
        <w:t>zjawisku przemocy</w:t>
      </w:r>
      <w:r w:rsidR="002B154F">
        <w:t xml:space="preserve"> </w:t>
      </w:r>
      <w:r w:rsidR="002B154F" w:rsidRPr="00F52821">
        <w:t>w</w:t>
      </w:r>
      <w:r w:rsidR="002B154F">
        <w:t> </w:t>
      </w:r>
      <w:r w:rsidRPr="00F52821">
        <w:t>rodzinie powinna stanowić punkt wyjścia do procesu planowania</w:t>
      </w:r>
      <w:r w:rsidR="002B154F">
        <w:t xml:space="preserve"> </w:t>
      </w:r>
      <w:r w:rsidR="002B154F" w:rsidRPr="00F52821">
        <w:t>i</w:t>
      </w:r>
      <w:r w:rsidR="002B154F">
        <w:t> </w:t>
      </w:r>
      <w:r w:rsidRPr="00F52821">
        <w:t>wdrażania skutecznych strategii przeciwdziałania przemocy, które</w:t>
      </w:r>
      <w:r w:rsidR="002B154F">
        <w:t xml:space="preserve"> </w:t>
      </w:r>
      <w:r w:rsidR="002B154F" w:rsidRPr="00F52821">
        <w:t>z</w:t>
      </w:r>
      <w:r w:rsidR="002B154F">
        <w:t> </w:t>
      </w:r>
      <w:r w:rsidRPr="00F52821">
        <w:t>kolei stanowią istotny element polityki społecznej państwa. Efektywność oraz jakość działań uruchamianych na wszystkich szczeblach administracji samorządowej wymagają rzetelnej</w:t>
      </w:r>
      <w:r w:rsidR="002B154F">
        <w:t xml:space="preserve"> </w:t>
      </w:r>
      <w:r w:rsidR="002B154F" w:rsidRPr="00F52821">
        <w:t>i</w:t>
      </w:r>
      <w:r w:rsidR="002B154F">
        <w:t> </w:t>
      </w:r>
      <w:r w:rsidRPr="00F52821">
        <w:t>systematycznie prowadzonej diagnozy, która podobnie jak system przeciwdziałania przemocy</w:t>
      </w:r>
      <w:r w:rsidR="002B154F">
        <w:t xml:space="preserve"> </w:t>
      </w:r>
      <w:r w:rsidR="002B154F" w:rsidRPr="00F52821">
        <w:t>w</w:t>
      </w:r>
      <w:r w:rsidR="002B154F">
        <w:t> </w:t>
      </w:r>
      <w:r w:rsidRPr="00F52821">
        <w:t>rodzinie, powinna być interdyscyplinarna</w:t>
      </w:r>
      <w:r w:rsidR="002B154F">
        <w:t xml:space="preserve"> </w:t>
      </w:r>
      <w:r w:rsidR="002B154F" w:rsidRPr="00F52821">
        <w:t>i</w:t>
      </w:r>
      <w:r w:rsidR="002B154F">
        <w:t> </w:t>
      </w:r>
      <w:r w:rsidRPr="00F52821">
        <w:t>wieloaspektowa. Wytyczne do realizacji lokalnych planów działań opracowywane na szczeblu centralnym,</w:t>
      </w:r>
      <w:r w:rsidR="002B154F">
        <w:t xml:space="preserve"> </w:t>
      </w:r>
      <w:r w:rsidR="002B154F" w:rsidRPr="00F52821">
        <w:t>a</w:t>
      </w:r>
      <w:r w:rsidR="002B154F">
        <w:t> </w:t>
      </w:r>
      <w:r w:rsidRPr="00F52821">
        <w:t>w szczególności rekomendacje dotyczące pomocy dla osób doświadczających przemocy, muszą uwzględniać wiedzę m.in.</w:t>
      </w:r>
      <w:r w:rsidR="002B154F">
        <w:t xml:space="preserve"> </w:t>
      </w:r>
      <w:r w:rsidR="002B154F" w:rsidRPr="00F52821">
        <w:t>z</w:t>
      </w:r>
      <w:r w:rsidR="002B154F">
        <w:t> </w:t>
      </w:r>
      <w:r w:rsidRPr="00F52821">
        <w:t>zakresu psychologii, medycyny, socjologii oraz prawa.</w:t>
      </w:r>
    </w:p>
    <w:p w14:paraId="771A8829" w14:textId="143EA618" w:rsidR="009321C4" w:rsidRDefault="009321C4">
      <w:r>
        <w:br w:type="page"/>
      </w:r>
    </w:p>
    <w:p w14:paraId="36469AB5" w14:textId="6A72BD6C" w:rsidR="00B80523" w:rsidRDefault="007434AA" w:rsidP="009321C4">
      <w:pPr>
        <w:pStyle w:val="Nagwek1"/>
      </w:pPr>
      <w:bookmarkStart w:id="83" w:name="_Toc118371313"/>
      <w:r>
        <w:t>Cele</w:t>
      </w:r>
      <w:r w:rsidR="009A2A5D" w:rsidRPr="009A2A5D">
        <w:t xml:space="preserve">, </w:t>
      </w:r>
      <w:r w:rsidR="00993649">
        <w:t xml:space="preserve">działania, </w:t>
      </w:r>
      <w:r w:rsidRPr="009321C4">
        <w:t>odbiorcy</w:t>
      </w:r>
      <w:r>
        <w:t xml:space="preserve"> działa</w:t>
      </w:r>
      <w:r w:rsidR="00B460D4">
        <w:t>ń</w:t>
      </w:r>
      <w:r>
        <w:t>, wskaźniki realizacji</w:t>
      </w:r>
      <w:r w:rsidR="009A2A5D" w:rsidRPr="009A2A5D">
        <w:t xml:space="preserve"> P</w:t>
      </w:r>
      <w:r>
        <w:t>rogramu</w:t>
      </w:r>
      <w:bookmarkEnd w:id="83"/>
    </w:p>
    <w:p w14:paraId="3BF70EAD" w14:textId="03377BA4" w:rsidR="006E6294" w:rsidRDefault="006E6294" w:rsidP="009321C4">
      <w:pPr>
        <w:pStyle w:val="Nagwek2"/>
      </w:pPr>
      <w:bookmarkStart w:id="84" w:name="_Toc118371314"/>
      <w:r>
        <w:t>Cel</w:t>
      </w:r>
      <w:r w:rsidR="00993649">
        <w:t xml:space="preserve"> </w:t>
      </w:r>
      <w:r w:rsidR="007C48FD">
        <w:t>główny</w:t>
      </w:r>
      <w:r w:rsidR="008A341F">
        <w:t xml:space="preserve"> i cele szczegółowe</w:t>
      </w:r>
      <w:bookmarkEnd w:id="84"/>
    </w:p>
    <w:p w14:paraId="0FFAE648" w14:textId="77777777" w:rsidR="006E6294" w:rsidRDefault="006E6294" w:rsidP="009321C4">
      <w:pPr>
        <w:pStyle w:val="Tre"/>
      </w:pPr>
      <w:r>
        <w:t>Nadrzędny cel programu oraz jego szczegółowe podkategorie zostały sformułowane w oparciu o Krajowy Programu Przeciwdziałania Przemocy w Rodzinie na lata 2014–2020.</w:t>
      </w:r>
    </w:p>
    <w:p w14:paraId="27610D0F" w14:textId="77777777" w:rsidR="006E6294" w:rsidRDefault="006E6294" w:rsidP="009321C4">
      <w:pPr>
        <w:pStyle w:val="Tre"/>
      </w:pPr>
      <w:r>
        <w:t>Z uwagi na brak wytycznych na lata kolejne program został rozszerzony i zmodyfikowany na podstawie analizy danych dotyczących zjawiska przemocy domowej na obszarze województwa mazowieckiego w latach 2016–2020. W stosunku do poprzednich lat nastąpiły podstawowe zmiany w programie związane z uwzględnieniem w planowanych działaniach przyczyn powstawania przemocy oraz rozszerzenia jej zakresu o obszary dotychczas pomijane bądź niedoszacowane.</w:t>
      </w:r>
    </w:p>
    <w:p w14:paraId="513EB511" w14:textId="77777777" w:rsidR="006E6294" w:rsidRDefault="006E6294" w:rsidP="009321C4">
      <w:pPr>
        <w:pStyle w:val="Tre"/>
      </w:pPr>
      <w:r>
        <w:t>Założone cele oraz ich przewidywane efekty odnoszą się do 4 głównych obszarów:</w:t>
      </w:r>
    </w:p>
    <w:p w14:paraId="6DB524FD" w14:textId="20C9852E" w:rsidR="006E6294" w:rsidRDefault="006E6294" w:rsidP="009321C4">
      <w:pPr>
        <w:pStyle w:val="Numeracja1"/>
        <w:numPr>
          <w:ilvl w:val="0"/>
          <w:numId w:val="103"/>
        </w:numPr>
      </w:pPr>
      <w:r w:rsidRPr="00A552F4">
        <w:rPr>
          <w:b/>
          <w:bCs/>
        </w:rPr>
        <w:t>wspieranie</w:t>
      </w:r>
      <w:r>
        <w:t xml:space="preserve"> – udzielanie szeroko rozumianego wsparcia osobom doznającym przemocy domowej, w tym pomocy psychologicznej, prawnej i socjalnej oraz zapewnienie schronienia;</w:t>
      </w:r>
    </w:p>
    <w:p w14:paraId="5958F99E" w14:textId="14988E44" w:rsidR="006E6294" w:rsidRDefault="006E6294" w:rsidP="009321C4">
      <w:pPr>
        <w:pStyle w:val="Numeracja1"/>
        <w:numPr>
          <w:ilvl w:val="0"/>
          <w:numId w:val="103"/>
        </w:numPr>
      </w:pPr>
      <w:r w:rsidRPr="00A552F4">
        <w:rPr>
          <w:b/>
          <w:bCs/>
        </w:rPr>
        <w:t>interwencja</w:t>
      </w:r>
      <w:r>
        <w:t xml:space="preserve"> – działania polegające ochronie osób doznających przemocy w rodzinie oraz świadków przemocy, izolacja i oddziaływania korekcyjno-edukacyjne wobec sprawców;</w:t>
      </w:r>
    </w:p>
    <w:p w14:paraId="456CF80B" w14:textId="33594D7B" w:rsidR="006E6294" w:rsidRDefault="006E6294" w:rsidP="009321C4">
      <w:pPr>
        <w:pStyle w:val="Numeracja1"/>
        <w:numPr>
          <w:ilvl w:val="0"/>
          <w:numId w:val="103"/>
        </w:numPr>
      </w:pPr>
      <w:r w:rsidRPr="00A552F4">
        <w:rPr>
          <w:b/>
          <w:bCs/>
        </w:rPr>
        <w:t>edukacja</w:t>
      </w:r>
      <w:r>
        <w:t xml:space="preserve"> – przekazywanie wiedzy na temat przyczyn, mechanizmów i skutków przemocy oraz informowanie o możliwościach uzyskania pomocy; edukacja odnosi się także do wzmacniania kompetencji służb pomocowych;</w:t>
      </w:r>
    </w:p>
    <w:p w14:paraId="00748914" w14:textId="3982A55C" w:rsidR="006E6294" w:rsidRDefault="006E6294" w:rsidP="009321C4">
      <w:pPr>
        <w:pStyle w:val="Numeracja1"/>
        <w:numPr>
          <w:ilvl w:val="0"/>
          <w:numId w:val="103"/>
        </w:numPr>
      </w:pPr>
      <w:r w:rsidRPr="00A552F4">
        <w:rPr>
          <w:b/>
          <w:bCs/>
        </w:rPr>
        <w:t>profilaktyka</w:t>
      </w:r>
      <w:r>
        <w:t xml:space="preserve"> – zapobieganie przemocy poprzez rozwijanie umiejętności interpersonalnych, wzmacnianie sieci wsparcia społecznego, promowanie właściwych modeli wychowawczych.</w:t>
      </w:r>
    </w:p>
    <w:p w14:paraId="5FF34570" w14:textId="0A42CA38" w:rsidR="006E6294" w:rsidRPr="00A552F4" w:rsidRDefault="00AE7D16" w:rsidP="00A552F4">
      <w:pPr>
        <w:pStyle w:val="Wyrnienie"/>
        <w:spacing w:before="480" w:after="480"/>
        <w:rPr>
          <w:sz w:val="28"/>
          <w:szCs w:val="28"/>
        </w:rPr>
      </w:pPr>
      <w:bookmarkStart w:id="85" w:name="_Hlk116369634"/>
      <w:r w:rsidRPr="00A552F4">
        <w:rPr>
          <w:sz w:val="28"/>
          <w:szCs w:val="28"/>
        </w:rPr>
        <w:t xml:space="preserve">Cel </w:t>
      </w:r>
      <w:r w:rsidR="000B23D4" w:rsidRPr="00A552F4">
        <w:rPr>
          <w:sz w:val="28"/>
          <w:szCs w:val="28"/>
        </w:rPr>
        <w:t>główny</w:t>
      </w:r>
      <w:r w:rsidRPr="00A552F4">
        <w:rPr>
          <w:sz w:val="28"/>
          <w:szCs w:val="28"/>
        </w:rPr>
        <w:t>:</w:t>
      </w:r>
      <w:bookmarkEnd w:id="85"/>
      <w:r w:rsidR="00A552F4" w:rsidRPr="00A552F4">
        <w:rPr>
          <w:sz w:val="28"/>
          <w:szCs w:val="28"/>
        </w:rPr>
        <w:t xml:space="preserve"> </w:t>
      </w:r>
      <w:r w:rsidR="00A552F4" w:rsidRPr="00A552F4">
        <w:rPr>
          <w:b w:val="0"/>
          <w:bCs w:val="0"/>
          <w:caps w:val="0"/>
          <w:smallCaps/>
          <w:sz w:val="28"/>
          <w:szCs w:val="28"/>
        </w:rPr>
        <w:t>Ograniczenie zjawiska przemocy w rodzinie na terenie województwa mazowieckiego poprzez wzmocnienie działań regionalnych</w:t>
      </w:r>
    </w:p>
    <w:p w14:paraId="2F207D26" w14:textId="15B93E6C" w:rsidR="008A341F" w:rsidRDefault="008A341F" w:rsidP="00A552F4">
      <w:pPr>
        <w:pStyle w:val="Obszary"/>
      </w:pPr>
      <w:r>
        <w:t>Cele szczegółowe:</w:t>
      </w:r>
    </w:p>
    <w:p w14:paraId="2F7F229E" w14:textId="51810721" w:rsidR="00710B89" w:rsidRPr="009F2F73" w:rsidRDefault="008A341F" w:rsidP="00A552F4">
      <w:pPr>
        <w:pStyle w:val="Obszary"/>
        <w:ind w:left="1386" w:hanging="677"/>
        <w:rPr>
          <w:b w:val="0"/>
          <w:bCs w:val="0"/>
          <w:color w:val="auto"/>
          <w:sz w:val="22"/>
          <w:szCs w:val="22"/>
        </w:rPr>
      </w:pPr>
      <w:r w:rsidRPr="00A552F4">
        <w:rPr>
          <w:sz w:val="22"/>
          <w:szCs w:val="22"/>
        </w:rPr>
        <w:t xml:space="preserve">Cel 1: </w:t>
      </w:r>
      <w:r w:rsidRPr="009F2F73">
        <w:rPr>
          <w:b w:val="0"/>
          <w:bCs w:val="0"/>
          <w:color w:val="auto"/>
          <w:sz w:val="22"/>
          <w:szCs w:val="22"/>
        </w:rPr>
        <w:t>Ochrona i pomoc osobom doświadczającym przemocy w rodzinie</w:t>
      </w:r>
      <w:r w:rsidR="00710B89" w:rsidRPr="009F2F73">
        <w:rPr>
          <w:b w:val="0"/>
          <w:bCs w:val="0"/>
          <w:color w:val="auto"/>
          <w:sz w:val="22"/>
          <w:szCs w:val="22"/>
        </w:rPr>
        <w:t xml:space="preserve"> </w:t>
      </w:r>
    </w:p>
    <w:p w14:paraId="6321465E" w14:textId="788BF633" w:rsidR="008A341F" w:rsidRPr="00A552F4" w:rsidRDefault="008A341F" w:rsidP="00A552F4">
      <w:pPr>
        <w:pStyle w:val="Obszary"/>
        <w:ind w:left="1386" w:hanging="677"/>
        <w:rPr>
          <w:sz w:val="22"/>
          <w:szCs w:val="22"/>
        </w:rPr>
      </w:pPr>
      <w:r w:rsidRPr="00A552F4">
        <w:rPr>
          <w:sz w:val="22"/>
          <w:szCs w:val="22"/>
        </w:rPr>
        <w:t xml:space="preserve">Cel 2: </w:t>
      </w:r>
      <w:r w:rsidRPr="009F2F73">
        <w:rPr>
          <w:b w:val="0"/>
          <w:bCs w:val="0"/>
          <w:color w:val="auto"/>
          <w:sz w:val="22"/>
          <w:szCs w:val="22"/>
        </w:rPr>
        <w:t>Zwiększenie skuteczności oddziaływań wobec osób stosujących przemoc w</w:t>
      </w:r>
      <w:r w:rsidR="00A552F4" w:rsidRPr="009F2F73">
        <w:rPr>
          <w:b w:val="0"/>
          <w:bCs w:val="0"/>
          <w:color w:val="auto"/>
          <w:sz w:val="22"/>
          <w:szCs w:val="22"/>
        </w:rPr>
        <w:t> </w:t>
      </w:r>
      <w:r w:rsidRPr="009F2F73">
        <w:rPr>
          <w:b w:val="0"/>
          <w:bCs w:val="0"/>
          <w:color w:val="auto"/>
          <w:sz w:val="22"/>
          <w:szCs w:val="22"/>
        </w:rPr>
        <w:t>rodzinie</w:t>
      </w:r>
    </w:p>
    <w:p w14:paraId="589AD011" w14:textId="0C9B2793" w:rsidR="008A341F" w:rsidRPr="00A552F4" w:rsidRDefault="008A341F" w:rsidP="00A552F4">
      <w:pPr>
        <w:pStyle w:val="Obszary"/>
        <w:ind w:left="1386" w:hanging="677"/>
        <w:rPr>
          <w:b w:val="0"/>
          <w:bCs w:val="0"/>
          <w:sz w:val="22"/>
          <w:szCs w:val="22"/>
        </w:rPr>
      </w:pPr>
      <w:r w:rsidRPr="00A552F4">
        <w:rPr>
          <w:sz w:val="22"/>
          <w:szCs w:val="22"/>
        </w:rPr>
        <w:t xml:space="preserve">Cel 3: </w:t>
      </w:r>
      <w:r w:rsidRPr="009F2F73">
        <w:rPr>
          <w:b w:val="0"/>
          <w:bCs w:val="0"/>
          <w:color w:val="auto"/>
          <w:sz w:val="22"/>
          <w:szCs w:val="22"/>
        </w:rPr>
        <w:t>Podniesienie poziomu kompetencji służb pomocowych i podmiotów realizujących zadania z zakresu przeciwdziałania przemocy</w:t>
      </w:r>
    </w:p>
    <w:p w14:paraId="59762A14" w14:textId="5DFB4BE3" w:rsidR="008A341F" w:rsidRPr="009F2F73" w:rsidRDefault="008A341F" w:rsidP="00A552F4">
      <w:pPr>
        <w:pStyle w:val="Obszary"/>
        <w:ind w:left="1386" w:hanging="677"/>
        <w:rPr>
          <w:b w:val="0"/>
          <w:bCs w:val="0"/>
          <w:color w:val="auto"/>
          <w:sz w:val="22"/>
          <w:szCs w:val="22"/>
        </w:rPr>
      </w:pPr>
      <w:r w:rsidRPr="00A552F4">
        <w:rPr>
          <w:sz w:val="22"/>
          <w:szCs w:val="22"/>
        </w:rPr>
        <w:t xml:space="preserve">Cel 4: </w:t>
      </w:r>
      <w:r w:rsidRPr="009F2F73">
        <w:rPr>
          <w:b w:val="0"/>
          <w:bCs w:val="0"/>
          <w:color w:val="auto"/>
          <w:sz w:val="22"/>
          <w:szCs w:val="22"/>
        </w:rPr>
        <w:t>Intensyfikacja działań profilaktycznych i edukacyjnych w zakresie przeciwdziałania przemocy w rodzinie</w:t>
      </w:r>
    </w:p>
    <w:p w14:paraId="25604A94" w14:textId="77777777" w:rsidR="006E6294" w:rsidRDefault="006E6294" w:rsidP="009321C4">
      <w:pPr>
        <w:pStyle w:val="Nagwek2"/>
      </w:pPr>
      <w:bookmarkStart w:id="86" w:name="_Toc118371315"/>
      <w:r>
        <w:t>Odbiorcy działań</w:t>
      </w:r>
      <w:bookmarkEnd w:id="86"/>
    </w:p>
    <w:p w14:paraId="7A19C988" w14:textId="3FC47789" w:rsidR="006E6294" w:rsidRDefault="00D47783" w:rsidP="00A552F4">
      <w:pPr>
        <w:pStyle w:val="Tre"/>
      </w:pPr>
      <w:r>
        <w:t xml:space="preserve">Działania zaplanowane w </w:t>
      </w:r>
      <w:r w:rsidR="006E6294">
        <w:t>Wojewódzki</w:t>
      </w:r>
      <w:r>
        <w:t>m</w:t>
      </w:r>
      <w:r w:rsidR="006E6294">
        <w:t xml:space="preserve"> Program</w:t>
      </w:r>
      <w:r>
        <w:t>ie</w:t>
      </w:r>
      <w:r w:rsidR="006E6294">
        <w:t xml:space="preserve"> Przeciwdziałania Przemocy w</w:t>
      </w:r>
      <w:r w:rsidR="00A552F4">
        <w:t> </w:t>
      </w:r>
      <w:r w:rsidR="006E6294">
        <w:t>Rodzinie Województwa Mazowieckiego skierowan</w:t>
      </w:r>
      <w:r>
        <w:t>e</w:t>
      </w:r>
      <w:r w:rsidR="006E6294">
        <w:t xml:space="preserve"> </w:t>
      </w:r>
      <w:r>
        <w:t>są</w:t>
      </w:r>
      <w:r w:rsidR="006E6294">
        <w:t xml:space="preserve"> do:</w:t>
      </w:r>
    </w:p>
    <w:p w14:paraId="4A556855" w14:textId="66687881" w:rsidR="006E6294" w:rsidRDefault="006E6294" w:rsidP="009321C4">
      <w:pPr>
        <w:pStyle w:val="Punktacja"/>
      </w:pPr>
      <w:r>
        <w:t>ofiar przemocy domowej</w:t>
      </w:r>
      <w:r w:rsidR="00E13886">
        <w:t>,</w:t>
      </w:r>
      <w:r>
        <w:t xml:space="preserve"> tj.: współmałżonków lub partnerów, dzieci, osób starszych i</w:t>
      </w:r>
      <w:r w:rsidR="003F41F9">
        <w:t> </w:t>
      </w:r>
      <w:r>
        <w:t>niepełnosprawnych;</w:t>
      </w:r>
    </w:p>
    <w:p w14:paraId="49905D85" w14:textId="77777777" w:rsidR="006E6294" w:rsidRDefault="006E6294" w:rsidP="009321C4">
      <w:pPr>
        <w:pStyle w:val="Punktacja"/>
      </w:pPr>
      <w:r>
        <w:t>sprawców przemocy w rodzinie;</w:t>
      </w:r>
    </w:p>
    <w:p w14:paraId="42608C96" w14:textId="77777777" w:rsidR="006E6294" w:rsidRDefault="006E6294" w:rsidP="009321C4">
      <w:pPr>
        <w:pStyle w:val="Punktacja"/>
      </w:pPr>
      <w:r>
        <w:t>świadków przemocy w rodzinie;</w:t>
      </w:r>
    </w:p>
    <w:p w14:paraId="0CFE2518" w14:textId="77777777" w:rsidR="006E6294" w:rsidRDefault="006E6294" w:rsidP="009321C4">
      <w:pPr>
        <w:pStyle w:val="Punktacja"/>
      </w:pPr>
      <w:r>
        <w:t>instytucji wspierających ofiary przemocy oraz zajmujących się̨ pomocą̨, pracujących na rzecz dziecka i rodziny, wprowadzających działania korygujące w stosunku do sprawców;</w:t>
      </w:r>
    </w:p>
    <w:p w14:paraId="0CE1D1F4" w14:textId="77777777" w:rsidR="006E6294" w:rsidRDefault="006E6294" w:rsidP="009321C4">
      <w:pPr>
        <w:pStyle w:val="Punktacja"/>
      </w:pPr>
      <w:r>
        <w:t>organizacji pozarządowych (w tym kościołów i związków wyznaniowych);</w:t>
      </w:r>
    </w:p>
    <w:p w14:paraId="4E403503" w14:textId="33A58F83" w:rsidR="006E6294" w:rsidRDefault="006E6294" w:rsidP="009321C4">
      <w:pPr>
        <w:pStyle w:val="Punktacja"/>
      </w:pPr>
      <w:r>
        <w:t>społeczności lokaln</w:t>
      </w:r>
      <w:r w:rsidR="00D47783">
        <w:t>ych</w:t>
      </w:r>
      <w:r>
        <w:t>.</w:t>
      </w:r>
    </w:p>
    <w:p w14:paraId="103E96D9" w14:textId="58B67B2D" w:rsidR="006E6294" w:rsidRPr="00D36114" w:rsidRDefault="00710B89" w:rsidP="009321C4">
      <w:pPr>
        <w:pStyle w:val="Nagwek2"/>
      </w:pPr>
      <w:bookmarkStart w:id="87" w:name="_Toc118371316"/>
      <w:r>
        <w:t>D</w:t>
      </w:r>
      <w:r w:rsidR="00BB73B8">
        <w:t>ziałania i</w:t>
      </w:r>
      <w:r w:rsidR="006E6294">
        <w:t xml:space="preserve"> wskaźniki </w:t>
      </w:r>
      <w:r w:rsidR="003F41F9">
        <w:t xml:space="preserve">realizacji </w:t>
      </w:r>
      <w:r w:rsidR="006E6294">
        <w:t>Programu</w:t>
      </w:r>
      <w:bookmarkEnd w:id="87"/>
    </w:p>
    <w:p w14:paraId="340F6BEC" w14:textId="4FF956F2" w:rsidR="007C48FD" w:rsidRPr="008B296D" w:rsidRDefault="008B296D" w:rsidP="009321C4">
      <w:pPr>
        <w:pStyle w:val="Tre"/>
        <w:rPr>
          <w:rFonts w:cstheme="minorHAnsi"/>
        </w:rPr>
      </w:pPr>
      <w:r>
        <w:t>W 2022 r. zmianie uległ wzór rocznego sprawozdania z realizacji Krajowego Programu Przeciwdziałania Przemocy w Rodzinie na rok 2022. Spowodowało to k</w:t>
      </w:r>
      <w:r w:rsidR="008A341F">
        <w:t xml:space="preserve">onieczność </w:t>
      </w:r>
      <w:r>
        <w:t xml:space="preserve">weryfikacji </w:t>
      </w:r>
      <w:r w:rsidR="008A341F">
        <w:t>wskaźników zawartych w Wojewódzkim Programie Przeciwdziałania Przemocy w</w:t>
      </w:r>
      <w:r>
        <w:t> </w:t>
      </w:r>
      <w:r w:rsidR="008A341F">
        <w:t xml:space="preserve">Rodzinie na lata 2021–2025. </w:t>
      </w:r>
      <w:r w:rsidR="007C48FD" w:rsidRPr="008B296D">
        <w:rPr>
          <w:rFonts w:cstheme="minorHAnsi"/>
        </w:rPr>
        <w:t>Wskaźniki Programu zostały przyporządkowane do</w:t>
      </w:r>
      <w:r>
        <w:rPr>
          <w:rFonts w:cstheme="minorHAnsi"/>
        </w:rPr>
        <w:t> </w:t>
      </w:r>
      <w:r w:rsidR="007C48FD" w:rsidRPr="008B296D">
        <w:rPr>
          <w:rFonts w:cstheme="minorHAnsi"/>
        </w:rPr>
        <w:t>poszczególnych celów i działań oraz podzielone na:</w:t>
      </w:r>
    </w:p>
    <w:p w14:paraId="6D46BD53" w14:textId="519361D8" w:rsidR="007C48FD" w:rsidRPr="009321C4" w:rsidRDefault="007C48FD" w:rsidP="009321C4">
      <w:pPr>
        <w:pStyle w:val="Numeracja1"/>
        <w:numPr>
          <w:ilvl w:val="0"/>
          <w:numId w:val="104"/>
        </w:numPr>
        <w:rPr>
          <w:b/>
        </w:rPr>
      </w:pPr>
      <w:r w:rsidRPr="00FF501C">
        <w:t xml:space="preserve">wskaźniki diagnostyczne – </w:t>
      </w:r>
      <w:bookmarkStart w:id="88" w:name="_Hlk116467954"/>
      <w:r w:rsidRPr="00FF501C">
        <w:t xml:space="preserve">obrazujące zjawisko przemocy na terenie województwa mazowieckiego </w:t>
      </w:r>
      <w:bookmarkEnd w:id="88"/>
      <w:r w:rsidR="005219D2" w:rsidRPr="00FF501C">
        <w:t>oraz</w:t>
      </w:r>
      <w:r w:rsidRPr="00FF501C">
        <w:t xml:space="preserve"> działa</w:t>
      </w:r>
      <w:r w:rsidR="005219D2" w:rsidRPr="00FF501C">
        <w:t>nia podejmowane przez</w:t>
      </w:r>
      <w:r w:rsidRPr="00FF501C">
        <w:t xml:space="preserve"> instytucj</w:t>
      </w:r>
      <w:r w:rsidR="005219D2" w:rsidRPr="00FF501C">
        <w:t>e</w:t>
      </w:r>
      <w:r w:rsidRPr="00FF501C">
        <w:t xml:space="preserve"> państwow</w:t>
      </w:r>
      <w:r w:rsidR="005219D2" w:rsidRPr="00FF501C">
        <w:t>e</w:t>
      </w:r>
      <w:r w:rsidRPr="00FF501C">
        <w:t xml:space="preserve"> – d</w:t>
      </w:r>
      <w:r w:rsidRPr="008740B1">
        <w:t>ane będą pochodziły z rocznego sprawozdania z realizacji Krajowego Programu Przeciwdziałania Przemocy w Rodzinie (</w:t>
      </w:r>
      <w:r w:rsidR="005219D2" w:rsidRPr="008740B1">
        <w:t xml:space="preserve">dane </w:t>
      </w:r>
      <w:r w:rsidRPr="008740B1">
        <w:t>zbierane za po</w:t>
      </w:r>
      <w:r w:rsidRPr="00FF501C">
        <w:t>mocą Centralnej Aplikacji Statystycznej);</w:t>
      </w:r>
    </w:p>
    <w:p w14:paraId="59854B06" w14:textId="012512FA" w:rsidR="007C48FD" w:rsidRPr="009321C4" w:rsidRDefault="007C48FD" w:rsidP="009321C4">
      <w:pPr>
        <w:pStyle w:val="Numeracja1"/>
        <w:numPr>
          <w:ilvl w:val="0"/>
          <w:numId w:val="104"/>
        </w:numPr>
        <w:rPr>
          <w:b/>
        </w:rPr>
      </w:pPr>
      <w:r w:rsidRPr="00FF501C">
        <w:t xml:space="preserve">wskaźniki wdrażania – obrazujące wdrażanie programu, w tym skuteczność działań pomocowych oraz skuteczność oddziaływań terapeutycznych, realizowanych przez </w:t>
      </w:r>
      <w:r w:rsidR="0030462B" w:rsidRPr="008740B1">
        <w:t xml:space="preserve">Samorząd Województwa Mazowieckiego </w:t>
      </w:r>
      <w:r w:rsidR="0030462B" w:rsidRPr="00FF501C">
        <w:t xml:space="preserve">oraz </w:t>
      </w:r>
      <w:r w:rsidRPr="00FF501C">
        <w:t xml:space="preserve">organizacje pozarządowe </w:t>
      </w:r>
      <w:r w:rsidRPr="008740B1">
        <w:t xml:space="preserve">przy wykorzystaniu środków z budżetu </w:t>
      </w:r>
      <w:r w:rsidR="0030462B" w:rsidRPr="008740B1">
        <w:t>w</w:t>
      </w:r>
      <w:r w:rsidRPr="008740B1">
        <w:t xml:space="preserve">ojewództwa </w:t>
      </w:r>
      <w:r w:rsidR="005219D2" w:rsidRPr="00FF501C">
        <w:t>oraz dotacji celowej Wojewody Mazowieckiego</w:t>
      </w:r>
      <w:r w:rsidRPr="00FF501C">
        <w:t>.</w:t>
      </w:r>
    </w:p>
    <w:p w14:paraId="42250FFB" w14:textId="5BE845FD" w:rsidR="0052343E" w:rsidRDefault="0052343E" w:rsidP="00A552F4">
      <w:pPr>
        <w:pStyle w:val="Nagwek3"/>
        <w:ind w:left="426" w:hanging="426"/>
        <w:rPr>
          <w:b w:val="0"/>
          <w:bCs w:val="0"/>
        </w:rPr>
      </w:pPr>
      <w:bookmarkStart w:id="89" w:name="_Toc106975037"/>
      <w:r w:rsidRPr="00FF501C">
        <w:t>Wskaźniki diagnostyczne</w:t>
      </w:r>
      <w:r w:rsidR="00A552F4">
        <w:br/>
      </w:r>
      <w:r w:rsidRPr="00A552F4">
        <w:rPr>
          <w:b w:val="0"/>
          <w:bCs w:val="0"/>
        </w:rPr>
        <w:t xml:space="preserve">(obrazujące zjawisko przemocy </w:t>
      </w:r>
      <w:r w:rsidR="00D21B9D" w:rsidRPr="00A552F4">
        <w:rPr>
          <w:b w:val="0"/>
          <w:bCs w:val="0"/>
        </w:rPr>
        <w:t xml:space="preserve">oraz działania związane z przeciwdziałaniem temu zjawisku </w:t>
      </w:r>
      <w:r w:rsidRPr="00A552F4">
        <w:rPr>
          <w:b w:val="0"/>
          <w:bCs w:val="0"/>
        </w:rPr>
        <w:t>na terenie województwa mazowieckiego)</w:t>
      </w:r>
    </w:p>
    <w:p w14:paraId="7C447061" w14:textId="68428065" w:rsidR="00A552F4" w:rsidRDefault="00A552F4" w:rsidP="00B8063A">
      <w:pPr>
        <w:pStyle w:val="Tabela"/>
      </w:pPr>
      <w:bookmarkStart w:id="90" w:name="_Toc118372294"/>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B8063A" w:rsidRPr="00B8063A">
        <w:rPr>
          <w:b/>
          <w:bCs/>
          <w:noProof/>
        </w:rPr>
        <w:t>21</w:t>
      </w:r>
      <w:r w:rsidRPr="00B8063A">
        <w:rPr>
          <w:b/>
          <w:bCs/>
        </w:rPr>
        <w:fldChar w:fldCharType="end"/>
      </w:r>
      <w:r w:rsidRPr="00B8063A">
        <w:rPr>
          <w:b/>
          <w:bCs/>
        </w:rPr>
        <w:t>.</w:t>
      </w:r>
      <w:r>
        <w:t xml:space="preserve"> </w:t>
      </w:r>
      <w:r w:rsidR="009F2F73">
        <w:t>Działania i w</w:t>
      </w:r>
      <w:r>
        <w:t xml:space="preserve">skaźniki diagnostyczne dla Celu szczegółowego 1: </w:t>
      </w:r>
      <w:r w:rsidRPr="00A552F4">
        <w:t>Ochrona i pomoc osobom doświadczającym przemocy w rodzinie</w:t>
      </w:r>
      <w:r w:rsidR="009F2F73">
        <w:t>.</w:t>
      </w:r>
      <w:bookmarkEnd w:id="90"/>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Działania i wskaźniki diagnostyczne dla Celu szczegółowego 1: Ochrona i pomoc osobom doświadczającym przemocy w rodzinie"/>
      </w:tblPr>
      <w:tblGrid>
        <w:gridCol w:w="3681"/>
        <w:gridCol w:w="3827"/>
        <w:gridCol w:w="1552"/>
      </w:tblGrid>
      <w:tr w:rsidR="00A552F4" w:rsidRPr="00BF4F9E" w14:paraId="16F4215A" w14:textId="77777777" w:rsidTr="00A552F4">
        <w:trPr>
          <w:tblHeader/>
        </w:trPr>
        <w:tc>
          <w:tcPr>
            <w:tcW w:w="3681" w:type="dxa"/>
            <w:shd w:val="clear" w:color="auto" w:fill="365F91" w:themeFill="accent1" w:themeFillShade="BF"/>
            <w:vAlign w:val="center"/>
          </w:tcPr>
          <w:p w14:paraId="4D8F3334" w14:textId="33133C22" w:rsidR="00A552F4" w:rsidRPr="00BF4F9E" w:rsidRDefault="00A552F4" w:rsidP="001A1ACA">
            <w:pPr>
              <w:pStyle w:val="Tabela-tre"/>
              <w:jc w:val="center"/>
              <w:rPr>
                <w:b/>
                <w:bCs/>
                <w:color w:val="FFFFFF" w:themeColor="background1"/>
              </w:rPr>
            </w:pPr>
            <w:r>
              <w:rPr>
                <w:b/>
                <w:bCs/>
                <w:color w:val="FFFFFF" w:themeColor="background1"/>
              </w:rPr>
              <w:t>Działania</w:t>
            </w:r>
          </w:p>
        </w:tc>
        <w:tc>
          <w:tcPr>
            <w:tcW w:w="3827" w:type="dxa"/>
            <w:shd w:val="clear" w:color="auto" w:fill="365F91" w:themeFill="accent1" w:themeFillShade="BF"/>
            <w:vAlign w:val="center"/>
          </w:tcPr>
          <w:p w14:paraId="09AC3E9D" w14:textId="4989F7CF" w:rsidR="00A552F4" w:rsidRPr="00BF4F9E" w:rsidRDefault="00A552F4" w:rsidP="001A1ACA">
            <w:pPr>
              <w:pStyle w:val="Tabela-tre"/>
              <w:jc w:val="center"/>
              <w:rPr>
                <w:b/>
                <w:bCs/>
                <w:color w:val="FFFFFF" w:themeColor="background1"/>
              </w:rPr>
            </w:pPr>
            <w:r>
              <w:rPr>
                <w:b/>
                <w:bCs/>
                <w:color w:val="FFFFFF" w:themeColor="background1"/>
              </w:rPr>
              <w:t>Wskaźniki</w:t>
            </w:r>
          </w:p>
        </w:tc>
        <w:tc>
          <w:tcPr>
            <w:tcW w:w="1552" w:type="dxa"/>
            <w:shd w:val="clear" w:color="auto" w:fill="365F91" w:themeFill="accent1" w:themeFillShade="BF"/>
            <w:vAlign w:val="center"/>
          </w:tcPr>
          <w:p w14:paraId="2FEAD604" w14:textId="15C4D6B8" w:rsidR="00A552F4" w:rsidRPr="00BF4F9E" w:rsidRDefault="00A552F4" w:rsidP="001A1ACA">
            <w:pPr>
              <w:pStyle w:val="Tabela-tre"/>
              <w:jc w:val="center"/>
              <w:rPr>
                <w:b/>
                <w:bCs/>
                <w:color w:val="FFFFFF" w:themeColor="background1"/>
              </w:rPr>
            </w:pPr>
            <w:r w:rsidRPr="00A552F4">
              <w:rPr>
                <w:b/>
                <w:bCs/>
                <w:color w:val="FFFFFF" w:themeColor="background1"/>
              </w:rPr>
              <w:t>Wartość bazowa wskaźnika (2020):</w:t>
            </w:r>
          </w:p>
        </w:tc>
      </w:tr>
      <w:tr w:rsidR="00A552F4" w14:paraId="1CAD4216" w14:textId="77777777" w:rsidTr="00A552F4">
        <w:tc>
          <w:tcPr>
            <w:tcW w:w="3681" w:type="dxa"/>
            <w:shd w:val="clear" w:color="auto" w:fill="DBE5F1" w:themeFill="accent1" w:themeFillTint="33"/>
          </w:tcPr>
          <w:p w14:paraId="2EB0405B" w14:textId="7C197727" w:rsidR="00A552F4" w:rsidRDefault="00A552F4" w:rsidP="00A552F4">
            <w:pPr>
              <w:pStyle w:val="Tabela-tre"/>
            </w:pPr>
            <w:r w:rsidRPr="00406FFB">
              <w:t>Tworzenie zespołów interdyscyplinarnych</w:t>
            </w:r>
          </w:p>
        </w:tc>
        <w:tc>
          <w:tcPr>
            <w:tcW w:w="3827" w:type="dxa"/>
          </w:tcPr>
          <w:p w14:paraId="3AA1A18D" w14:textId="43A06C77" w:rsidR="00A552F4" w:rsidRDefault="00A552F4" w:rsidP="00A552F4">
            <w:pPr>
              <w:pStyle w:val="Tabela-tre"/>
            </w:pPr>
            <w:r w:rsidRPr="00DC2089">
              <w:t xml:space="preserve">Liczba utworzonych zespołów interdyscyplinarnych </w:t>
            </w:r>
          </w:p>
        </w:tc>
        <w:tc>
          <w:tcPr>
            <w:tcW w:w="1552" w:type="dxa"/>
          </w:tcPr>
          <w:p w14:paraId="65BF646E" w14:textId="613AD2B9" w:rsidR="00A552F4" w:rsidRDefault="00A552F4" w:rsidP="00A552F4">
            <w:pPr>
              <w:pStyle w:val="Tabela-tre"/>
            </w:pPr>
            <w:r w:rsidRPr="00DC2089">
              <w:t>331</w:t>
            </w:r>
          </w:p>
        </w:tc>
      </w:tr>
      <w:tr w:rsidR="00A552F4" w14:paraId="154AB41C" w14:textId="77777777" w:rsidTr="00A552F4">
        <w:tc>
          <w:tcPr>
            <w:tcW w:w="3681" w:type="dxa"/>
            <w:shd w:val="clear" w:color="auto" w:fill="DBE5F1" w:themeFill="accent1" w:themeFillTint="33"/>
          </w:tcPr>
          <w:p w14:paraId="3DCCFEDD" w14:textId="6B6AA76F" w:rsidR="00A552F4" w:rsidRDefault="00A552F4" w:rsidP="00A552F4">
            <w:pPr>
              <w:pStyle w:val="Tabela-tre"/>
            </w:pPr>
            <w:r w:rsidRPr="00406FFB">
              <w:t>Tworzenie grup roboczych</w:t>
            </w:r>
          </w:p>
        </w:tc>
        <w:tc>
          <w:tcPr>
            <w:tcW w:w="3827" w:type="dxa"/>
          </w:tcPr>
          <w:p w14:paraId="7C5A38F3" w14:textId="06219B01" w:rsidR="00A552F4" w:rsidRDefault="00A552F4" w:rsidP="00A552F4">
            <w:pPr>
              <w:pStyle w:val="Tabela-tre"/>
            </w:pPr>
            <w:r w:rsidRPr="00DC2089">
              <w:t xml:space="preserve">Liczba utworzonych grup roboczych </w:t>
            </w:r>
          </w:p>
        </w:tc>
        <w:tc>
          <w:tcPr>
            <w:tcW w:w="1552" w:type="dxa"/>
          </w:tcPr>
          <w:p w14:paraId="2C47CC39" w14:textId="747A3D20" w:rsidR="00A552F4" w:rsidRDefault="00A552F4" w:rsidP="00A552F4">
            <w:pPr>
              <w:pStyle w:val="Tabela-tre"/>
            </w:pPr>
            <w:r w:rsidRPr="00DC2089">
              <w:t>7 159</w:t>
            </w:r>
          </w:p>
        </w:tc>
      </w:tr>
      <w:tr w:rsidR="00A552F4" w14:paraId="06EE7A70" w14:textId="77777777" w:rsidTr="00A552F4">
        <w:tc>
          <w:tcPr>
            <w:tcW w:w="3681" w:type="dxa"/>
            <w:shd w:val="clear" w:color="auto" w:fill="DBE5F1" w:themeFill="accent1" w:themeFillTint="33"/>
          </w:tcPr>
          <w:p w14:paraId="6DEC4440" w14:textId="62716E26" w:rsidR="00A552F4" w:rsidRDefault="00A552F4" w:rsidP="00A552F4">
            <w:pPr>
              <w:pStyle w:val="Tabela-tre"/>
            </w:pPr>
            <w:r w:rsidRPr="00406FFB">
              <w:t>Tworzenie punktów konsultacyjnych dla osób dotkniętych przemocą w rodzinie</w:t>
            </w:r>
          </w:p>
        </w:tc>
        <w:tc>
          <w:tcPr>
            <w:tcW w:w="3827" w:type="dxa"/>
          </w:tcPr>
          <w:p w14:paraId="1C03404A" w14:textId="522B3C27" w:rsidR="00A552F4" w:rsidRDefault="00A552F4" w:rsidP="00A552F4">
            <w:pPr>
              <w:pStyle w:val="Tabela-tre"/>
            </w:pPr>
            <w:r w:rsidRPr="00DC2089">
              <w:t>Liczba utworzonych punktów konsultacyjnych dla</w:t>
            </w:r>
            <w:r w:rsidR="009F2F73">
              <w:t> </w:t>
            </w:r>
            <w:r w:rsidRPr="00DC2089">
              <w:t>osób dotkniętych przemocą w rodzinie</w:t>
            </w:r>
          </w:p>
        </w:tc>
        <w:tc>
          <w:tcPr>
            <w:tcW w:w="1552" w:type="dxa"/>
          </w:tcPr>
          <w:p w14:paraId="43C6263B" w14:textId="4BD66E9B" w:rsidR="00A552F4" w:rsidRDefault="00A552F4" w:rsidP="00A552F4">
            <w:pPr>
              <w:pStyle w:val="Tabela-tre"/>
            </w:pPr>
            <w:r w:rsidRPr="00DC2089">
              <w:t>4</w:t>
            </w:r>
          </w:p>
        </w:tc>
      </w:tr>
      <w:tr w:rsidR="00A552F4" w14:paraId="0328B25A" w14:textId="77777777" w:rsidTr="00A552F4">
        <w:tc>
          <w:tcPr>
            <w:tcW w:w="3681" w:type="dxa"/>
            <w:shd w:val="clear" w:color="auto" w:fill="DBE5F1" w:themeFill="accent1" w:themeFillTint="33"/>
          </w:tcPr>
          <w:p w14:paraId="05DBDAD4" w14:textId="7802EAFF" w:rsidR="00A552F4" w:rsidRDefault="00A552F4" w:rsidP="00A552F4">
            <w:pPr>
              <w:pStyle w:val="Tabela-tre"/>
            </w:pPr>
            <w:r w:rsidRPr="00406FFB">
              <w:t>Udzielanie pomocy osobom doświadczającym przemocy w rodzinie przez placówki wspierające</w:t>
            </w:r>
          </w:p>
        </w:tc>
        <w:tc>
          <w:tcPr>
            <w:tcW w:w="3827" w:type="dxa"/>
          </w:tcPr>
          <w:p w14:paraId="5E66BD12" w14:textId="0A98A74E" w:rsidR="00A552F4" w:rsidRDefault="00A552F4" w:rsidP="00A552F4">
            <w:pPr>
              <w:pStyle w:val="Tabela-tre"/>
            </w:pPr>
            <w:r w:rsidRPr="00DC2089">
              <w:t>Liczba osób korzystających z placówek wspierających</w:t>
            </w:r>
          </w:p>
        </w:tc>
        <w:tc>
          <w:tcPr>
            <w:tcW w:w="1552" w:type="dxa"/>
          </w:tcPr>
          <w:p w14:paraId="26705560" w14:textId="3F2280B1" w:rsidR="00A552F4" w:rsidRDefault="00A552F4" w:rsidP="00A552F4">
            <w:pPr>
              <w:pStyle w:val="Tabela-tre"/>
            </w:pPr>
            <w:r w:rsidRPr="00DC2089">
              <w:t>199</w:t>
            </w:r>
          </w:p>
        </w:tc>
      </w:tr>
      <w:tr w:rsidR="00A552F4" w14:paraId="4CB3E7F6" w14:textId="77777777" w:rsidTr="00A552F4">
        <w:tc>
          <w:tcPr>
            <w:tcW w:w="3681" w:type="dxa"/>
            <w:shd w:val="clear" w:color="auto" w:fill="DBE5F1" w:themeFill="accent1" w:themeFillTint="33"/>
          </w:tcPr>
          <w:p w14:paraId="4B4ED513" w14:textId="404C79BA" w:rsidR="00A552F4" w:rsidRDefault="00A552F4" w:rsidP="00A552F4">
            <w:pPr>
              <w:pStyle w:val="Tabela-tre"/>
            </w:pPr>
            <w:r w:rsidRPr="00406FFB">
              <w:t>Udzielanie pomocy w formie poradnictwa medycznego, psychologicznego, prawnego, socjalnego, zawodowego i rodzinnego w danej instytucji</w:t>
            </w:r>
          </w:p>
        </w:tc>
        <w:tc>
          <w:tcPr>
            <w:tcW w:w="3827" w:type="dxa"/>
          </w:tcPr>
          <w:p w14:paraId="2A512474" w14:textId="39A187A4" w:rsidR="00A552F4" w:rsidRDefault="00A552F4" w:rsidP="00A552F4">
            <w:pPr>
              <w:pStyle w:val="Tabela-tre"/>
            </w:pPr>
            <w:r w:rsidRPr="00DC2089">
              <w:t>Liczba osób objętych pomocą w formie poradnictwa medycznego, psychologicznego, prawnego, socjalnego, zawodowego i rodzinnego w danej instytucji</w:t>
            </w:r>
          </w:p>
        </w:tc>
        <w:tc>
          <w:tcPr>
            <w:tcW w:w="1552" w:type="dxa"/>
          </w:tcPr>
          <w:p w14:paraId="05F04BDD" w14:textId="5B4D95B7" w:rsidR="00A552F4" w:rsidRDefault="00A552F4" w:rsidP="00A552F4">
            <w:pPr>
              <w:pStyle w:val="Tabela-tre"/>
            </w:pPr>
            <w:r w:rsidRPr="00DC2089">
              <w:t>25 727</w:t>
            </w:r>
          </w:p>
        </w:tc>
      </w:tr>
      <w:tr w:rsidR="00A552F4" w14:paraId="1CB8B9F7" w14:textId="77777777" w:rsidTr="00A552F4">
        <w:tc>
          <w:tcPr>
            <w:tcW w:w="3681" w:type="dxa"/>
            <w:shd w:val="clear" w:color="auto" w:fill="DBE5F1" w:themeFill="accent1" w:themeFillTint="33"/>
          </w:tcPr>
          <w:p w14:paraId="2CD6A880" w14:textId="7A38C751" w:rsidR="00A552F4" w:rsidRDefault="00A552F4" w:rsidP="00A552F4">
            <w:pPr>
              <w:pStyle w:val="Tabela-tre"/>
            </w:pPr>
            <w:r w:rsidRPr="00406FFB">
              <w:t>Tworzenie ośrodków interwencji kryzysowej</w:t>
            </w:r>
          </w:p>
        </w:tc>
        <w:tc>
          <w:tcPr>
            <w:tcW w:w="3827" w:type="dxa"/>
          </w:tcPr>
          <w:p w14:paraId="4F3A30A5" w14:textId="07BE9669" w:rsidR="00A552F4" w:rsidRDefault="00A552F4" w:rsidP="00A552F4">
            <w:pPr>
              <w:pStyle w:val="Tabela-tre"/>
              <w:spacing w:after="120"/>
            </w:pPr>
            <w:r>
              <w:t>Liczba ośrodków interwencji kryzysowej</w:t>
            </w:r>
          </w:p>
          <w:p w14:paraId="420B1210" w14:textId="60B0BA4B" w:rsidR="00A552F4" w:rsidRDefault="00A552F4" w:rsidP="00A552F4">
            <w:pPr>
              <w:pStyle w:val="Tabela-tre"/>
            </w:pPr>
            <w:r>
              <w:t>Liczba osób dotkniętych przemocą w rodzinie, które skorzystały z miejsc w ośrodkach interwencji kryzysowej</w:t>
            </w:r>
          </w:p>
        </w:tc>
        <w:tc>
          <w:tcPr>
            <w:tcW w:w="1552" w:type="dxa"/>
          </w:tcPr>
          <w:p w14:paraId="08D31F07" w14:textId="77777777" w:rsidR="00A552F4" w:rsidRDefault="00A552F4" w:rsidP="00A552F4">
            <w:pPr>
              <w:pStyle w:val="Tabela-tre"/>
              <w:spacing w:after="120"/>
            </w:pPr>
            <w:r>
              <w:t>13</w:t>
            </w:r>
          </w:p>
          <w:p w14:paraId="3DC0C84E" w14:textId="213EFA09" w:rsidR="00A552F4" w:rsidRDefault="00A552F4" w:rsidP="00A552F4">
            <w:pPr>
              <w:pStyle w:val="Tabela-tre"/>
            </w:pPr>
            <w:r>
              <w:t>2059</w:t>
            </w:r>
          </w:p>
        </w:tc>
      </w:tr>
    </w:tbl>
    <w:p w14:paraId="78D1E6A7" w14:textId="38C7DE14" w:rsidR="00A552F4" w:rsidRDefault="00A552F4" w:rsidP="00A552F4">
      <w:pPr>
        <w:pStyle w:val="rdo"/>
      </w:pPr>
    </w:p>
    <w:p w14:paraId="153D3EED" w14:textId="6E8B01FF" w:rsidR="00A552F4" w:rsidRDefault="00A552F4" w:rsidP="00B8063A">
      <w:pPr>
        <w:pStyle w:val="Tabela"/>
      </w:pPr>
      <w:bookmarkStart w:id="91" w:name="_Toc118372295"/>
      <w:r w:rsidRPr="00B8063A">
        <w:rPr>
          <w:b/>
          <w:bCs/>
        </w:rPr>
        <w:t xml:space="preserve">Tabela </w:t>
      </w:r>
      <w:r w:rsidR="001A1ACA">
        <w:rPr>
          <w:b/>
          <w:bCs/>
        </w:rPr>
        <w:t>22</w:t>
      </w:r>
      <w:r w:rsidRPr="00B8063A">
        <w:rPr>
          <w:b/>
          <w:bCs/>
        </w:rPr>
        <w:t>.</w:t>
      </w:r>
      <w:r>
        <w:t xml:space="preserve"> </w:t>
      </w:r>
      <w:r w:rsidR="009F2F73">
        <w:t>Działania i wskaźniki</w:t>
      </w:r>
      <w:r w:rsidR="009F2F73" w:rsidRPr="009F2F73">
        <w:t xml:space="preserve"> diagnostyczne dla Celu szczegółowego 2</w:t>
      </w:r>
      <w:r w:rsidR="009F2F73">
        <w:t>:</w:t>
      </w:r>
      <w:r w:rsidR="009F2F73" w:rsidRPr="009F2F73">
        <w:t xml:space="preserve"> Zwiększenie skuteczności oddziaływań wobec osób stosujących przemoc w rodzinie</w:t>
      </w:r>
      <w:r w:rsidR="009F2F73">
        <w:t>.</w:t>
      </w:r>
      <w:bookmarkEnd w:id="91"/>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Działania i wskaźniki diagnostyczne dla Celu szczegółowego 2: Zwiększenie skuteczności oddziaływań wobec osób stosujących przemoc w rodzinie"/>
      </w:tblPr>
      <w:tblGrid>
        <w:gridCol w:w="3681"/>
        <w:gridCol w:w="3827"/>
        <w:gridCol w:w="1552"/>
      </w:tblGrid>
      <w:tr w:rsidR="00A552F4" w:rsidRPr="00BF4F9E" w14:paraId="6CC340EF" w14:textId="77777777" w:rsidTr="001A1ACA">
        <w:trPr>
          <w:tblHeader/>
        </w:trPr>
        <w:tc>
          <w:tcPr>
            <w:tcW w:w="3681" w:type="dxa"/>
            <w:shd w:val="clear" w:color="auto" w:fill="365F91" w:themeFill="accent1" w:themeFillShade="BF"/>
            <w:vAlign w:val="center"/>
          </w:tcPr>
          <w:p w14:paraId="1C37A87B" w14:textId="77777777" w:rsidR="00A552F4" w:rsidRPr="00BF4F9E" w:rsidRDefault="00A552F4" w:rsidP="001A1ACA">
            <w:pPr>
              <w:pStyle w:val="Tabela-tre"/>
              <w:jc w:val="center"/>
              <w:rPr>
                <w:b/>
                <w:bCs/>
                <w:color w:val="FFFFFF" w:themeColor="background1"/>
              </w:rPr>
            </w:pPr>
            <w:r>
              <w:rPr>
                <w:b/>
                <w:bCs/>
                <w:color w:val="FFFFFF" w:themeColor="background1"/>
              </w:rPr>
              <w:t>Działania</w:t>
            </w:r>
          </w:p>
        </w:tc>
        <w:tc>
          <w:tcPr>
            <w:tcW w:w="3827" w:type="dxa"/>
            <w:shd w:val="clear" w:color="auto" w:fill="365F91" w:themeFill="accent1" w:themeFillShade="BF"/>
            <w:vAlign w:val="center"/>
          </w:tcPr>
          <w:p w14:paraId="1E4740DD" w14:textId="77777777" w:rsidR="00A552F4" w:rsidRPr="00BF4F9E" w:rsidRDefault="00A552F4" w:rsidP="001A1ACA">
            <w:pPr>
              <w:pStyle w:val="Tabela-tre"/>
              <w:jc w:val="center"/>
              <w:rPr>
                <w:b/>
                <w:bCs/>
                <w:color w:val="FFFFFF" w:themeColor="background1"/>
              </w:rPr>
            </w:pPr>
            <w:r>
              <w:rPr>
                <w:b/>
                <w:bCs/>
                <w:color w:val="FFFFFF" w:themeColor="background1"/>
              </w:rPr>
              <w:t>Wskaźniki</w:t>
            </w:r>
          </w:p>
        </w:tc>
        <w:tc>
          <w:tcPr>
            <w:tcW w:w="1552" w:type="dxa"/>
            <w:shd w:val="clear" w:color="auto" w:fill="365F91" w:themeFill="accent1" w:themeFillShade="BF"/>
            <w:vAlign w:val="center"/>
          </w:tcPr>
          <w:p w14:paraId="2E903162" w14:textId="77777777" w:rsidR="00A552F4" w:rsidRPr="00BF4F9E" w:rsidRDefault="00A552F4" w:rsidP="001A1ACA">
            <w:pPr>
              <w:pStyle w:val="Tabela-tre"/>
              <w:jc w:val="center"/>
              <w:rPr>
                <w:b/>
                <w:bCs/>
                <w:color w:val="FFFFFF" w:themeColor="background1"/>
              </w:rPr>
            </w:pPr>
            <w:r w:rsidRPr="00A552F4">
              <w:rPr>
                <w:b/>
                <w:bCs/>
                <w:color w:val="FFFFFF" w:themeColor="background1"/>
              </w:rPr>
              <w:t>Wartość bazowa wskaźnika (2020):</w:t>
            </w:r>
          </w:p>
        </w:tc>
      </w:tr>
      <w:tr w:rsidR="00A552F4" w14:paraId="222A4EF1" w14:textId="77777777" w:rsidTr="001A1ACA">
        <w:tc>
          <w:tcPr>
            <w:tcW w:w="3681" w:type="dxa"/>
            <w:shd w:val="clear" w:color="auto" w:fill="DBE5F1" w:themeFill="accent1" w:themeFillTint="33"/>
          </w:tcPr>
          <w:p w14:paraId="199F03D8" w14:textId="4B368932" w:rsidR="00A552F4" w:rsidRDefault="00A552F4" w:rsidP="00A552F4">
            <w:pPr>
              <w:pStyle w:val="Tabela-tre"/>
            </w:pPr>
            <w:r w:rsidRPr="00526931">
              <w:t>Opracowywanie przez instytucje publiczne programów terapeutycznych</w:t>
            </w:r>
          </w:p>
        </w:tc>
        <w:tc>
          <w:tcPr>
            <w:tcW w:w="3827" w:type="dxa"/>
          </w:tcPr>
          <w:p w14:paraId="0463220E" w14:textId="7F38185E" w:rsidR="00A552F4" w:rsidRDefault="00A552F4" w:rsidP="00A552F4">
            <w:pPr>
              <w:pStyle w:val="Tabela-tre"/>
            </w:pPr>
            <w:r w:rsidRPr="00526931">
              <w:t xml:space="preserve">Liczba opracowanych przez instytucje publiczne programów terapeutycznych </w:t>
            </w:r>
          </w:p>
        </w:tc>
        <w:tc>
          <w:tcPr>
            <w:tcW w:w="1552" w:type="dxa"/>
          </w:tcPr>
          <w:p w14:paraId="6A1E297B" w14:textId="2F9C06C1" w:rsidR="00A552F4" w:rsidRDefault="00A552F4" w:rsidP="00A552F4">
            <w:pPr>
              <w:pStyle w:val="Tabela-tre"/>
            </w:pPr>
            <w:r w:rsidRPr="00526931">
              <w:t>11</w:t>
            </w:r>
          </w:p>
        </w:tc>
      </w:tr>
      <w:tr w:rsidR="00A552F4" w14:paraId="0D0B99AC" w14:textId="77777777" w:rsidTr="001A1ACA">
        <w:tc>
          <w:tcPr>
            <w:tcW w:w="3681" w:type="dxa"/>
            <w:shd w:val="clear" w:color="auto" w:fill="DBE5F1" w:themeFill="accent1" w:themeFillTint="33"/>
          </w:tcPr>
          <w:p w14:paraId="4C2345AC" w14:textId="1303F7B2" w:rsidR="00A552F4" w:rsidRDefault="00A552F4" w:rsidP="00A552F4">
            <w:pPr>
              <w:pStyle w:val="Tabela-tre"/>
            </w:pPr>
            <w:r w:rsidRPr="00526931">
              <w:t>Prowadzenie przez instytucje publiczne w środowisku lokalnym kampanii edukacyjnych i informacyjnych dotyczących przeciwdziałania przemocy w rodzinie</w:t>
            </w:r>
          </w:p>
        </w:tc>
        <w:tc>
          <w:tcPr>
            <w:tcW w:w="3827" w:type="dxa"/>
          </w:tcPr>
          <w:p w14:paraId="0034B453" w14:textId="2CEEE742" w:rsidR="00A552F4" w:rsidRDefault="00A552F4" w:rsidP="00A552F4">
            <w:pPr>
              <w:pStyle w:val="Tabela-tre"/>
            </w:pPr>
            <w:r w:rsidRPr="00526931">
              <w:t>Liczba kampanii edukacyjnych i informacyjnych dotyczących przeciwdziałania przemocy w rodzinie przeprowadzonych przez instytucje publiczne w</w:t>
            </w:r>
            <w:r w:rsidR="009F2F73">
              <w:t> </w:t>
            </w:r>
            <w:r w:rsidRPr="00526931">
              <w:t>środowisku lokalnym</w:t>
            </w:r>
          </w:p>
        </w:tc>
        <w:tc>
          <w:tcPr>
            <w:tcW w:w="1552" w:type="dxa"/>
          </w:tcPr>
          <w:p w14:paraId="00F689A8" w14:textId="6E1253ED" w:rsidR="00A552F4" w:rsidRDefault="00A552F4" w:rsidP="00A552F4">
            <w:pPr>
              <w:pStyle w:val="Tabela-tre"/>
            </w:pPr>
            <w:r w:rsidRPr="00526931">
              <w:t xml:space="preserve">53 </w:t>
            </w:r>
          </w:p>
        </w:tc>
      </w:tr>
      <w:tr w:rsidR="00A552F4" w14:paraId="595ABF05" w14:textId="77777777" w:rsidTr="001A1ACA">
        <w:tc>
          <w:tcPr>
            <w:tcW w:w="3681" w:type="dxa"/>
            <w:shd w:val="clear" w:color="auto" w:fill="DBE5F1" w:themeFill="accent1" w:themeFillTint="33"/>
          </w:tcPr>
          <w:p w14:paraId="111320B5" w14:textId="2BDF47B1" w:rsidR="00A552F4" w:rsidRDefault="00A552F4" w:rsidP="00A552F4">
            <w:pPr>
              <w:pStyle w:val="Tabela-tre"/>
            </w:pPr>
            <w:r w:rsidRPr="00526931">
              <w:t>Realizowanie przez instytucje pomocowe programów korekcyjno-edukacyjnych</w:t>
            </w:r>
          </w:p>
        </w:tc>
        <w:tc>
          <w:tcPr>
            <w:tcW w:w="3827" w:type="dxa"/>
          </w:tcPr>
          <w:p w14:paraId="25DA87E9" w14:textId="0F07278B" w:rsidR="00A552F4" w:rsidRDefault="00A552F4" w:rsidP="00A552F4">
            <w:pPr>
              <w:pStyle w:val="Tabela-tre"/>
            </w:pPr>
            <w:r w:rsidRPr="00526931">
              <w:t>Liczba podmiotów realizujących programy korekcyjno-edukacyjne</w:t>
            </w:r>
          </w:p>
        </w:tc>
        <w:tc>
          <w:tcPr>
            <w:tcW w:w="1552" w:type="dxa"/>
          </w:tcPr>
          <w:p w14:paraId="4B9CCC69" w14:textId="6DDCB293" w:rsidR="00A552F4" w:rsidRDefault="00A552F4" w:rsidP="00A552F4">
            <w:pPr>
              <w:pStyle w:val="Tabela-tre"/>
            </w:pPr>
            <w:r w:rsidRPr="00526931">
              <w:t>9</w:t>
            </w:r>
          </w:p>
        </w:tc>
      </w:tr>
      <w:tr w:rsidR="00A552F4" w14:paraId="6FCE63A3" w14:textId="77777777" w:rsidTr="001A1ACA">
        <w:tc>
          <w:tcPr>
            <w:tcW w:w="3681" w:type="dxa"/>
            <w:shd w:val="clear" w:color="auto" w:fill="DBE5F1" w:themeFill="accent1" w:themeFillTint="33"/>
          </w:tcPr>
          <w:p w14:paraId="095F0BB8" w14:textId="5981835E" w:rsidR="00A552F4" w:rsidRDefault="00A552F4" w:rsidP="00A552F4">
            <w:pPr>
              <w:pStyle w:val="Tabela-tre"/>
            </w:pPr>
            <w:r w:rsidRPr="00526931">
              <w:t>Prowadzenie przez instytucje publiczne terapii/grup wsparcia/warsztatów/treningów i szkoleń</w:t>
            </w:r>
          </w:p>
        </w:tc>
        <w:tc>
          <w:tcPr>
            <w:tcW w:w="3827" w:type="dxa"/>
          </w:tcPr>
          <w:p w14:paraId="1E5150B6" w14:textId="192F17CB" w:rsidR="00A552F4" w:rsidRDefault="00A552F4" w:rsidP="00A552F4">
            <w:pPr>
              <w:pStyle w:val="Tabela-tre"/>
            </w:pPr>
            <w:r w:rsidRPr="00526931">
              <w:t>Liczba osób, które przystąpiły do programów psychologiczno-terapeutycznych</w:t>
            </w:r>
          </w:p>
        </w:tc>
        <w:tc>
          <w:tcPr>
            <w:tcW w:w="1552" w:type="dxa"/>
          </w:tcPr>
          <w:p w14:paraId="309218CE" w14:textId="36391449" w:rsidR="00A552F4" w:rsidRDefault="00A552F4" w:rsidP="00A552F4">
            <w:pPr>
              <w:pStyle w:val="Tabela-tre"/>
            </w:pPr>
            <w:r w:rsidRPr="00526931">
              <w:t>116</w:t>
            </w:r>
          </w:p>
        </w:tc>
      </w:tr>
    </w:tbl>
    <w:p w14:paraId="669F8971" w14:textId="0B27AF99" w:rsidR="00A552F4" w:rsidRDefault="00A552F4" w:rsidP="009F2F73">
      <w:pPr>
        <w:pStyle w:val="rdo"/>
      </w:pPr>
    </w:p>
    <w:p w14:paraId="3659BC7C" w14:textId="64F46B4E" w:rsidR="009F2F73" w:rsidRPr="001A1ACA" w:rsidRDefault="009F2F73" w:rsidP="00B8063A">
      <w:pPr>
        <w:pStyle w:val="Tabela"/>
        <w:rPr>
          <w:b/>
          <w:bCs/>
        </w:rPr>
      </w:pPr>
      <w:bookmarkStart w:id="92" w:name="_Toc118372296"/>
      <w:r w:rsidRPr="00B8063A">
        <w:rPr>
          <w:b/>
          <w:bCs/>
        </w:rPr>
        <w:t xml:space="preserve">Tabela </w:t>
      </w:r>
      <w:r w:rsidR="001A1ACA">
        <w:rPr>
          <w:b/>
          <w:bCs/>
        </w:rPr>
        <w:t>23</w:t>
      </w:r>
      <w:r w:rsidRPr="00B8063A">
        <w:rPr>
          <w:b/>
          <w:bCs/>
        </w:rPr>
        <w:t>.</w:t>
      </w:r>
      <w:r>
        <w:t xml:space="preserve"> Działania i wskaźniki </w:t>
      </w:r>
      <w:r w:rsidRPr="009F2F73">
        <w:t>diagnostyczne dla Celu szczegółowego 3</w:t>
      </w:r>
      <w:r>
        <w:t>:</w:t>
      </w:r>
      <w:r w:rsidRPr="009F2F73">
        <w:t xml:space="preserve"> Podniesienie poziomu kompetencji służb pomocowych i podmiotów realizujących zadania z zakresu przeciwdziałania przemocy</w:t>
      </w:r>
      <w:r>
        <w:t>.</w:t>
      </w:r>
      <w:bookmarkEnd w:id="92"/>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Działania i wskaźniki diagnostyczne dla Celu szczegółowego 3: Podniesienie poziomu kompetencji służb pomocowych i podmiotów realizujących zadania z zakresu przeciwdziałania przemocy"/>
      </w:tblPr>
      <w:tblGrid>
        <w:gridCol w:w="3681"/>
        <w:gridCol w:w="3827"/>
        <w:gridCol w:w="1552"/>
      </w:tblGrid>
      <w:tr w:rsidR="009F2F73" w:rsidRPr="00BF4F9E" w14:paraId="05DCA6DC" w14:textId="77777777" w:rsidTr="001A1ACA">
        <w:trPr>
          <w:tblHeader/>
        </w:trPr>
        <w:tc>
          <w:tcPr>
            <w:tcW w:w="3681" w:type="dxa"/>
            <w:shd w:val="clear" w:color="auto" w:fill="365F91" w:themeFill="accent1" w:themeFillShade="BF"/>
            <w:vAlign w:val="center"/>
          </w:tcPr>
          <w:p w14:paraId="4D13D746" w14:textId="77777777" w:rsidR="009F2F73" w:rsidRPr="00BF4F9E" w:rsidRDefault="009F2F73" w:rsidP="001A1ACA">
            <w:pPr>
              <w:pStyle w:val="Tabela-tre"/>
              <w:jc w:val="center"/>
              <w:rPr>
                <w:b/>
                <w:bCs/>
                <w:color w:val="FFFFFF" w:themeColor="background1"/>
              </w:rPr>
            </w:pPr>
            <w:r>
              <w:rPr>
                <w:b/>
                <w:bCs/>
                <w:color w:val="FFFFFF" w:themeColor="background1"/>
              </w:rPr>
              <w:t>Działania</w:t>
            </w:r>
          </w:p>
        </w:tc>
        <w:tc>
          <w:tcPr>
            <w:tcW w:w="3827" w:type="dxa"/>
            <w:shd w:val="clear" w:color="auto" w:fill="365F91" w:themeFill="accent1" w:themeFillShade="BF"/>
            <w:vAlign w:val="center"/>
          </w:tcPr>
          <w:p w14:paraId="0D368647" w14:textId="77777777" w:rsidR="009F2F73" w:rsidRPr="00BF4F9E" w:rsidRDefault="009F2F73" w:rsidP="001A1ACA">
            <w:pPr>
              <w:pStyle w:val="Tabela-tre"/>
              <w:jc w:val="center"/>
              <w:rPr>
                <w:b/>
                <w:bCs/>
                <w:color w:val="FFFFFF" w:themeColor="background1"/>
              </w:rPr>
            </w:pPr>
            <w:r>
              <w:rPr>
                <w:b/>
                <w:bCs/>
                <w:color w:val="FFFFFF" w:themeColor="background1"/>
              </w:rPr>
              <w:t>Wskaźniki</w:t>
            </w:r>
          </w:p>
        </w:tc>
        <w:tc>
          <w:tcPr>
            <w:tcW w:w="1552" w:type="dxa"/>
            <w:shd w:val="clear" w:color="auto" w:fill="365F91" w:themeFill="accent1" w:themeFillShade="BF"/>
            <w:vAlign w:val="center"/>
          </w:tcPr>
          <w:p w14:paraId="7FCA1034" w14:textId="77777777" w:rsidR="009F2F73" w:rsidRPr="00BF4F9E" w:rsidRDefault="009F2F73" w:rsidP="001A1ACA">
            <w:pPr>
              <w:pStyle w:val="Tabela-tre"/>
              <w:jc w:val="center"/>
              <w:rPr>
                <w:b/>
                <w:bCs/>
                <w:color w:val="FFFFFF" w:themeColor="background1"/>
              </w:rPr>
            </w:pPr>
            <w:r w:rsidRPr="00A552F4">
              <w:rPr>
                <w:b/>
                <w:bCs/>
                <w:color w:val="FFFFFF" w:themeColor="background1"/>
              </w:rPr>
              <w:t>Wartość bazowa wskaźnika (2020):</w:t>
            </w:r>
          </w:p>
        </w:tc>
      </w:tr>
      <w:tr w:rsidR="009F2F73" w14:paraId="6B7F69F7" w14:textId="77777777" w:rsidTr="001A1ACA">
        <w:tc>
          <w:tcPr>
            <w:tcW w:w="3681" w:type="dxa"/>
            <w:shd w:val="clear" w:color="auto" w:fill="DBE5F1" w:themeFill="accent1" w:themeFillTint="33"/>
          </w:tcPr>
          <w:p w14:paraId="7CFA0515" w14:textId="1B69C523" w:rsidR="009F2F73" w:rsidRDefault="009F2F73" w:rsidP="009F2F73">
            <w:pPr>
              <w:pStyle w:val="Tabela-tre"/>
            </w:pPr>
            <w:r w:rsidRPr="00527450">
              <w:t>Prowadzenie przez instytucje pomocowe superwizji służb pomocowych i podmiotów realizujących zadania z zakresu przeciwdziałania przemocy</w:t>
            </w:r>
          </w:p>
        </w:tc>
        <w:tc>
          <w:tcPr>
            <w:tcW w:w="3827" w:type="dxa"/>
          </w:tcPr>
          <w:p w14:paraId="1EA1FB8E" w14:textId="32C537AE" w:rsidR="009F2F73" w:rsidRDefault="009F2F73" w:rsidP="009F2F73">
            <w:pPr>
              <w:pStyle w:val="Tabela-tre"/>
            </w:pPr>
            <w:r w:rsidRPr="00527450">
              <w:t>Liczba superwizji (w tym superwizji koleżeńskich)</w:t>
            </w:r>
          </w:p>
        </w:tc>
        <w:tc>
          <w:tcPr>
            <w:tcW w:w="1552" w:type="dxa"/>
          </w:tcPr>
          <w:p w14:paraId="473C330E" w14:textId="68541927" w:rsidR="009F2F73" w:rsidRDefault="009F2F73" w:rsidP="009F2F73">
            <w:pPr>
              <w:pStyle w:val="Tabela-tre"/>
            </w:pPr>
            <w:r w:rsidRPr="00527450">
              <w:t>586</w:t>
            </w:r>
          </w:p>
        </w:tc>
      </w:tr>
      <w:tr w:rsidR="009F2F73" w14:paraId="04086C7C" w14:textId="77777777" w:rsidTr="001A1ACA">
        <w:tc>
          <w:tcPr>
            <w:tcW w:w="3681" w:type="dxa"/>
            <w:shd w:val="clear" w:color="auto" w:fill="DBE5F1" w:themeFill="accent1" w:themeFillTint="33"/>
          </w:tcPr>
          <w:p w14:paraId="12110652" w14:textId="59CBB288" w:rsidR="009F2F73" w:rsidRDefault="009F2F73" w:rsidP="009F2F73">
            <w:pPr>
              <w:pStyle w:val="Tabela-tre"/>
            </w:pPr>
            <w:r w:rsidRPr="00527450">
              <w:t>Prowadzenie przez jednostki samorządu terytorialnego szkoleń i warsztatów dla pracowników służb pomocowych i podmiotów realizujących zadania z zakresu przeciwdziałania przemocy</w:t>
            </w:r>
          </w:p>
        </w:tc>
        <w:tc>
          <w:tcPr>
            <w:tcW w:w="3827" w:type="dxa"/>
          </w:tcPr>
          <w:p w14:paraId="322C2652" w14:textId="6B3B2138" w:rsidR="009F2F73" w:rsidRDefault="009F2F73" w:rsidP="009F2F73">
            <w:pPr>
              <w:pStyle w:val="Tabela-tre"/>
            </w:pPr>
            <w:r w:rsidRPr="00527450">
              <w:t>Liczba przeprowadzonych szkoleń, warsztatów i</w:t>
            </w:r>
            <w:r>
              <w:t> </w:t>
            </w:r>
            <w:r w:rsidRPr="00527450">
              <w:t>kursów</w:t>
            </w:r>
          </w:p>
        </w:tc>
        <w:tc>
          <w:tcPr>
            <w:tcW w:w="1552" w:type="dxa"/>
          </w:tcPr>
          <w:p w14:paraId="62C6E9E9" w14:textId="6CF3FA9B" w:rsidR="009F2F73" w:rsidRDefault="009F2F73" w:rsidP="009F2F73">
            <w:pPr>
              <w:pStyle w:val="Tabela-tre"/>
            </w:pPr>
            <w:r w:rsidRPr="00527450">
              <w:t>183</w:t>
            </w:r>
          </w:p>
        </w:tc>
      </w:tr>
    </w:tbl>
    <w:p w14:paraId="0C882C58" w14:textId="20C18981" w:rsidR="009F2F73" w:rsidRDefault="009F2F73" w:rsidP="009F2F73">
      <w:pPr>
        <w:pStyle w:val="rdo"/>
      </w:pPr>
    </w:p>
    <w:p w14:paraId="30D8EC05" w14:textId="197C38D0" w:rsidR="009F2F73" w:rsidRDefault="009F2F73" w:rsidP="00B8063A">
      <w:pPr>
        <w:pStyle w:val="Tabela"/>
      </w:pPr>
      <w:bookmarkStart w:id="93" w:name="_Toc118372297"/>
      <w:r w:rsidRPr="00B8063A">
        <w:rPr>
          <w:b/>
          <w:bCs/>
        </w:rPr>
        <w:t xml:space="preserve">Tabela </w:t>
      </w:r>
      <w:r w:rsidR="001A1ACA">
        <w:rPr>
          <w:b/>
          <w:bCs/>
        </w:rPr>
        <w:t>24</w:t>
      </w:r>
      <w:r w:rsidRPr="00B8063A">
        <w:rPr>
          <w:b/>
          <w:bCs/>
        </w:rPr>
        <w:t>.</w:t>
      </w:r>
      <w:r>
        <w:t xml:space="preserve"> Działania i wskaźniki</w:t>
      </w:r>
      <w:r w:rsidRPr="009F2F73">
        <w:t xml:space="preserve"> diagnostyczne dla Celu szczegółowego 4</w:t>
      </w:r>
      <w:r>
        <w:t>:</w:t>
      </w:r>
      <w:r w:rsidRPr="009F2F73">
        <w:t xml:space="preserve"> Intensyfikacja działań profilaktycznych i</w:t>
      </w:r>
      <w:r>
        <w:t> </w:t>
      </w:r>
      <w:r w:rsidRPr="009F2F73">
        <w:t>edukacyjnych w zakresie przeciwdziałania przemocy w rodzinie</w:t>
      </w:r>
      <w:r>
        <w:t>.</w:t>
      </w:r>
      <w:bookmarkEnd w:id="93"/>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Działania i wskaźniki diagnostyczne dla Celu szczegółowego 4: Intensyfikacja działań profilaktycznych i edukacyjnych w zakresie przeciwdziałania przemocy w rodzinie"/>
      </w:tblPr>
      <w:tblGrid>
        <w:gridCol w:w="3681"/>
        <w:gridCol w:w="3827"/>
        <w:gridCol w:w="1552"/>
      </w:tblGrid>
      <w:tr w:rsidR="009F2F73" w:rsidRPr="00BF4F9E" w14:paraId="0100E7B9" w14:textId="77777777" w:rsidTr="001A1ACA">
        <w:trPr>
          <w:tblHeader/>
        </w:trPr>
        <w:tc>
          <w:tcPr>
            <w:tcW w:w="3681" w:type="dxa"/>
            <w:shd w:val="clear" w:color="auto" w:fill="365F91" w:themeFill="accent1" w:themeFillShade="BF"/>
            <w:vAlign w:val="center"/>
          </w:tcPr>
          <w:p w14:paraId="29E92F83" w14:textId="77777777" w:rsidR="009F2F73" w:rsidRPr="00BF4F9E" w:rsidRDefault="009F2F73" w:rsidP="001A1ACA">
            <w:pPr>
              <w:pStyle w:val="Tabela-tre"/>
              <w:jc w:val="center"/>
              <w:rPr>
                <w:b/>
                <w:bCs/>
                <w:color w:val="FFFFFF" w:themeColor="background1"/>
              </w:rPr>
            </w:pPr>
            <w:r>
              <w:rPr>
                <w:b/>
                <w:bCs/>
                <w:color w:val="FFFFFF" w:themeColor="background1"/>
              </w:rPr>
              <w:t>Działania</w:t>
            </w:r>
          </w:p>
        </w:tc>
        <w:tc>
          <w:tcPr>
            <w:tcW w:w="3827" w:type="dxa"/>
            <w:shd w:val="clear" w:color="auto" w:fill="365F91" w:themeFill="accent1" w:themeFillShade="BF"/>
            <w:vAlign w:val="center"/>
          </w:tcPr>
          <w:p w14:paraId="71D06BE2" w14:textId="77777777" w:rsidR="009F2F73" w:rsidRPr="00BF4F9E" w:rsidRDefault="009F2F73" w:rsidP="001A1ACA">
            <w:pPr>
              <w:pStyle w:val="Tabela-tre"/>
              <w:jc w:val="center"/>
              <w:rPr>
                <w:b/>
                <w:bCs/>
                <w:color w:val="FFFFFF" w:themeColor="background1"/>
              </w:rPr>
            </w:pPr>
            <w:r>
              <w:rPr>
                <w:b/>
                <w:bCs/>
                <w:color w:val="FFFFFF" w:themeColor="background1"/>
              </w:rPr>
              <w:t>Wskaźniki</w:t>
            </w:r>
          </w:p>
        </w:tc>
        <w:tc>
          <w:tcPr>
            <w:tcW w:w="1552" w:type="dxa"/>
            <w:shd w:val="clear" w:color="auto" w:fill="365F91" w:themeFill="accent1" w:themeFillShade="BF"/>
            <w:vAlign w:val="center"/>
          </w:tcPr>
          <w:p w14:paraId="63C7BF40" w14:textId="77777777" w:rsidR="009F2F73" w:rsidRPr="00BF4F9E" w:rsidRDefault="009F2F73" w:rsidP="001A1ACA">
            <w:pPr>
              <w:pStyle w:val="Tabela-tre"/>
              <w:jc w:val="center"/>
              <w:rPr>
                <w:b/>
                <w:bCs/>
                <w:color w:val="FFFFFF" w:themeColor="background1"/>
              </w:rPr>
            </w:pPr>
            <w:r w:rsidRPr="00A552F4">
              <w:rPr>
                <w:b/>
                <w:bCs/>
                <w:color w:val="FFFFFF" w:themeColor="background1"/>
              </w:rPr>
              <w:t>Wartość bazowa wskaźnika (2020):</w:t>
            </w:r>
          </w:p>
        </w:tc>
      </w:tr>
      <w:tr w:rsidR="009F2F73" w14:paraId="480C5D43" w14:textId="77777777" w:rsidTr="001A1ACA">
        <w:tc>
          <w:tcPr>
            <w:tcW w:w="3681" w:type="dxa"/>
            <w:shd w:val="clear" w:color="auto" w:fill="DBE5F1" w:themeFill="accent1" w:themeFillTint="33"/>
          </w:tcPr>
          <w:p w14:paraId="1AC66626" w14:textId="5B105370" w:rsidR="009F2F73" w:rsidRDefault="009F2F73" w:rsidP="009F2F73">
            <w:pPr>
              <w:pStyle w:val="Tabela-tre"/>
            </w:pPr>
            <w:r w:rsidRPr="00EC52A2">
              <w:t xml:space="preserve">Ustalenie przez jednostki samorządu terytorialnego odsetka populacji rodzin zagrożonych przemocą w rodzinie na obszarze gminy, powiatu i województwa </w:t>
            </w:r>
          </w:p>
        </w:tc>
        <w:tc>
          <w:tcPr>
            <w:tcW w:w="3827" w:type="dxa"/>
          </w:tcPr>
          <w:p w14:paraId="48496D4A" w14:textId="70EB9ED7" w:rsidR="009F2F73" w:rsidRDefault="009F2F73" w:rsidP="009F2F73">
            <w:pPr>
              <w:pStyle w:val="Tabela-tre"/>
            </w:pPr>
            <w:r w:rsidRPr="00EC52A2">
              <w:t>Liczba upublicznionych ekspertyz i raportów dotyczących diagnozy zjawiska przemocy w</w:t>
            </w:r>
            <w:r>
              <w:t> </w:t>
            </w:r>
            <w:r w:rsidRPr="00EC52A2">
              <w:t>rodzinie</w:t>
            </w:r>
          </w:p>
        </w:tc>
        <w:tc>
          <w:tcPr>
            <w:tcW w:w="1552" w:type="dxa"/>
          </w:tcPr>
          <w:p w14:paraId="43F278AD" w14:textId="01D42FFE" w:rsidR="009F2F73" w:rsidRDefault="009F2F73" w:rsidP="009F2F73">
            <w:pPr>
              <w:pStyle w:val="Tabela-tre"/>
            </w:pPr>
            <w:r w:rsidRPr="00EC52A2">
              <w:t>50</w:t>
            </w:r>
          </w:p>
        </w:tc>
      </w:tr>
      <w:tr w:rsidR="009F2F73" w14:paraId="1C967074" w14:textId="77777777" w:rsidTr="001A1ACA">
        <w:tc>
          <w:tcPr>
            <w:tcW w:w="3681" w:type="dxa"/>
            <w:shd w:val="clear" w:color="auto" w:fill="DBE5F1" w:themeFill="accent1" w:themeFillTint="33"/>
          </w:tcPr>
          <w:p w14:paraId="1D62BA12" w14:textId="28BA7B42" w:rsidR="009F2F73" w:rsidRDefault="009F2F73" w:rsidP="009F2F73">
            <w:pPr>
              <w:pStyle w:val="Tabela-tre"/>
            </w:pPr>
            <w:r w:rsidRPr="00EC52A2">
              <w:t>Prowadzenie działań edukacyjnych dla rodziców i</w:t>
            </w:r>
            <w:r>
              <w:t> </w:t>
            </w:r>
            <w:r w:rsidRPr="00EC52A2">
              <w:t>dzieci zagrożonych przemocą</w:t>
            </w:r>
          </w:p>
        </w:tc>
        <w:tc>
          <w:tcPr>
            <w:tcW w:w="3827" w:type="dxa"/>
          </w:tcPr>
          <w:p w14:paraId="6F88F923" w14:textId="2E643B11" w:rsidR="009F2F73" w:rsidRDefault="009F2F73" w:rsidP="009F2F73">
            <w:pPr>
              <w:pStyle w:val="Tabela-tre"/>
            </w:pPr>
            <w:r w:rsidRPr="00EC52A2">
              <w:t>Liczba realizowanych projektów w zakresie pomocy osobom doświadczającym przemocy w rodzinie w</w:t>
            </w:r>
            <w:r>
              <w:t> </w:t>
            </w:r>
            <w:r w:rsidRPr="00EC52A2">
              <w:t>środowisku lokalnym</w:t>
            </w:r>
          </w:p>
        </w:tc>
        <w:tc>
          <w:tcPr>
            <w:tcW w:w="1552" w:type="dxa"/>
          </w:tcPr>
          <w:p w14:paraId="74CAA12F" w14:textId="4B002005" w:rsidR="009F2F73" w:rsidRDefault="009F2F73" w:rsidP="009F2F73">
            <w:pPr>
              <w:pStyle w:val="Tabela-tre"/>
            </w:pPr>
            <w:r w:rsidRPr="00EC52A2">
              <w:t>33</w:t>
            </w:r>
          </w:p>
        </w:tc>
      </w:tr>
      <w:tr w:rsidR="009F2F73" w14:paraId="23EEEA9A" w14:textId="77777777" w:rsidTr="001A1ACA">
        <w:tc>
          <w:tcPr>
            <w:tcW w:w="3681" w:type="dxa"/>
            <w:shd w:val="clear" w:color="auto" w:fill="DBE5F1" w:themeFill="accent1" w:themeFillTint="33"/>
          </w:tcPr>
          <w:p w14:paraId="5264C6AA" w14:textId="1C3D85A8" w:rsidR="009F2F73" w:rsidRDefault="009F2F73" w:rsidP="009F2F73">
            <w:pPr>
              <w:pStyle w:val="Tabela-tre"/>
            </w:pPr>
            <w:r w:rsidRPr="00EC52A2">
              <w:t>Upowszechnianie przez jednostki samorządu terytorialnego informacji w zakresie możliwości i</w:t>
            </w:r>
            <w:r>
              <w:t> </w:t>
            </w:r>
            <w:r w:rsidRPr="00EC52A2">
              <w:t>form uzyskania pomocy, w szczególności: psychologicznej, prawnej, socjalnej, zawodowej i</w:t>
            </w:r>
            <w:r>
              <w:t> </w:t>
            </w:r>
            <w:r w:rsidRPr="00EC52A2">
              <w:t>rodzinnej</w:t>
            </w:r>
          </w:p>
        </w:tc>
        <w:tc>
          <w:tcPr>
            <w:tcW w:w="3827" w:type="dxa"/>
          </w:tcPr>
          <w:p w14:paraId="7F264E42" w14:textId="6C55DABA" w:rsidR="009F2F73" w:rsidRDefault="009F2F73" w:rsidP="009F2F73">
            <w:pPr>
              <w:pStyle w:val="Tabela-tre"/>
            </w:pPr>
            <w:r w:rsidRPr="00EC52A2">
              <w:t>Liczba opracowanych materiałów informacyjnych w</w:t>
            </w:r>
            <w:r>
              <w:t> </w:t>
            </w:r>
            <w:r w:rsidRPr="00EC52A2">
              <w:t>zakresie możliwości i form uzyskania pomocy</w:t>
            </w:r>
          </w:p>
        </w:tc>
        <w:tc>
          <w:tcPr>
            <w:tcW w:w="1552" w:type="dxa"/>
          </w:tcPr>
          <w:p w14:paraId="7B952665" w14:textId="01C84CEF" w:rsidR="009F2F73" w:rsidRDefault="009F2F73" w:rsidP="009F2F73">
            <w:pPr>
              <w:pStyle w:val="Tabela-tre"/>
            </w:pPr>
            <w:r w:rsidRPr="00EC52A2">
              <w:t>40 402</w:t>
            </w:r>
          </w:p>
        </w:tc>
      </w:tr>
    </w:tbl>
    <w:p w14:paraId="3BC4CD1D" w14:textId="4B601CBE" w:rsidR="009F2F73" w:rsidRDefault="009F2F73" w:rsidP="009F2F73">
      <w:pPr>
        <w:pStyle w:val="rdo"/>
      </w:pPr>
    </w:p>
    <w:p w14:paraId="413B8D19" w14:textId="77777777" w:rsidR="009F2F73" w:rsidRPr="00A552F4" w:rsidRDefault="009F2F73" w:rsidP="00A552F4">
      <w:pPr>
        <w:pStyle w:val="Tre"/>
      </w:pPr>
    </w:p>
    <w:bookmarkEnd w:id="89"/>
    <w:p w14:paraId="3C759D04" w14:textId="4C8DFBF6" w:rsidR="006E6294" w:rsidRPr="001B0E41" w:rsidRDefault="006E6294" w:rsidP="00A552F4">
      <w:pPr>
        <w:pStyle w:val="Nagwek3"/>
        <w:ind w:left="426" w:hanging="426"/>
      </w:pPr>
      <w:r w:rsidRPr="00A552F4">
        <w:t>Wskaźniki wdrażania</w:t>
      </w:r>
      <w:r w:rsidR="00A552F4">
        <w:br/>
      </w:r>
      <w:r w:rsidR="006C29F0" w:rsidRPr="00A552F4">
        <w:rPr>
          <w:b w:val="0"/>
          <w:bCs w:val="0"/>
        </w:rPr>
        <w:t>(realizacja zadań publicznych finansowanych ze środków Samorządu Województwa Mazowieckiego i Wojewody Mazowieckiego)</w:t>
      </w:r>
    </w:p>
    <w:p w14:paraId="0C050918" w14:textId="33F0F03B" w:rsidR="009F2F73" w:rsidRDefault="009F2F73" w:rsidP="00B8063A">
      <w:pPr>
        <w:pStyle w:val="Tabela"/>
      </w:pPr>
      <w:bookmarkStart w:id="94" w:name="_Toc118372298"/>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875EA8" w:rsidRPr="00B8063A">
        <w:rPr>
          <w:b/>
          <w:bCs/>
          <w:noProof/>
        </w:rPr>
        <w:t>2</w:t>
      </w:r>
      <w:r w:rsidRPr="00B8063A">
        <w:rPr>
          <w:b/>
          <w:bCs/>
        </w:rPr>
        <w:fldChar w:fldCharType="end"/>
      </w:r>
      <w:r w:rsidR="001A1ACA">
        <w:rPr>
          <w:b/>
          <w:bCs/>
        </w:rPr>
        <w:t>5</w:t>
      </w:r>
      <w:r>
        <w:t xml:space="preserve">. </w:t>
      </w:r>
      <w:r w:rsidRPr="009F2F73">
        <w:t>Działania i wskaźniki wdrażania dla Celu szczegółowego 1</w:t>
      </w:r>
      <w:r>
        <w:t>:</w:t>
      </w:r>
      <w:r w:rsidRPr="009F2F73">
        <w:t xml:space="preserve"> Ochrona i pomoc osobom doświadczającym przemocy w rodzinie</w:t>
      </w:r>
      <w:r>
        <w:t>.</w:t>
      </w:r>
      <w:bookmarkEnd w:id="94"/>
    </w:p>
    <w:tbl>
      <w:tblPr>
        <w:tblStyle w:val="Tabela-Siatka"/>
        <w:tblW w:w="9078" w:type="dxa"/>
        <w:tblLayout w:type="fixed"/>
        <w:tblCellMar>
          <w:top w:w="57" w:type="dxa"/>
          <w:left w:w="57" w:type="dxa"/>
          <w:bottom w:w="57" w:type="dxa"/>
          <w:right w:w="57" w:type="dxa"/>
        </w:tblCellMar>
        <w:tblLook w:val="04A0" w:firstRow="1" w:lastRow="0" w:firstColumn="1" w:lastColumn="0" w:noHBand="0" w:noVBand="1"/>
        <w:tblCaption w:val="Działania i wskaźniki wdrażania dla Celu szczegółowego 1: Ochrona i pomoc osobom doświadczającym przemocy w rodzinie"/>
      </w:tblPr>
      <w:tblGrid>
        <w:gridCol w:w="3150"/>
        <w:gridCol w:w="3274"/>
        <w:gridCol w:w="1327"/>
        <w:gridCol w:w="1327"/>
      </w:tblGrid>
      <w:tr w:rsidR="001A1ACA" w:rsidRPr="00BF4F9E" w14:paraId="06D1E045" w14:textId="09ED0CE9" w:rsidTr="00AF6034">
        <w:trPr>
          <w:trHeight w:val="302"/>
          <w:tblHeader/>
        </w:trPr>
        <w:tc>
          <w:tcPr>
            <w:tcW w:w="3150" w:type="dxa"/>
            <w:shd w:val="clear" w:color="auto" w:fill="365F91" w:themeFill="accent1" w:themeFillShade="BF"/>
            <w:vAlign w:val="center"/>
          </w:tcPr>
          <w:p w14:paraId="490BD5E4" w14:textId="77777777" w:rsidR="001A1ACA" w:rsidRPr="00BF4F9E" w:rsidRDefault="001A1ACA" w:rsidP="001A1ACA">
            <w:pPr>
              <w:pStyle w:val="Tabela-tre"/>
              <w:jc w:val="center"/>
              <w:rPr>
                <w:b/>
                <w:bCs/>
                <w:color w:val="FFFFFF" w:themeColor="background1"/>
              </w:rPr>
            </w:pPr>
            <w:r>
              <w:rPr>
                <w:b/>
                <w:bCs/>
                <w:color w:val="FFFFFF" w:themeColor="background1"/>
              </w:rPr>
              <w:t>Działania</w:t>
            </w:r>
          </w:p>
        </w:tc>
        <w:tc>
          <w:tcPr>
            <w:tcW w:w="3274" w:type="dxa"/>
            <w:shd w:val="clear" w:color="auto" w:fill="365F91" w:themeFill="accent1" w:themeFillShade="BF"/>
            <w:vAlign w:val="center"/>
          </w:tcPr>
          <w:p w14:paraId="66196FDB" w14:textId="77777777" w:rsidR="001A1ACA" w:rsidRPr="00BF4F9E" w:rsidRDefault="001A1ACA" w:rsidP="001A1ACA">
            <w:pPr>
              <w:pStyle w:val="Tabela-tre"/>
              <w:jc w:val="center"/>
              <w:rPr>
                <w:b/>
                <w:bCs/>
                <w:color w:val="FFFFFF" w:themeColor="background1"/>
              </w:rPr>
            </w:pPr>
            <w:r>
              <w:rPr>
                <w:b/>
                <w:bCs/>
                <w:color w:val="FFFFFF" w:themeColor="background1"/>
              </w:rPr>
              <w:t>Wskaźniki</w:t>
            </w:r>
          </w:p>
        </w:tc>
        <w:tc>
          <w:tcPr>
            <w:tcW w:w="1327" w:type="dxa"/>
            <w:shd w:val="clear" w:color="auto" w:fill="365F91" w:themeFill="accent1" w:themeFillShade="BF"/>
            <w:vAlign w:val="center"/>
          </w:tcPr>
          <w:p w14:paraId="78E51134" w14:textId="77777777" w:rsidR="001A1ACA" w:rsidRPr="00BF4F9E" w:rsidRDefault="001A1ACA" w:rsidP="001A1ACA">
            <w:pPr>
              <w:pStyle w:val="Tabela-tre"/>
              <w:jc w:val="center"/>
              <w:rPr>
                <w:b/>
                <w:bCs/>
                <w:color w:val="FFFFFF" w:themeColor="background1"/>
              </w:rPr>
            </w:pPr>
            <w:r w:rsidRPr="00A552F4">
              <w:rPr>
                <w:b/>
                <w:bCs/>
                <w:color w:val="FFFFFF" w:themeColor="background1"/>
              </w:rPr>
              <w:t>Wartość bazowa wskaźnika (2020):</w:t>
            </w:r>
          </w:p>
        </w:tc>
        <w:tc>
          <w:tcPr>
            <w:tcW w:w="1327" w:type="dxa"/>
            <w:shd w:val="clear" w:color="auto" w:fill="365F91" w:themeFill="accent1" w:themeFillShade="BF"/>
          </w:tcPr>
          <w:p w14:paraId="661507C1" w14:textId="48B131FE" w:rsidR="001A1ACA" w:rsidRPr="00A552F4" w:rsidRDefault="001A1ACA" w:rsidP="001A1ACA">
            <w:pPr>
              <w:pStyle w:val="Tabela-tre"/>
              <w:jc w:val="center"/>
              <w:rPr>
                <w:b/>
                <w:bCs/>
                <w:color w:val="FFFFFF" w:themeColor="background1"/>
              </w:rPr>
            </w:pPr>
            <w:r>
              <w:rPr>
                <w:b/>
                <w:bCs/>
                <w:color w:val="FFFFFF" w:themeColor="background1"/>
              </w:rPr>
              <w:t>Wartość docelowa wskaźnika (2025):</w:t>
            </w:r>
          </w:p>
        </w:tc>
      </w:tr>
      <w:tr w:rsidR="001A1ACA" w14:paraId="43124B27" w14:textId="4FD77165" w:rsidTr="00AF6034">
        <w:trPr>
          <w:trHeight w:val="1500"/>
        </w:trPr>
        <w:tc>
          <w:tcPr>
            <w:tcW w:w="3150" w:type="dxa"/>
            <w:shd w:val="clear" w:color="auto" w:fill="DBE5F1" w:themeFill="accent1" w:themeFillTint="33"/>
          </w:tcPr>
          <w:p w14:paraId="3C956B97" w14:textId="1FCDABC6" w:rsidR="001A1ACA" w:rsidRDefault="001A1ACA" w:rsidP="001A1ACA">
            <w:pPr>
              <w:pStyle w:val="Tabela-tre"/>
            </w:pPr>
            <w:r w:rsidRPr="009F2F73">
              <w:t>Udzielanie pomocy i wsparcia ofiarom przemocy w rodzinie</w:t>
            </w:r>
          </w:p>
        </w:tc>
        <w:tc>
          <w:tcPr>
            <w:tcW w:w="3274" w:type="dxa"/>
          </w:tcPr>
          <w:p w14:paraId="5EA5EED2" w14:textId="2D3D54F0" w:rsidR="001A1ACA" w:rsidRDefault="001A1ACA" w:rsidP="009F2F73">
            <w:pPr>
              <w:pStyle w:val="Tabela-tre"/>
              <w:spacing w:after="120"/>
            </w:pPr>
            <w:r>
              <w:t>Liczba osób, będących odbiorcami zadań publicznych zleconych do realizacji organizacjom pozarządowym</w:t>
            </w:r>
          </w:p>
          <w:p w14:paraId="4B4D665B" w14:textId="333CDC3E" w:rsidR="001A1ACA" w:rsidRDefault="001A1ACA" w:rsidP="009F2F73">
            <w:pPr>
              <w:pStyle w:val="Tabela-tre"/>
            </w:pPr>
            <w:r>
              <w:t>Liczba usług udzielonych osobom doświadczającym przemocy w rodzinie</w:t>
            </w:r>
          </w:p>
        </w:tc>
        <w:tc>
          <w:tcPr>
            <w:tcW w:w="1327" w:type="dxa"/>
          </w:tcPr>
          <w:p w14:paraId="2CA4072B" w14:textId="77777777" w:rsidR="001A1ACA" w:rsidRDefault="001A1ACA" w:rsidP="009F2F73">
            <w:pPr>
              <w:pStyle w:val="Tabela-tre"/>
              <w:spacing w:after="500"/>
            </w:pPr>
            <w:r>
              <w:t>570</w:t>
            </w:r>
          </w:p>
          <w:p w14:paraId="735C9D7A" w14:textId="2BB3D7A9" w:rsidR="001A1ACA" w:rsidRDefault="001A1ACA" w:rsidP="009F2F73">
            <w:pPr>
              <w:pStyle w:val="Tabela-tre"/>
            </w:pPr>
            <w:r>
              <w:t>40</w:t>
            </w:r>
          </w:p>
        </w:tc>
        <w:tc>
          <w:tcPr>
            <w:tcW w:w="1327" w:type="dxa"/>
          </w:tcPr>
          <w:p w14:paraId="1FB91F13" w14:textId="00CA242D" w:rsidR="001A1ACA" w:rsidRPr="001A1ACA" w:rsidRDefault="00AF6034" w:rsidP="001A1ACA">
            <w:pPr>
              <w:jc w:val="center"/>
              <w:rPr>
                <w:rFonts w:cstheme="minorHAnsi"/>
                <w:sz w:val="16"/>
                <w:szCs w:val="20"/>
              </w:rPr>
            </w:pPr>
            <w:r>
              <w:rPr>
                <w:rFonts w:cstheme="minorHAnsi"/>
                <w:sz w:val="16"/>
                <w:szCs w:val="20"/>
              </w:rPr>
              <w:t xml:space="preserve">Wzrost do poziomu nie mniejszego niż </w:t>
            </w:r>
            <w:r w:rsidR="001A1ACA" w:rsidRPr="001A1ACA">
              <w:rPr>
                <w:rFonts w:cstheme="minorHAnsi"/>
                <w:sz w:val="16"/>
                <w:szCs w:val="20"/>
              </w:rPr>
              <w:t>600 osób</w:t>
            </w:r>
          </w:p>
          <w:p w14:paraId="1BE9E2B6" w14:textId="77777777" w:rsidR="001A1ACA" w:rsidRPr="001A1ACA" w:rsidRDefault="001A1ACA" w:rsidP="001A1ACA">
            <w:pPr>
              <w:jc w:val="center"/>
              <w:rPr>
                <w:rFonts w:cstheme="minorHAnsi"/>
                <w:sz w:val="16"/>
                <w:szCs w:val="20"/>
              </w:rPr>
            </w:pPr>
          </w:p>
          <w:p w14:paraId="17261A51" w14:textId="069E8694" w:rsidR="001A1ACA" w:rsidRPr="001A1ACA" w:rsidRDefault="001A1ACA" w:rsidP="001A1ACA">
            <w:pPr>
              <w:jc w:val="center"/>
              <w:rPr>
                <w:rFonts w:cstheme="minorHAnsi"/>
                <w:sz w:val="16"/>
                <w:szCs w:val="20"/>
              </w:rPr>
            </w:pPr>
            <w:r w:rsidRPr="001A1ACA">
              <w:rPr>
                <w:rFonts w:cstheme="minorHAnsi"/>
                <w:sz w:val="16"/>
                <w:szCs w:val="20"/>
              </w:rPr>
              <w:t>Wzrost do poziomu nie mniejszego niż 50 usług</w:t>
            </w:r>
          </w:p>
        </w:tc>
      </w:tr>
    </w:tbl>
    <w:p w14:paraId="0E78E455" w14:textId="32318CD6" w:rsidR="009321C4" w:rsidRDefault="009321C4" w:rsidP="009F2F73">
      <w:pPr>
        <w:pStyle w:val="rdo"/>
      </w:pPr>
    </w:p>
    <w:p w14:paraId="59451172" w14:textId="62E8F1B3" w:rsidR="009F2F73" w:rsidRDefault="009F2F73" w:rsidP="00B8063A">
      <w:pPr>
        <w:pStyle w:val="Tabela"/>
      </w:pPr>
      <w:bookmarkStart w:id="95" w:name="_Toc118372299"/>
      <w:r w:rsidRPr="00B8063A">
        <w:rPr>
          <w:b/>
          <w:bCs/>
        </w:rPr>
        <w:t xml:space="preserve">Tabela </w:t>
      </w:r>
      <w:r w:rsidR="001A1ACA">
        <w:rPr>
          <w:b/>
          <w:bCs/>
        </w:rPr>
        <w:t>26</w:t>
      </w:r>
      <w:r w:rsidRPr="00B8063A">
        <w:rPr>
          <w:b/>
          <w:bCs/>
        </w:rPr>
        <w:t>.</w:t>
      </w:r>
      <w:r>
        <w:t xml:space="preserve"> </w:t>
      </w:r>
      <w:r w:rsidRPr="009F2F73">
        <w:t xml:space="preserve">Działania i wskaźniki </w:t>
      </w:r>
      <w:r>
        <w:t>wdrażania</w:t>
      </w:r>
      <w:r w:rsidRPr="009F2F73">
        <w:t xml:space="preserve"> dla Celu szczegółowego</w:t>
      </w:r>
      <w:r>
        <w:t xml:space="preserve"> </w:t>
      </w:r>
      <w:r w:rsidRPr="009F2F73">
        <w:t>2</w:t>
      </w:r>
      <w:r>
        <w:t>:</w:t>
      </w:r>
      <w:r w:rsidRPr="009F2F73">
        <w:t xml:space="preserve"> Zwiększenie skuteczności oddziaływań wobec osób stosujących przemoc w rodzinie</w:t>
      </w:r>
      <w:r>
        <w:t>.</w:t>
      </w:r>
      <w:bookmarkEnd w:id="95"/>
    </w:p>
    <w:tbl>
      <w:tblPr>
        <w:tblStyle w:val="Tabela-Siatka"/>
        <w:tblW w:w="9110" w:type="dxa"/>
        <w:tblLayout w:type="fixed"/>
        <w:tblCellMar>
          <w:top w:w="57" w:type="dxa"/>
          <w:left w:w="57" w:type="dxa"/>
          <w:bottom w:w="57" w:type="dxa"/>
          <w:right w:w="57" w:type="dxa"/>
        </w:tblCellMar>
        <w:tblLook w:val="04A0" w:firstRow="1" w:lastRow="0" w:firstColumn="1" w:lastColumn="0" w:noHBand="0" w:noVBand="1"/>
        <w:tblCaption w:val="Działania i wskaźniki wdrażania dla Celu szczegółowego 2: Zwiększenie skuteczności oddziaływań wobec osób stosujących przemoc w rodzinie"/>
      </w:tblPr>
      <w:tblGrid>
        <w:gridCol w:w="3160"/>
        <w:gridCol w:w="3286"/>
        <w:gridCol w:w="1332"/>
        <w:gridCol w:w="1332"/>
      </w:tblGrid>
      <w:tr w:rsidR="00AF6034" w:rsidRPr="00BF4F9E" w14:paraId="01255C7E" w14:textId="4BBB7326" w:rsidTr="00AF6034">
        <w:trPr>
          <w:trHeight w:val="288"/>
          <w:tblHeader/>
        </w:trPr>
        <w:tc>
          <w:tcPr>
            <w:tcW w:w="3160" w:type="dxa"/>
            <w:shd w:val="clear" w:color="auto" w:fill="365F91" w:themeFill="accent1" w:themeFillShade="BF"/>
            <w:vAlign w:val="center"/>
          </w:tcPr>
          <w:p w14:paraId="3CCBFE15" w14:textId="77777777" w:rsidR="00AF6034" w:rsidRPr="00BF4F9E" w:rsidRDefault="00AF6034" w:rsidP="001A1ACA">
            <w:pPr>
              <w:pStyle w:val="Tabela-tre"/>
              <w:jc w:val="center"/>
              <w:rPr>
                <w:b/>
                <w:bCs/>
                <w:color w:val="FFFFFF" w:themeColor="background1"/>
              </w:rPr>
            </w:pPr>
            <w:r>
              <w:rPr>
                <w:b/>
                <w:bCs/>
                <w:color w:val="FFFFFF" w:themeColor="background1"/>
              </w:rPr>
              <w:t>Działania</w:t>
            </w:r>
          </w:p>
        </w:tc>
        <w:tc>
          <w:tcPr>
            <w:tcW w:w="3286" w:type="dxa"/>
            <w:shd w:val="clear" w:color="auto" w:fill="365F91" w:themeFill="accent1" w:themeFillShade="BF"/>
            <w:vAlign w:val="center"/>
          </w:tcPr>
          <w:p w14:paraId="78DF3D13" w14:textId="77777777" w:rsidR="00AF6034" w:rsidRPr="00BF4F9E" w:rsidRDefault="00AF6034" w:rsidP="001A1ACA">
            <w:pPr>
              <w:pStyle w:val="Tabela-tre"/>
              <w:jc w:val="center"/>
              <w:rPr>
                <w:b/>
                <w:bCs/>
                <w:color w:val="FFFFFF" w:themeColor="background1"/>
              </w:rPr>
            </w:pPr>
            <w:r>
              <w:rPr>
                <w:b/>
                <w:bCs/>
                <w:color w:val="FFFFFF" w:themeColor="background1"/>
              </w:rPr>
              <w:t>Wskaźniki</w:t>
            </w:r>
          </w:p>
        </w:tc>
        <w:tc>
          <w:tcPr>
            <w:tcW w:w="1332" w:type="dxa"/>
            <w:shd w:val="clear" w:color="auto" w:fill="365F91" w:themeFill="accent1" w:themeFillShade="BF"/>
            <w:vAlign w:val="center"/>
          </w:tcPr>
          <w:p w14:paraId="2736ECC0" w14:textId="77777777" w:rsidR="00AF6034" w:rsidRPr="00BF4F9E" w:rsidRDefault="00AF6034" w:rsidP="001A1ACA">
            <w:pPr>
              <w:pStyle w:val="Tabela-tre"/>
              <w:jc w:val="center"/>
              <w:rPr>
                <w:b/>
                <w:bCs/>
                <w:color w:val="FFFFFF" w:themeColor="background1"/>
              </w:rPr>
            </w:pPr>
            <w:r w:rsidRPr="00A552F4">
              <w:rPr>
                <w:b/>
                <w:bCs/>
                <w:color w:val="FFFFFF" w:themeColor="background1"/>
              </w:rPr>
              <w:t>Wartość bazowa wskaźnika (2020):</w:t>
            </w:r>
          </w:p>
        </w:tc>
        <w:tc>
          <w:tcPr>
            <w:tcW w:w="1332" w:type="dxa"/>
            <w:shd w:val="clear" w:color="auto" w:fill="365F91" w:themeFill="accent1" w:themeFillShade="BF"/>
          </w:tcPr>
          <w:p w14:paraId="713D6586" w14:textId="0BEAD3CE" w:rsidR="00AF6034" w:rsidRPr="00A552F4" w:rsidRDefault="00AF6034" w:rsidP="001A1ACA">
            <w:pPr>
              <w:pStyle w:val="Tabela-tre"/>
              <w:jc w:val="center"/>
              <w:rPr>
                <w:b/>
                <w:bCs/>
                <w:color w:val="FFFFFF" w:themeColor="background1"/>
              </w:rPr>
            </w:pPr>
            <w:r>
              <w:rPr>
                <w:b/>
                <w:bCs/>
                <w:color w:val="FFFFFF" w:themeColor="background1"/>
              </w:rPr>
              <w:t>Wartość docelowa wskaźnika (2025):</w:t>
            </w:r>
          </w:p>
        </w:tc>
      </w:tr>
      <w:tr w:rsidR="00AF6034" w14:paraId="4F512A83" w14:textId="5B6CB506" w:rsidTr="00AF6034">
        <w:trPr>
          <w:trHeight w:val="671"/>
        </w:trPr>
        <w:tc>
          <w:tcPr>
            <w:tcW w:w="3160" w:type="dxa"/>
            <w:shd w:val="clear" w:color="auto" w:fill="DBE5F1" w:themeFill="accent1" w:themeFillTint="33"/>
          </w:tcPr>
          <w:p w14:paraId="1159FFFB" w14:textId="6F75EDF8" w:rsidR="00AF6034" w:rsidRDefault="00AF6034" w:rsidP="001A1ACA">
            <w:pPr>
              <w:pStyle w:val="Tabela-tre"/>
            </w:pPr>
            <w:r w:rsidRPr="009F2F73">
              <w:t>Realizacja otwartych konkursów ofert na wykonywanie zadań z obszaru przeciwdziałania przemocy w rodzinie dotyczących działań korekcyjnych dla sprawców przemocy</w:t>
            </w:r>
          </w:p>
        </w:tc>
        <w:tc>
          <w:tcPr>
            <w:tcW w:w="3286" w:type="dxa"/>
          </w:tcPr>
          <w:p w14:paraId="417E4C11" w14:textId="523ACDAB" w:rsidR="00AF6034" w:rsidRDefault="00AF6034" w:rsidP="009F2F73">
            <w:pPr>
              <w:pStyle w:val="Tabela-tre"/>
              <w:spacing w:after="120"/>
            </w:pPr>
            <w:r>
              <w:t xml:space="preserve">Liczba przeprowadzonych otwartych konkursów ofert </w:t>
            </w:r>
          </w:p>
          <w:p w14:paraId="44BDE81F" w14:textId="1A693BC2" w:rsidR="00AF6034" w:rsidRDefault="00AF6034" w:rsidP="009F2F73">
            <w:pPr>
              <w:pStyle w:val="Tabela-tre"/>
            </w:pPr>
            <w:r>
              <w:t>Liczba umów podpisanych z organizacjami pozarządowymi</w:t>
            </w:r>
          </w:p>
        </w:tc>
        <w:tc>
          <w:tcPr>
            <w:tcW w:w="1332" w:type="dxa"/>
          </w:tcPr>
          <w:p w14:paraId="64B7B50D" w14:textId="77777777" w:rsidR="00AF6034" w:rsidRDefault="00AF6034" w:rsidP="009F2F73">
            <w:pPr>
              <w:pStyle w:val="Tabela-tre"/>
              <w:spacing w:after="300"/>
            </w:pPr>
            <w:r>
              <w:t>0</w:t>
            </w:r>
          </w:p>
          <w:p w14:paraId="447ECB7C" w14:textId="76A993B4" w:rsidR="00AF6034" w:rsidRDefault="00AF6034" w:rsidP="001A1ACA">
            <w:pPr>
              <w:pStyle w:val="Tabela-tre"/>
            </w:pPr>
            <w:r>
              <w:t>0</w:t>
            </w:r>
          </w:p>
        </w:tc>
        <w:tc>
          <w:tcPr>
            <w:tcW w:w="1332" w:type="dxa"/>
          </w:tcPr>
          <w:p w14:paraId="130063F1" w14:textId="77777777" w:rsidR="00AF6034" w:rsidRDefault="00AF6034" w:rsidP="009F2F73">
            <w:pPr>
              <w:pStyle w:val="Tabela-tre"/>
              <w:spacing w:after="300"/>
            </w:pPr>
            <w:r>
              <w:t>Przynajmniej 1 konkurs rocznie</w:t>
            </w:r>
          </w:p>
          <w:p w14:paraId="74697E05" w14:textId="3290CAD2" w:rsidR="00AF6034" w:rsidRDefault="00AF6034" w:rsidP="009F2F73">
            <w:pPr>
              <w:pStyle w:val="Tabela-tre"/>
              <w:spacing w:after="300"/>
            </w:pPr>
            <w:r>
              <w:t>Przynajmniej 4 umowy</w:t>
            </w:r>
          </w:p>
        </w:tc>
      </w:tr>
    </w:tbl>
    <w:p w14:paraId="31F4ABB6" w14:textId="77D8D4F4" w:rsidR="009F2F73" w:rsidRDefault="009F2F73" w:rsidP="009F2F73">
      <w:pPr>
        <w:pStyle w:val="rdo"/>
      </w:pPr>
    </w:p>
    <w:p w14:paraId="3DFF8333" w14:textId="3798E058" w:rsidR="009F2F73" w:rsidRDefault="009F2F73" w:rsidP="00B8063A">
      <w:pPr>
        <w:pStyle w:val="Tabela"/>
      </w:pPr>
      <w:bookmarkStart w:id="96" w:name="_Toc118372300"/>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875EA8" w:rsidRPr="00B8063A">
        <w:rPr>
          <w:b/>
          <w:bCs/>
          <w:noProof/>
        </w:rPr>
        <w:t>2</w:t>
      </w:r>
      <w:r w:rsidR="001A1ACA">
        <w:rPr>
          <w:b/>
          <w:bCs/>
          <w:noProof/>
        </w:rPr>
        <w:t>7</w:t>
      </w:r>
      <w:r w:rsidRPr="00B8063A">
        <w:rPr>
          <w:b/>
          <w:bCs/>
        </w:rPr>
        <w:fldChar w:fldCharType="end"/>
      </w:r>
      <w:r w:rsidRPr="00B8063A">
        <w:rPr>
          <w:b/>
          <w:bCs/>
        </w:rPr>
        <w:t>.</w:t>
      </w:r>
      <w:r w:rsidRPr="009F2F73">
        <w:t xml:space="preserve"> Działania i wskaźniki </w:t>
      </w:r>
      <w:r>
        <w:t>wdrażania</w:t>
      </w:r>
      <w:r w:rsidRPr="009F2F73">
        <w:t xml:space="preserve"> dla Celu szczegółowego</w:t>
      </w:r>
      <w:r>
        <w:t xml:space="preserve"> </w:t>
      </w:r>
      <w:r w:rsidRPr="009F2F73">
        <w:t>3</w:t>
      </w:r>
      <w:r>
        <w:t>:</w:t>
      </w:r>
      <w:r w:rsidRPr="009F2F73">
        <w:t xml:space="preserve"> Podniesienie poziomu kompetencji służb pomocowych i podmiotów realizujących zadania z zakresu przeciwdziałania przemocy</w:t>
      </w:r>
      <w:r>
        <w:t>.</w:t>
      </w:r>
      <w:bookmarkEnd w:id="96"/>
    </w:p>
    <w:tbl>
      <w:tblPr>
        <w:tblStyle w:val="Tabela-Siatka"/>
        <w:tblW w:w="9111" w:type="dxa"/>
        <w:tblLayout w:type="fixed"/>
        <w:tblCellMar>
          <w:top w:w="57" w:type="dxa"/>
          <w:left w:w="57" w:type="dxa"/>
          <w:bottom w:w="57" w:type="dxa"/>
          <w:right w:w="57" w:type="dxa"/>
        </w:tblCellMar>
        <w:tblLook w:val="04A0" w:firstRow="1" w:lastRow="0" w:firstColumn="1" w:lastColumn="0" w:noHBand="0" w:noVBand="1"/>
        <w:tblCaption w:val="Działania i wskaźniki wdrażania dla Celu szczegółowego 3: Podniesienie poziomu kompetencji służb pomocowych i podmiotów realizujących zadania z zakresu przeciwdziałania przemocy"/>
      </w:tblPr>
      <w:tblGrid>
        <w:gridCol w:w="3161"/>
        <w:gridCol w:w="3286"/>
        <w:gridCol w:w="1332"/>
        <w:gridCol w:w="1332"/>
      </w:tblGrid>
      <w:tr w:rsidR="00AF6034" w:rsidRPr="00BF4F9E" w14:paraId="78522C76" w14:textId="41108564" w:rsidTr="00AF6034">
        <w:trPr>
          <w:trHeight w:val="346"/>
          <w:tblHeader/>
        </w:trPr>
        <w:tc>
          <w:tcPr>
            <w:tcW w:w="3161" w:type="dxa"/>
            <w:shd w:val="clear" w:color="auto" w:fill="365F91" w:themeFill="accent1" w:themeFillShade="BF"/>
            <w:vAlign w:val="center"/>
          </w:tcPr>
          <w:p w14:paraId="304B5FE9" w14:textId="77777777" w:rsidR="00AF6034" w:rsidRPr="00BF4F9E" w:rsidRDefault="00AF6034" w:rsidP="001A1ACA">
            <w:pPr>
              <w:pStyle w:val="Tabela-tre"/>
              <w:jc w:val="center"/>
              <w:rPr>
                <w:b/>
                <w:bCs/>
                <w:color w:val="FFFFFF" w:themeColor="background1"/>
              </w:rPr>
            </w:pPr>
            <w:r>
              <w:rPr>
                <w:b/>
                <w:bCs/>
                <w:color w:val="FFFFFF" w:themeColor="background1"/>
              </w:rPr>
              <w:t>Działania</w:t>
            </w:r>
          </w:p>
        </w:tc>
        <w:tc>
          <w:tcPr>
            <w:tcW w:w="3286" w:type="dxa"/>
            <w:shd w:val="clear" w:color="auto" w:fill="365F91" w:themeFill="accent1" w:themeFillShade="BF"/>
            <w:vAlign w:val="center"/>
          </w:tcPr>
          <w:p w14:paraId="56AB3E6B" w14:textId="77777777" w:rsidR="00AF6034" w:rsidRPr="00BF4F9E" w:rsidRDefault="00AF6034" w:rsidP="001A1ACA">
            <w:pPr>
              <w:pStyle w:val="Tabela-tre"/>
              <w:jc w:val="center"/>
              <w:rPr>
                <w:b/>
                <w:bCs/>
                <w:color w:val="FFFFFF" w:themeColor="background1"/>
              </w:rPr>
            </w:pPr>
            <w:r>
              <w:rPr>
                <w:b/>
                <w:bCs/>
                <w:color w:val="FFFFFF" w:themeColor="background1"/>
              </w:rPr>
              <w:t>Wskaźniki</w:t>
            </w:r>
          </w:p>
        </w:tc>
        <w:tc>
          <w:tcPr>
            <w:tcW w:w="1332" w:type="dxa"/>
            <w:shd w:val="clear" w:color="auto" w:fill="365F91" w:themeFill="accent1" w:themeFillShade="BF"/>
            <w:vAlign w:val="center"/>
          </w:tcPr>
          <w:p w14:paraId="0286615F" w14:textId="77777777" w:rsidR="00AF6034" w:rsidRPr="00BF4F9E" w:rsidRDefault="00AF6034" w:rsidP="001A1ACA">
            <w:pPr>
              <w:pStyle w:val="Tabela-tre"/>
              <w:jc w:val="center"/>
              <w:rPr>
                <w:b/>
                <w:bCs/>
                <w:color w:val="FFFFFF" w:themeColor="background1"/>
              </w:rPr>
            </w:pPr>
            <w:r w:rsidRPr="00A552F4">
              <w:rPr>
                <w:b/>
                <w:bCs/>
                <w:color w:val="FFFFFF" w:themeColor="background1"/>
              </w:rPr>
              <w:t>Wartość bazowa wskaźnika (2020):</w:t>
            </w:r>
          </w:p>
        </w:tc>
        <w:tc>
          <w:tcPr>
            <w:tcW w:w="1332" w:type="dxa"/>
            <w:shd w:val="clear" w:color="auto" w:fill="365F91" w:themeFill="accent1" w:themeFillShade="BF"/>
          </w:tcPr>
          <w:p w14:paraId="31DA2E5D" w14:textId="62443196" w:rsidR="00AF6034" w:rsidRPr="00A552F4" w:rsidRDefault="00AF6034" w:rsidP="001A1ACA">
            <w:pPr>
              <w:pStyle w:val="Tabela-tre"/>
              <w:jc w:val="center"/>
              <w:rPr>
                <w:b/>
                <w:bCs/>
                <w:color w:val="FFFFFF" w:themeColor="background1"/>
              </w:rPr>
            </w:pPr>
            <w:r>
              <w:rPr>
                <w:b/>
                <w:bCs/>
                <w:color w:val="FFFFFF" w:themeColor="background1"/>
              </w:rPr>
              <w:t>Wartość docelowa wskaźnika (2025):</w:t>
            </w:r>
          </w:p>
        </w:tc>
      </w:tr>
      <w:tr w:rsidR="00AF6034" w14:paraId="51AFED19" w14:textId="1A3161E1" w:rsidTr="00AF6034">
        <w:trPr>
          <w:trHeight w:val="526"/>
        </w:trPr>
        <w:tc>
          <w:tcPr>
            <w:tcW w:w="3161" w:type="dxa"/>
            <w:shd w:val="clear" w:color="auto" w:fill="DBE5F1" w:themeFill="accent1" w:themeFillTint="33"/>
          </w:tcPr>
          <w:p w14:paraId="0380987E" w14:textId="352880E0" w:rsidR="00AF6034" w:rsidRDefault="00AF6034" w:rsidP="009F2F73">
            <w:pPr>
              <w:pStyle w:val="Tabela-tre"/>
            </w:pPr>
            <w:r w:rsidRPr="007469C7">
              <w:t xml:space="preserve">Organizowanie szkoleń dla osób realizujących zadania związane z przeciwdziałaniem przemocy w rodzinie </w:t>
            </w:r>
          </w:p>
        </w:tc>
        <w:tc>
          <w:tcPr>
            <w:tcW w:w="3286" w:type="dxa"/>
          </w:tcPr>
          <w:p w14:paraId="7766DA49" w14:textId="00C77E2D" w:rsidR="00AF6034" w:rsidRDefault="00AF6034" w:rsidP="009F2F73">
            <w:pPr>
              <w:pStyle w:val="Tabela-tre"/>
            </w:pPr>
            <w:r w:rsidRPr="007469C7">
              <w:t xml:space="preserve">Liczba przeprowadzonych szkoleń </w:t>
            </w:r>
          </w:p>
        </w:tc>
        <w:tc>
          <w:tcPr>
            <w:tcW w:w="1332" w:type="dxa"/>
          </w:tcPr>
          <w:p w14:paraId="3FD10B6B" w14:textId="4AFA6C9B" w:rsidR="00AF6034" w:rsidRDefault="00AF6034" w:rsidP="009F2F73">
            <w:pPr>
              <w:pStyle w:val="Tabela-tre"/>
            </w:pPr>
            <w:r w:rsidRPr="007469C7">
              <w:t>14</w:t>
            </w:r>
          </w:p>
        </w:tc>
        <w:tc>
          <w:tcPr>
            <w:tcW w:w="1332" w:type="dxa"/>
          </w:tcPr>
          <w:p w14:paraId="7384C223" w14:textId="51D64475" w:rsidR="00AF6034" w:rsidRPr="00AF6034" w:rsidRDefault="00AF6034" w:rsidP="00AF6034">
            <w:pPr>
              <w:jc w:val="center"/>
              <w:rPr>
                <w:rFonts w:cstheme="minorHAnsi"/>
                <w:sz w:val="16"/>
                <w:szCs w:val="20"/>
              </w:rPr>
            </w:pPr>
            <w:r>
              <w:rPr>
                <w:rFonts w:cstheme="minorHAnsi"/>
                <w:sz w:val="16"/>
                <w:szCs w:val="20"/>
              </w:rPr>
              <w:t>Wzrost do poziomu nie mniejszego niż 18</w:t>
            </w:r>
          </w:p>
        </w:tc>
      </w:tr>
    </w:tbl>
    <w:p w14:paraId="2D35F3DB" w14:textId="49E363B7" w:rsidR="009F2F73" w:rsidRDefault="009F2F73" w:rsidP="009F2F73">
      <w:pPr>
        <w:pStyle w:val="rdo"/>
      </w:pPr>
    </w:p>
    <w:p w14:paraId="0021DE14" w14:textId="60D4D73F" w:rsidR="009F2F73" w:rsidRDefault="009F2F73" w:rsidP="00B8063A">
      <w:pPr>
        <w:pStyle w:val="Tabela"/>
      </w:pPr>
      <w:bookmarkStart w:id="97" w:name="_Toc118372301"/>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875EA8" w:rsidRPr="00B8063A">
        <w:rPr>
          <w:b/>
          <w:bCs/>
          <w:noProof/>
        </w:rPr>
        <w:t>2</w:t>
      </w:r>
      <w:r w:rsidR="001A1ACA">
        <w:rPr>
          <w:b/>
          <w:bCs/>
          <w:noProof/>
        </w:rPr>
        <w:t>8</w:t>
      </w:r>
      <w:r w:rsidRPr="00B8063A">
        <w:rPr>
          <w:b/>
          <w:bCs/>
        </w:rPr>
        <w:fldChar w:fldCharType="end"/>
      </w:r>
      <w:r w:rsidRPr="00B8063A">
        <w:rPr>
          <w:b/>
          <w:bCs/>
        </w:rPr>
        <w:t>.</w:t>
      </w:r>
      <w:r>
        <w:t xml:space="preserve"> </w:t>
      </w:r>
      <w:r w:rsidRPr="009F2F73">
        <w:t xml:space="preserve">Działania i wskaźniki </w:t>
      </w:r>
      <w:r>
        <w:t>wdrażania</w:t>
      </w:r>
      <w:r w:rsidRPr="009F2F73">
        <w:t xml:space="preserve"> dla Celu szczegółowego</w:t>
      </w:r>
      <w:r>
        <w:t xml:space="preserve"> 4: </w:t>
      </w:r>
      <w:r w:rsidRPr="009F2F73">
        <w:t>Intensyfikacja działań profilaktycznych i edukacyjnych w zakresie przeciwdziałania przemocy w rodzinie</w:t>
      </w:r>
      <w:r>
        <w:t>.</w:t>
      </w:r>
      <w:bookmarkEnd w:id="97"/>
    </w:p>
    <w:tbl>
      <w:tblPr>
        <w:tblStyle w:val="Tabela-Siatka"/>
        <w:tblW w:w="9111" w:type="dxa"/>
        <w:tblLayout w:type="fixed"/>
        <w:tblCellMar>
          <w:top w:w="57" w:type="dxa"/>
          <w:left w:w="57" w:type="dxa"/>
          <w:bottom w:w="57" w:type="dxa"/>
          <w:right w:w="57" w:type="dxa"/>
        </w:tblCellMar>
        <w:tblLook w:val="04A0" w:firstRow="1" w:lastRow="0" w:firstColumn="1" w:lastColumn="0" w:noHBand="0" w:noVBand="1"/>
        <w:tblCaption w:val="Działania i wskaźniki wdrażania dla Celu szczegółowego 4: Intensyfikacja działań profilaktycznych i edukacyjnych w zakresie przeciwdziałania przemocy w rodzinie"/>
      </w:tblPr>
      <w:tblGrid>
        <w:gridCol w:w="3161"/>
        <w:gridCol w:w="3286"/>
        <w:gridCol w:w="1332"/>
        <w:gridCol w:w="1332"/>
      </w:tblGrid>
      <w:tr w:rsidR="00AF6034" w:rsidRPr="00BF4F9E" w14:paraId="076EE300" w14:textId="216AAA50" w:rsidTr="00AF6034">
        <w:trPr>
          <w:trHeight w:val="346"/>
          <w:tblHeader/>
        </w:trPr>
        <w:tc>
          <w:tcPr>
            <w:tcW w:w="3161" w:type="dxa"/>
            <w:shd w:val="clear" w:color="auto" w:fill="365F91" w:themeFill="accent1" w:themeFillShade="BF"/>
            <w:vAlign w:val="center"/>
          </w:tcPr>
          <w:p w14:paraId="347BFBED" w14:textId="77777777" w:rsidR="00AF6034" w:rsidRPr="00BF4F9E" w:rsidRDefault="00AF6034" w:rsidP="001A1ACA">
            <w:pPr>
              <w:pStyle w:val="Tabela-tre"/>
              <w:jc w:val="center"/>
              <w:rPr>
                <w:b/>
                <w:bCs/>
                <w:color w:val="FFFFFF" w:themeColor="background1"/>
              </w:rPr>
            </w:pPr>
            <w:r>
              <w:rPr>
                <w:b/>
                <w:bCs/>
                <w:color w:val="FFFFFF" w:themeColor="background1"/>
              </w:rPr>
              <w:t>Działania</w:t>
            </w:r>
          </w:p>
        </w:tc>
        <w:tc>
          <w:tcPr>
            <w:tcW w:w="3286" w:type="dxa"/>
            <w:shd w:val="clear" w:color="auto" w:fill="365F91" w:themeFill="accent1" w:themeFillShade="BF"/>
            <w:vAlign w:val="center"/>
          </w:tcPr>
          <w:p w14:paraId="137C890B" w14:textId="77777777" w:rsidR="00AF6034" w:rsidRPr="00BF4F9E" w:rsidRDefault="00AF6034" w:rsidP="001A1ACA">
            <w:pPr>
              <w:pStyle w:val="Tabela-tre"/>
              <w:jc w:val="center"/>
              <w:rPr>
                <w:b/>
                <w:bCs/>
                <w:color w:val="FFFFFF" w:themeColor="background1"/>
              </w:rPr>
            </w:pPr>
            <w:r>
              <w:rPr>
                <w:b/>
                <w:bCs/>
                <w:color w:val="FFFFFF" w:themeColor="background1"/>
              </w:rPr>
              <w:t>Wskaźniki</w:t>
            </w:r>
          </w:p>
        </w:tc>
        <w:tc>
          <w:tcPr>
            <w:tcW w:w="1332" w:type="dxa"/>
            <w:shd w:val="clear" w:color="auto" w:fill="365F91" w:themeFill="accent1" w:themeFillShade="BF"/>
            <w:vAlign w:val="center"/>
          </w:tcPr>
          <w:p w14:paraId="2BA22B96" w14:textId="77777777" w:rsidR="00AF6034" w:rsidRPr="00BF4F9E" w:rsidRDefault="00AF6034" w:rsidP="001A1ACA">
            <w:pPr>
              <w:pStyle w:val="Tabela-tre"/>
              <w:jc w:val="center"/>
              <w:rPr>
                <w:b/>
                <w:bCs/>
                <w:color w:val="FFFFFF" w:themeColor="background1"/>
              </w:rPr>
            </w:pPr>
            <w:r w:rsidRPr="00A552F4">
              <w:rPr>
                <w:b/>
                <w:bCs/>
                <w:color w:val="FFFFFF" w:themeColor="background1"/>
              </w:rPr>
              <w:t>Wartość bazowa wskaźnika (2020):</w:t>
            </w:r>
          </w:p>
        </w:tc>
        <w:tc>
          <w:tcPr>
            <w:tcW w:w="1332" w:type="dxa"/>
            <w:shd w:val="clear" w:color="auto" w:fill="365F91" w:themeFill="accent1" w:themeFillShade="BF"/>
          </w:tcPr>
          <w:p w14:paraId="14148D11" w14:textId="5E5402D7" w:rsidR="00AF6034" w:rsidRPr="00A552F4" w:rsidRDefault="00AF6034" w:rsidP="001A1ACA">
            <w:pPr>
              <w:pStyle w:val="Tabela-tre"/>
              <w:jc w:val="center"/>
              <w:rPr>
                <w:b/>
                <w:bCs/>
                <w:color w:val="FFFFFF" w:themeColor="background1"/>
              </w:rPr>
            </w:pPr>
            <w:r>
              <w:rPr>
                <w:b/>
                <w:bCs/>
                <w:color w:val="FFFFFF" w:themeColor="background1"/>
              </w:rPr>
              <w:t>Wartość docelowa wskaźnika (2025):</w:t>
            </w:r>
          </w:p>
        </w:tc>
      </w:tr>
      <w:tr w:rsidR="00AF6034" w14:paraId="3DF8C3A7" w14:textId="73747C05" w:rsidTr="00AF6034">
        <w:trPr>
          <w:trHeight w:val="346"/>
        </w:trPr>
        <w:tc>
          <w:tcPr>
            <w:tcW w:w="3161" w:type="dxa"/>
            <w:shd w:val="clear" w:color="auto" w:fill="DBE5F1" w:themeFill="accent1" w:themeFillTint="33"/>
          </w:tcPr>
          <w:p w14:paraId="440731BE" w14:textId="1DA391A9" w:rsidR="00AF6034" w:rsidRDefault="00AF6034" w:rsidP="009F2F73">
            <w:pPr>
              <w:pStyle w:val="Tabela-tre"/>
            </w:pPr>
            <w:r w:rsidRPr="00F208A1">
              <w:t>Organizacja konferencji i warsztatów w zakresie profilaktyki przeciwdziałania przemocy w rodzinie</w:t>
            </w:r>
          </w:p>
        </w:tc>
        <w:tc>
          <w:tcPr>
            <w:tcW w:w="3286" w:type="dxa"/>
          </w:tcPr>
          <w:p w14:paraId="630C2F72" w14:textId="57FF6E45" w:rsidR="00AF6034" w:rsidRDefault="00AF6034" w:rsidP="009F2F73">
            <w:pPr>
              <w:pStyle w:val="Tabela-tre"/>
            </w:pPr>
            <w:r w:rsidRPr="00F208A1">
              <w:t xml:space="preserve">Liczba zorganizowanych konferencji i warsztatów </w:t>
            </w:r>
          </w:p>
        </w:tc>
        <w:tc>
          <w:tcPr>
            <w:tcW w:w="1332" w:type="dxa"/>
          </w:tcPr>
          <w:p w14:paraId="6585180E" w14:textId="7D139C9F" w:rsidR="00AF6034" w:rsidRDefault="00AF6034" w:rsidP="009F2F73">
            <w:pPr>
              <w:pStyle w:val="Tabela-tre"/>
            </w:pPr>
            <w:r w:rsidRPr="00F208A1">
              <w:t>30</w:t>
            </w:r>
          </w:p>
        </w:tc>
        <w:tc>
          <w:tcPr>
            <w:tcW w:w="1332" w:type="dxa"/>
          </w:tcPr>
          <w:p w14:paraId="56C6CA85" w14:textId="4D18E95E" w:rsidR="00AF6034" w:rsidRPr="00F208A1" w:rsidRDefault="00AF6034" w:rsidP="00AF6034">
            <w:pPr>
              <w:pStyle w:val="Tabela-tre"/>
            </w:pPr>
            <w:r>
              <w:rPr>
                <w:rFonts w:cstheme="minorHAnsi"/>
                <w:szCs w:val="20"/>
              </w:rPr>
              <w:t>Wzrost do poziomu nie mniejszego niż 35</w:t>
            </w:r>
          </w:p>
        </w:tc>
      </w:tr>
      <w:tr w:rsidR="00AF6034" w14:paraId="5C92D4F4" w14:textId="23543027" w:rsidTr="00AF6034">
        <w:trPr>
          <w:trHeight w:val="512"/>
        </w:trPr>
        <w:tc>
          <w:tcPr>
            <w:tcW w:w="3161" w:type="dxa"/>
            <w:shd w:val="clear" w:color="auto" w:fill="DBE5F1" w:themeFill="accent1" w:themeFillTint="33"/>
          </w:tcPr>
          <w:p w14:paraId="0B76AD18" w14:textId="64E432B4" w:rsidR="00AF6034" w:rsidRDefault="00AF6034" w:rsidP="009F2F73">
            <w:pPr>
              <w:pStyle w:val="Tabela-tre"/>
            </w:pPr>
            <w:r w:rsidRPr="00F208A1">
              <w:t>Organizacja kampanii społeczno-informacyjnych dotyczących przeciwdziałania przemocy w rodzinie</w:t>
            </w:r>
          </w:p>
        </w:tc>
        <w:tc>
          <w:tcPr>
            <w:tcW w:w="3286" w:type="dxa"/>
          </w:tcPr>
          <w:p w14:paraId="62DB39DF" w14:textId="61BD9D8A" w:rsidR="00AF6034" w:rsidRDefault="00AF6034" w:rsidP="009F2F73">
            <w:pPr>
              <w:pStyle w:val="Tabela-tre"/>
            </w:pPr>
            <w:r w:rsidRPr="00F208A1">
              <w:t xml:space="preserve">Liczba przeprowadzonych kampanii społeczno-informacyjnych </w:t>
            </w:r>
          </w:p>
        </w:tc>
        <w:tc>
          <w:tcPr>
            <w:tcW w:w="1332" w:type="dxa"/>
          </w:tcPr>
          <w:p w14:paraId="0F481D25" w14:textId="56CBE3A2" w:rsidR="00AF6034" w:rsidRDefault="00AF6034" w:rsidP="009F2F73">
            <w:pPr>
              <w:pStyle w:val="Tabela-tre"/>
            </w:pPr>
            <w:r w:rsidRPr="00F208A1">
              <w:t>5</w:t>
            </w:r>
          </w:p>
        </w:tc>
        <w:tc>
          <w:tcPr>
            <w:tcW w:w="1332" w:type="dxa"/>
          </w:tcPr>
          <w:p w14:paraId="6FC807DB" w14:textId="082937D0" w:rsidR="00AF6034" w:rsidRPr="00F208A1" w:rsidRDefault="00AF6034" w:rsidP="009F2F73">
            <w:pPr>
              <w:pStyle w:val="Tabela-tre"/>
            </w:pPr>
            <w:r>
              <w:rPr>
                <w:rFonts w:cstheme="minorHAnsi"/>
                <w:szCs w:val="20"/>
              </w:rPr>
              <w:t>Nie mniej niż 2 kampanie społeczno-informacyjne rocznie</w:t>
            </w:r>
          </w:p>
        </w:tc>
      </w:tr>
      <w:tr w:rsidR="00AF6034" w14:paraId="3ECB74C2" w14:textId="67E24588" w:rsidTr="00AF6034">
        <w:trPr>
          <w:trHeight w:val="332"/>
        </w:trPr>
        <w:tc>
          <w:tcPr>
            <w:tcW w:w="3161" w:type="dxa"/>
            <w:shd w:val="clear" w:color="auto" w:fill="DBE5F1" w:themeFill="accent1" w:themeFillTint="33"/>
          </w:tcPr>
          <w:p w14:paraId="08007D8B" w14:textId="14070BA5" w:rsidR="00AF6034" w:rsidRDefault="00AF6034" w:rsidP="009F2F73">
            <w:pPr>
              <w:pStyle w:val="Tabela-tre"/>
            </w:pPr>
            <w:r w:rsidRPr="00F208A1">
              <w:t>Opracowanie materiałów informacyjnych z zakresu przeciwdziałania przemocy w rodzinie</w:t>
            </w:r>
          </w:p>
        </w:tc>
        <w:tc>
          <w:tcPr>
            <w:tcW w:w="3286" w:type="dxa"/>
          </w:tcPr>
          <w:p w14:paraId="15DCFC5D" w14:textId="27E90948" w:rsidR="00AF6034" w:rsidRDefault="00AF6034" w:rsidP="009F2F73">
            <w:pPr>
              <w:pStyle w:val="Tabela-tre"/>
            </w:pPr>
            <w:r w:rsidRPr="00F208A1">
              <w:t>Liczba wydanych materiałów informacyjnych</w:t>
            </w:r>
          </w:p>
        </w:tc>
        <w:tc>
          <w:tcPr>
            <w:tcW w:w="1332" w:type="dxa"/>
          </w:tcPr>
          <w:p w14:paraId="59CA3E78" w14:textId="01F8CD51" w:rsidR="00AF6034" w:rsidRDefault="00AF6034" w:rsidP="009F2F73">
            <w:pPr>
              <w:pStyle w:val="Tabela-tre"/>
            </w:pPr>
            <w:r w:rsidRPr="00F208A1">
              <w:t>4</w:t>
            </w:r>
          </w:p>
        </w:tc>
        <w:tc>
          <w:tcPr>
            <w:tcW w:w="1332" w:type="dxa"/>
          </w:tcPr>
          <w:p w14:paraId="6E925EAD" w14:textId="2B9FA522" w:rsidR="00AF6034" w:rsidRPr="00F208A1" w:rsidRDefault="00AF6034" w:rsidP="00AF6034">
            <w:pPr>
              <w:pStyle w:val="Tabela-tre"/>
            </w:pPr>
            <w:r>
              <w:rPr>
                <w:rFonts w:cstheme="minorHAnsi"/>
                <w:szCs w:val="20"/>
              </w:rPr>
              <w:t>Nie mniej niż 2 materiały informacyjne rocznie</w:t>
            </w:r>
          </w:p>
        </w:tc>
      </w:tr>
      <w:tr w:rsidR="00AF6034" w14:paraId="03DFF80B" w14:textId="0046FEC0" w:rsidTr="00AF6034">
        <w:trPr>
          <w:trHeight w:val="803"/>
        </w:trPr>
        <w:tc>
          <w:tcPr>
            <w:tcW w:w="3161" w:type="dxa"/>
            <w:shd w:val="clear" w:color="auto" w:fill="DBE5F1" w:themeFill="accent1" w:themeFillTint="33"/>
          </w:tcPr>
          <w:p w14:paraId="1E4B1749" w14:textId="08F475B3" w:rsidR="00AF6034" w:rsidRDefault="00AF6034" w:rsidP="001A1ACA">
            <w:pPr>
              <w:pStyle w:val="Tabela-tre"/>
            </w:pPr>
            <w:r w:rsidRPr="009F2F73">
              <w:t xml:space="preserve">Realizacja otwartych konkursów ofert na wykonywanie zadań z obszaru przeciwdziałania przemocy w rodzinie dot. </w:t>
            </w:r>
            <w:r w:rsidR="00CE19D8">
              <w:t>d</w:t>
            </w:r>
            <w:r w:rsidRPr="009F2F73">
              <w:t>ziałań profilaktycznych i edukacyjnych</w:t>
            </w:r>
          </w:p>
        </w:tc>
        <w:tc>
          <w:tcPr>
            <w:tcW w:w="3286" w:type="dxa"/>
          </w:tcPr>
          <w:p w14:paraId="4C10A455" w14:textId="6101BABF" w:rsidR="00AF6034" w:rsidRDefault="00AF6034" w:rsidP="009F2F73">
            <w:pPr>
              <w:pStyle w:val="Tabela-tre"/>
              <w:spacing w:after="120"/>
            </w:pPr>
            <w:r>
              <w:t xml:space="preserve">Liczba przeprowadzonych otwartych konkursów ofert </w:t>
            </w:r>
          </w:p>
          <w:p w14:paraId="41C91912" w14:textId="5975CE79" w:rsidR="00AF6034" w:rsidRDefault="00AF6034" w:rsidP="009F2F73">
            <w:pPr>
              <w:pStyle w:val="Tabela-tre"/>
            </w:pPr>
            <w:r>
              <w:t>Liczba umów podpisanych z organizacjami pozarządowymi</w:t>
            </w:r>
          </w:p>
        </w:tc>
        <w:tc>
          <w:tcPr>
            <w:tcW w:w="1332" w:type="dxa"/>
          </w:tcPr>
          <w:p w14:paraId="34A0FD21" w14:textId="77777777" w:rsidR="00AF6034" w:rsidRDefault="00AF6034" w:rsidP="009F2F73">
            <w:pPr>
              <w:pStyle w:val="Tabela-tre"/>
              <w:spacing w:after="300"/>
            </w:pPr>
            <w:r>
              <w:t>1</w:t>
            </w:r>
          </w:p>
          <w:p w14:paraId="5AD3A14D" w14:textId="1F1BA7F1" w:rsidR="00AF6034" w:rsidRDefault="00AF6034" w:rsidP="009F2F73">
            <w:pPr>
              <w:pStyle w:val="Tabela-tre"/>
            </w:pPr>
            <w:r>
              <w:t>10</w:t>
            </w:r>
          </w:p>
        </w:tc>
        <w:tc>
          <w:tcPr>
            <w:tcW w:w="1332" w:type="dxa"/>
          </w:tcPr>
          <w:p w14:paraId="6D8C115C" w14:textId="77777777" w:rsidR="00AF6034" w:rsidRDefault="00AF6034" w:rsidP="009F2F73">
            <w:pPr>
              <w:pStyle w:val="Tabela-tre"/>
              <w:spacing w:after="300"/>
            </w:pPr>
            <w:r>
              <w:t>Przynajmniej 1 konkurs rocznie</w:t>
            </w:r>
          </w:p>
          <w:p w14:paraId="3EA7AE71" w14:textId="7DD03BF4" w:rsidR="00AF6034" w:rsidRDefault="00AF6034" w:rsidP="009F2F73">
            <w:pPr>
              <w:pStyle w:val="Tabela-tre"/>
              <w:spacing w:after="300"/>
            </w:pPr>
            <w:r>
              <w:t>Przynajmniej 5 umów</w:t>
            </w:r>
          </w:p>
        </w:tc>
      </w:tr>
    </w:tbl>
    <w:p w14:paraId="33754244" w14:textId="77777777" w:rsidR="009F2F73" w:rsidRDefault="009F2F73" w:rsidP="009F2F73">
      <w:pPr>
        <w:pStyle w:val="rdo"/>
      </w:pPr>
    </w:p>
    <w:p w14:paraId="66A30C02" w14:textId="77777777" w:rsidR="009321C4" w:rsidRDefault="009321C4">
      <w:r>
        <w:br w:type="page"/>
      </w:r>
    </w:p>
    <w:p w14:paraId="33F8094F" w14:textId="61BFB90D" w:rsidR="009A2A5D" w:rsidRDefault="00B45CAE" w:rsidP="009A2A5D">
      <w:pPr>
        <w:pStyle w:val="Nagwek1"/>
      </w:pPr>
      <w:bookmarkStart w:id="98" w:name="_Toc118371317"/>
      <w:r>
        <w:t>Finansowanie</w:t>
      </w:r>
      <w:r w:rsidR="009A2A5D">
        <w:t xml:space="preserve">, </w:t>
      </w:r>
      <w:r w:rsidR="001B0E41">
        <w:t>m</w:t>
      </w:r>
      <w:r>
        <w:t xml:space="preserve">onitoring i </w:t>
      </w:r>
      <w:r w:rsidR="003863A5">
        <w:t xml:space="preserve">ewaluacja </w:t>
      </w:r>
      <w:r w:rsidR="001B0E41">
        <w:t>p</w:t>
      </w:r>
      <w:r>
        <w:t>rogramu</w:t>
      </w:r>
      <w:bookmarkEnd w:id="98"/>
    </w:p>
    <w:p w14:paraId="41D43009" w14:textId="6C610274" w:rsidR="009A2A5D" w:rsidRDefault="009A2A5D" w:rsidP="009A2A5D">
      <w:pPr>
        <w:pStyle w:val="Nagwek2"/>
      </w:pPr>
      <w:bookmarkStart w:id="99" w:name="_Toc118371318"/>
      <w:r>
        <w:t xml:space="preserve">Finansowanie </w:t>
      </w:r>
      <w:r w:rsidR="00584A33">
        <w:t>P</w:t>
      </w:r>
      <w:r>
        <w:t>rogramu</w:t>
      </w:r>
      <w:bookmarkEnd w:id="99"/>
      <w:r>
        <w:t xml:space="preserve"> </w:t>
      </w:r>
    </w:p>
    <w:p w14:paraId="23099D3D" w14:textId="21D9D912" w:rsidR="003863A5" w:rsidRDefault="0055047A" w:rsidP="0055047A">
      <w:pPr>
        <w:pStyle w:val="Tre"/>
      </w:pPr>
      <w:r>
        <w:t xml:space="preserve">Środki finansowe na realizację działań </w:t>
      </w:r>
      <w:r w:rsidR="003863A5">
        <w:t xml:space="preserve">związanych z obszarem przeciwdziałania przemocy w rodzinie, </w:t>
      </w:r>
      <w:r>
        <w:t xml:space="preserve">zapisanych w niniejszym </w:t>
      </w:r>
      <w:r w:rsidR="00584A33">
        <w:t>P</w:t>
      </w:r>
      <w:r>
        <w:t>rogramie</w:t>
      </w:r>
      <w:r w:rsidR="003863A5">
        <w:t>,</w:t>
      </w:r>
      <w:r>
        <w:t xml:space="preserve"> </w:t>
      </w:r>
      <w:r w:rsidR="003863A5">
        <w:t xml:space="preserve">są corocznie </w:t>
      </w:r>
      <w:r>
        <w:t>planowane w</w:t>
      </w:r>
      <w:r w:rsidR="003863A5">
        <w:t> </w:t>
      </w:r>
      <w:r>
        <w:t>budżecie województwa</w:t>
      </w:r>
      <w:r w:rsidR="003863A5">
        <w:t>. Zadania roczne są ujmowane</w:t>
      </w:r>
      <w:r>
        <w:t xml:space="preserve"> </w:t>
      </w:r>
      <w:r w:rsidR="003863A5">
        <w:t xml:space="preserve">w </w:t>
      </w:r>
      <w:r>
        <w:t>uchwa</w:t>
      </w:r>
      <w:r w:rsidR="003863A5">
        <w:t>le</w:t>
      </w:r>
      <w:r>
        <w:t xml:space="preserve"> budżetow</w:t>
      </w:r>
      <w:r w:rsidR="003863A5">
        <w:t>ej</w:t>
      </w:r>
      <w:r>
        <w:t xml:space="preserve"> Samorządu Województwa Mazowieckiego, </w:t>
      </w:r>
      <w:r w:rsidR="003863A5">
        <w:t>a przekraczające okres jednego roku –</w:t>
      </w:r>
      <w:r>
        <w:t xml:space="preserve"> w Wieloletniej Prognozie Finansowej</w:t>
      </w:r>
      <w:r w:rsidR="003863A5">
        <w:t xml:space="preserve"> Województwa Mazowieckiego</w:t>
      </w:r>
      <w:r>
        <w:t xml:space="preserve">. </w:t>
      </w:r>
    </w:p>
    <w:p w14:paraId="46B5E4FC" w14:textId="3D6950D2" w:rsidR="0055047A" w:rsidRDefault="0055047A" w:rsidP="0055047A">
      <w:pPr>
        <w:pStyle w:val="Tre"/>
      </w:pPr>
      <w:r>
        <w:t>Środki finansowe na organizowanie szkoleń dla osób realizujących zadania związane z przeciwdziałaniem przemocy w rodzinie pochodzą z dotacji celowej</w:t>
      </w:r>
      <w:r w:rsidR="003863A5">
        <w:t>,</w:t>
      </w:r>
      <w:r>
        <w:t xml:space="preserve"> </w:t>
      </w:r>
      <w:r w:rsidR="003863A5">
        <w:t>przekazywanej corocznie przez Wojewodę Mazowieckiego</w:t>
      </w:r>
      <w:r>
        <w:t>.</w:t>
      </w:r>
    </w:p>
    <w:p w14:paraId="7A4780C3" w14:textId="0C6DA5EB" w:rsidR="0055047A" w:rsidRDefault="0055047A" w:rsidP="0055047A">
      <w:pPr>
        <w:pStyle w:val="Tre"/>
      </w:pPr>
      <w:r w:rsidRPr="0055047A">
        <w:t>Zasady finansowania realizacji programów oddziaływań psychologiczno-terapeutycznych dla osób stosujących przemoc w rodzinie określa Krajowy Program Przeciwdziałania Przemocy w Rodzinie na lata 2014–2020, wprowadzony uchwałą nr 76 Rady Ministrów z dnia 29 kwietnia 2014 r</w:t>
      </w:r>
      <w:r>
        <w:t>.</w:t>
      </w:r>
    </w:p>
    <w:p w14:paraId="2093E7B9" w14:textId="7B86B8C9" w:rsidR="00DC7B35" w:rsidRPr="00254D5F" w:rsidRDefault="00DC7B35" w:rsidP="009321C4">
      <w:pPr>
        <w:pStyle w:val="Nagwek2"/>
      </w:pPr>
      <w:bookmarkStart w:id="100" w:name="_Toc118371319"/>
      <w:r w:rsidRPr="00254D5F">
        <w:t>Monitoring</w:t>
      </w:r>
      <w:r w:rsidR="002B154F" w:rsidRPr="00254D5F">
        <w:t xml:space="preserve"> </w:t>
      </w:r>
      <w:r w:rsidR="002D7A81" w:rsidRPr="00254D5F">
        <w:t xml:space="preserve">i </w:t>
      </w:r>
      <w:r w:rsidR="002D7A81" w:rsidRPr="009321C4">
        <w:t>ewaluacja</w:t>
      </w:r>
      <w:r w:rsidR="002D7A81" w:rsidRPr="00254D5F">
        <w:t xml:space="preserve"> </w:t>
      </w:r>
      <w:r w:rsidR="00584A33">
        <w:t>P</w:t>
      </w:r>
      <w:r w:rsidRPr="00254D5F">
        <w:t>rogramu</w:t>
      </w:r>
      <w:bookmarkEnd w:id="100"/>
      <w:r w:rsidRPr="00254D5F">
        <w:t xml:space="preserve"> </w:t>
      </w:r>
    </w:p>
    <w:p w14:paraId="49A4F15F" w14:textId="10372A98" w:rsidR="004A790A" w:rsidRDefault="004A790A" w:rsidP="00E662D9">
      <w:pPr>
        <w:pStyle w:val="Tre"/>
        <w:spacing w:after="0"/>
      </w:pPr>
      <w:r>
        <w:t>Wojewódzki Program Przeciwdziałania Przemocy w Rodzinie na lata 2021</w:t>
      </w:r>
      <w:r w:rsidR="00443F1D">
        <w:t>–</w:t>
      </w:r>
      <w:r>
        <w:t xml:space="preserve">2025 będzie </w:t>
      </w:r>
      <w:r w:rsidR="00E662D9">
        <w:t>podlegał</w:t>
      </w:r>
      <w:r>
        <w:t xml:space="preserve"> </w:t>
      </w:r>
      <w:r w:rsidR="003863A5">
        <w:t xml:space="preserve">okresowemu </w:t>
      </w:r>
      <w:r>
        <w:t>monitorowan</w:t>
      </w:r>
      <w:r w:rsidR="00E662D9">
        <w:t>iu</w:t>
      </w:r>
      <w:r>
        <w:t>. Raport z monitoringu będzie corocznie przedstawi</w:t>
      </w:r>
      <w:r w:rsidR="003863A5">
        <w:t>a</w:t>
      </w:r>
      <w:r>
        <w:t xml:space="preserve">ny Zarządowi Województwa Mazowieckiego. Dane niezbędne do sporządzenia raportu z monitoringu będą </w:t>
      </w:r>
      <w:r w:rsidR="00443F1D">
        <w:t>wynikały ze</w:t>
      </w:r>
      <w:r>
        <w:t xml:space="preserve"> </w:t>
      </w:r>
      <w:r w:rsidR="00443F1D">
        <w:t xml:space="preserve">wewnętrznych sprawozdań Mazowieckiego Centrum Polityki Społecznej, </w:t>
      </w:r>
      <w:r>
        <w:t>sprawozda</w:t>
      </w:r>
      <w:r w:rsidR="00443F1D">
        <w:t>ń</w:t>
      </w:r>
      <w:r>
        <w:t xml:space="preserve"> od organizacji pozarządowych otrzymujących dotacj</w:t>
      </w:r>
      <w:r w:rsidR="00E662D9">
        <w:t xml:space="preserve">e </w:t>
      </w:r>
      <w:r w:rsidR="00A82699">
        <w:t>od </w:t>
      </w:r>
      <w:r>
        <w:t xml:space="preserve">Samorządu Województwa Mazowieckiego oraz </w:t>
      </w:r>
      <w:r w:rsidR="00443F1D">
        <w:t>z informacji</w:t>
      </w:r>
      <w:r>
        <w:t xml:space="preserve"> zebranych </w:t>
      </w:r>
      <w:r w:rsidR="00864CBF">
        <w:t xml:space="preserve">corocznie </w:t>
      </w:r>
      <w:r>
        <w:t>od</w:t>
      </w:r>
      <w:r w:rsidR="00A82699">
        <w:t> </w:t>
      </w:r>
      <w:r>
        <w:t>instytucji/organizacji zaangażowanych w przeciwdziałanie przemocy w rodzinie w</w:t>
      </w:r>
      <w:r w:rsidR="00A82699">
        <w:t> </w:t>
      </w:r>
      <w:r>
        <w:t xml:space="preserve">województwie mazowieckim. </w:t>
      </w:r>
    </w:p>
    <w:p w14:paraId="303FAD7B" w14:textId="41BF4168" w:rsidR="009321C4" w:rsidRDefault="00A82699" w:rsidP="00E662D9">
      <w:pPr>
        <w:pStyle w:val="Tre"/>
        <w:spacing w:after="0"/>
      </w:pPr>
      <w:r>
        <w:t>W ostatnim roku obowiązywania</w:t>
      </w:r>
      <w:r w:rsidR="002D7A81">
        <w:t xml:space="preserve"> </w:t>
      </w:r>
      <w:r>
        <w:t>P</w:t>
      </w:r>
      <w:r w:rsidR="002D7A81">
        <w:t xml:space="preserve">rogramu przeprowadzona zostanie ewaluacja, która pozwoli ocenić jego efektywność oraz zobrazuje </w:t>
      </w:r>
      <w:r>
        <w:t xml:space="preserve">poziom </w:t>
      </w:r>
      <w:r w:rsidR="002D7A81">
        <w:t>realizacj</w:t>
      </w:r>
      <w:r>
        <w:t>i</w:t>
      </w:r>
      <w:r w:rsidR="002D7A81">
        <w:t xml:space="preserve"> celów szczegółowych i celu głównego. Wyniki ewaluacji posłużą opracowaniu kolejnego programu wojewódzkiego. </w:t>
      </w:r>
    </w:p>
    <w:p w14:paraId="613CF9A9" w14:textId="77777777" w:rsidR="009321C4" w:rsidRDefault="009321C4">
      <w:r>
        <w:br w:type="page"/>
      </w:r>
    </w:p>
    <w:p w14:paraId="022E628B" w14:textId="7EEF828B" w:rsidR="006E6294" w:rsidRDefault="006E6294" w:rsidP="009321C4">
      <w:pPr>
        <w:pStyle w:val="Nagwek1"/>
      </w:pPr>
      <w:bookmarkStart w:id="101" w:name="_Toc100076165"/>
      <w:bookmarkStart w:id="102" w:name="_Toc118371320"/>
      <w:r>
        <w:t>Wdrożenie zasad deinstytucjonalizacji do działań Wojewódzkiego Programu Przeciwdziałania Przemocy w Rodzinie Województwa Mazowieckiego na lata 2021–2025</w:t>
      </w:r>
      <w:bookmarkEnd w:id="101"/>
      <w:bookmarkEnd w:id="102"/>
    </w:p>
    <w:p w14:paraId="48872951" w14:textId="0DC634D0" w:rsidR="006E6294" w:rsidRDefault="006E6294" w:rsidP="00A552F4">
      <w:pPr>
        <w:pStyle w:val="Tre"/>
      </w:pPr>
      <w:r>
        <w:t>Podczas analizy zakresu merytorycznych treści ujętych w programie wzięto pod</w:t>
      </w:r>
      <w:r w:rsidR="00A552F4">
        <w:t> </w:t>
      </w:r>
      <w:r>
        <w:t>uwagę zasady deinstytucjonalizacji, a zatem podjęto próbę wzmocnienia osób poszukujących pomocy w przypadku przemocy w środowisku lokalnym. W sytuacji ofiary przestępstwa przemocy zastosowanie zasady przejścia od opieki instytucjonalnej do opieki lokalnej może stanowić pewną trudność, głównie z uwagi na to, że pomoc ta opiera się o</w:t>
      </w:r>
      <w:r w:rsidR="00A552F4">
        <w:t> </w:t>
      </w:r>
      <w:r>
        <w:t xml:space="preserve">wyspecjalizowane instytucje, niemniej jednak podjęto próbę położenia nacisku na środowisko lokalne i jego rolę w systemie wsparcia. Wzięto pod uwagę fakt, że fizyczne oddzielenie od lokalnych społeczności i rodzin drastycznie ogranicza zdolność oraz </w:t>
      </w:r>
      <w:r w:rsidRPr="00A552F4">
        <w:rPr>
          <w:spacing w:val="-2"/>
        </w:rPr>
        <w:t>gotowość osób zamieszkałych lub wzrastających w takich miejscach do pełnego uczestnictwa</w:t>
      </w:r>
      <w:r>
        <w:t xml:space="preserve"> w życiu społeczeństwa. Istotne zatem jest wsparcie społeczne oraz wdrażanie strategii inkluzji społecznej w celu zapobiegania izolacji zarówno osób zagrożonych przemocą, jak</w:t>
      </w:r>
      <w:r w:rsidR="00A552F4">
        <w:t> </w:t>
      </w:r>
      <w:r>
        <w:t>i</w:t>
      </w:r>
      <w:r w:rsidR="00A552F4">
        <w:t> </w:t>
      </w:r>
      <w:r>
        <w:t xml:space="preserve">sprawców przemocy, którzy po wdrożeniu odpowiedniego wsparcia powinni mieć szansę powrotu do społeczeństwa.  </w:t>
      </w:r>
    </w:p>
    <w:p w14:paraId="0448D276" w14:textId="77BE5E7D" w:rsidR="006E6294" w:rsidRDefault="006E6294" w:rsidP="006E6294">
      <w:pPr>
        <w:pStyle w:val="Nagwek2"/>
      </w:pPr>
      <w:bookmarkStart w:id="103" w:name="_Toc100076166"/>
      <w:bookmarkStart w:id="104" w:name="_Toc118371321"/>
      <w:r>
        <w:t>Pojęcie deinstytucjonalizacji</w:t>
      </w:r>
      <w:bookmarkEnd w:id="103"/>
      <w:bookmarkEnd w:id="104"/>
    </w:p>
    <w:p w14:paraId="463F99A2" w14:textId="56D789CF" w:rsidR="006E6294" w:rsidRDefault="006E6294" w:rsidP="00A552F4">
      <w:pPr>
        <w:pStyle w:val="Tre"/>
      </w:pPr>
      <w:r>
        <w:t>Deinstytucjonalizacja usług to proces przejścia od opieki instytucjonalnej do usług świadczonych w środowisku lokalnym (lokalnej społeczności), realizowany w oparciu o</w:t>
      </w:r>
      <w:r w:rsidR="00A552F4">
        <w:t> </w:t>
      </w:r>
      <w:r>
        <w:t>„Ogólnoeuropejskie wytyczne dotyczące przejścia od opieki instytucjonalnej do opieki świadczonej na poziomie lokalnych społeczności”</w:t>
      </w:r>
      <w:r>
        <w:rPr>
          <w:rStyle w:val="Odwoanieprzypisudolnego"/>
        </w:rPr>
        <w:footnoteReference w:id="50"/>
      </w:r>
      <w:r>
        <w:t>. Proces ten dotyczy zarówno rozwoju usług świadczonych w środowisku lokalnym (lokalnej społeczności), jak i stopniowego ograniczenia usług w ramach opieki instytucjonalnej. Integralnym elementem deinstytucjonalizacji usług jest zatem profilaktyka, mająca zapobiegać umieszczaniu osób w</w:t>
      </w:r>
      <w:r w:rsidR="00A552F4">
        <w:t> </w:t>
      </w:r>
      <w:r>
        <w:t>opiece instytucjonalnej, a na przykład w przypadku dzieci, ofiar przemocy rozdzieleniu dziecka z rodziną i umieszczeniu w pieczy zastępczej.</w:t>
      </w:r>
    </w:p>
    <w:p w14:paraId="10F5A8A8" w14:textId="0585002C" w:rsidR="006E6294" w:rsidRDefault="006E6294" w:rsidP="00A552F4">
      <w:pPr>
        <w:pStyle w:val="Tre"/>
      </w:pPr>
      <w:r>
        <w:t>Wielu specjalistów sugeruje, aby w opracowywaniu wytycznych unikać używania terminu „deinstytucjonalizacja” (dalej: „DI”), ponieważ jest on często rozumiany po prostu jako zamknięcie zakładów. W miejscach, gdzie termin ten jest stosowany, odnosi się on do</w:t>
      </w:r>
      <w:r w:rsidR="00A552F4">
        <w:t> </w:t>
      </w:r>
      <w:r>
        <w:t xml:space="preserve">procesu rozwoju usług świadczonych na poziomie lokalnych społeczności (również profilaktycznych), które mają wyeliminować konieczność opieki instytucjonalnej. </w:t>
      </w:r>
      <w:r w:rsidRPr="00A552F4">
        <w:rPr>
          <w:spacing w:val="-2"/>
        </w:rPr>
        <w:t>W</w:t>
      </w:r>
      <w:r w:rsidR="00A552F4" w:rsidRPr="00A552F4">
        <w:rPr>
          <w:spacing w:val="-2"/>
        </w:rPr>
        <w:t> </w:t>
      </w:r>
      <w:r w:rsidRPr="00A552F4">
        <w:rPr>
          <w:spacing w:val="-2"/>
        </w:rPr>
        <w:t>przypadku pomocy osobom zagrożonym przemocą działania w zakresie deinstytucjonalizacji</w:t>
      </w:r>
      <w:r>
        <w:t xml:space="preserve"> powinny w</w:t>
      </w:r>
      <w:r w:rsidR="00A552F4">
        <w:t> </w:t>
      </w:r>
      <w:r>
        <w:t>pierwszej kolejności skupiać się na powszechnym dostępie do usług świadczonych w</w:t>
      </w:r>
      <w:r w:rsidR="00A552F4">
        <w:t> </w:t>
      </w:r>
      <w:r>
        <w:t>środowisku zamieszkania, gdyż tylko nieograniczony dostęp do</w:t>
      </w:r>
      <w:r w:rsidR="00A552F4">
        <w:t> </w:t>
      </w:r>
      <w:r>
        <w:t>szerokiego spektrum interdyscyplinarnych usług środowiskowych może wpłynąć na</w:t>
      </w:r>
      <w:r w:rsidR="00A552F4">
        <w:t> </w:t>
      </w:r>
      <w:r>
        <w:t>zmniejszenie popytu na usługi stacjonarnej opieki, ale także potencjalnie wpłynąć na</w:t>
      </w:r>
      <w:r w:rsidR="00A552F4">
        <w:t> </w:t>
      </w:r>
      <w:r>
        <w:t>zmniejszenie zjawiska przemocy w</w:t>
      </w:r>
      <w:r w:rsidR="00A552F4">
        <w:t> </w:t>
      </w:r>
      <w:r>
        <w:t>perspektywie długofalowej. W sytuacji idealnej – zaspokojenie potrzeb społecznych w</w:t>
      </w:r>
      <w:r w:rsidR="00A552F4">
        <w:t> </w:t>
      </w:r>
      <w:r>
        <w:t>zakresie realizacji usług w miejscu zamieszkania (w środowisku lokalnym) prowadzić ma długofalowo do zamknięcia stacjonarnych instytucji opieki, szczególnie długoterminowej (np. dla osób chorujących psychicznie, osób starszych, dzieci czy osób z niepełnosprawnością, które są zagrożone przemocą), gdyż założeniem jest brak popytu na tego rodzaju usługi. Organizacje pozarządowe zaangażowane w działania związane z deinstytucjonalizacją</w:t>
      </w:r>
      <w:r>
        <w:rPr>
          <w:rStyle w:val="Odwoanieprzypisudolnego"/>
        </w:rPr>
        <w:footnoteReference w:id="51"/>
      </w:r>
      <w:r>
        <w:t>, proponują rozpatrywać działania deinstytucjonalizacyjne na 3 poziomach:</w:t>
      </w:r>
    </w:p>
    <w:p w14:paraId="1E16E8E0" w14:textId="77777777" w:rsidR="006E6294" w:rsidRPr="009321C4" w:rsidRDefault="006E6294" w:rsidP="009321C4">
      <w:pPr>
        <w:pStyle w:val="Numeracja1"/>
        <w:numPr>
          <w:ilvl w:val="0"/>
          <w:numId w:val="105"/>
        </w:numPr>
      </w:pPr>
      <w:r w:rsidRPr="009321C4">
        <w:t>działania na rzecz rodzin z osobami wymagającymi wsparcia w codziennym funkcjonowaniu (np. ułatwienia w zatrudnianiu opiekunów, usługi medyczne wspierające samodzielność podopiecznych, wsparcie wytchnieniowe, wsparcie dzienne, dodatkowe świadczenia pieniężne);</w:t>
      </w:r>
    </w:p>
    <w:p w14:paraId="6FF08CC6" w14:textId="77777777" w:rsidR="006E6294" w:rsidRPr="009321C4" w:rsidRDefault="006E6294" w:rsidP="009321C4">
      <w:pPr>
        <w:pStyle w:val="Numeracja1"/>
        <w:numPr>
          <w:ilvl w:val="0"/>
          <w:numId w:val="105"/>
        </w:numPr>
      </w:pPr>
      <w:r w:rsidRPr="009321C4">
        <w:t>działania na rzecz osób potrzebujących pomocy w ich środowisku (asystencja osobista, usługi opiekuńcze – w tym długoterminowe, usługi medyczne wspierające samodzielność, rodzinne domy pomocy, mieszkalnictwo współdzielone, mieszkania wspomagane, mieszkania adaptabilne – rozszerzenie działań na rzecz rodzin o nowe elementy);</w:t>
      </w:r>
    </w:p>
    <w:p w14:paraId="7A5578FE" w14:textId="77777777" w:rsidR="006E6294" w:rsidRPr="009321C4" w:rsidRDefault="006E6294" w:rsidP="009321C4">
      <w:pPr>
        <w:pStyle w:val="Numeracja1"/>
        <w:numPr>
          <w:ilvl w:val="0"/>
          <w:numId w:val="105"/>
        </w:numPr>
      </w:pPr>
      <w:r w:rsidRPr="009321C4">
        <w:t>zahamowanie powstawania nowych placówek opieki całodobowej, zrównanie placówek prywatnych i komercyjnych, zmiana praw osób przebywających w placówkach.</w:t>
      </w:r>
    </w:p>
    <w:p w14:paraId="404EDB9A" w14:textId="77777777" w:rsidR="006E6294" w:rsidRDefault="006E6294" w:rsidP="00A552F4">
      <w:pPr>
        <w:pStyle w:val="Tre"/>
      </w:pPr>
      <w:r>
        <w:t>Wszystkie te założenia należy uwzględnić podczas planowania systemu wsparcia względem osób zagrożonych przemocą. Sama definicja procesu deinstytucjonalizacji, jakkolwiek niekiedy niejednorodna, obejmować powinna szereg działań zmierzających do rozwoju usług w środowisku lokalnym, a wśród nich realizowane są następujące priorytety:</w:t>
      </w:r>
    </w:p>
    <w:p w14:paraId="2C4B7511" w14:textId="77777777" w:rsidR="006E6294" w:rsidRDefault="006E6294" w:rsidP="00A552F4">
      <w:pPr>
        <w:pStyle w:val="Numeracja1"/>
        <w:numPr>
          <w:ilvl w:val="0"/>
          <w:numId w:val="106"/>
        </w:numPr>
      </w:pPr>
      <w:r>
        <w:t>Usługi społeczne realizowane w środowisku zamieszkania nad usługami stacjonarnymi.</w:t>
      </w:r>
    </w:p>
    <w:p w14:paraId="65D6EA03" w14:textId="77777777" w:rsidR="006E6294" w:rsidRDefault="006E6294" w:rsidP="00A552F4">
      <w:pPr>
        <w:pStyle w:val="Numeracja1"/>
        <w:numPr>
          <w:ilvl w:val="0"/>
          <w:numId w:val="106"/>
        </w:numPr>
      </w:pPr>
      <w:r>
        <w:t>Rozwój lokalnych i zindywidualizowanych usług, w tym usług o charakterze zapobiegającym, które mają ograniczyć konieczność opieki instytucjonalnej.</w:t>
      </w:r>
    </w:p>
    <w:p w14:paraId="00DC50F5" w14:textId="77777777" w:rsidR="006E6294" w:rsidRDefault="006E6294" w:rsidP="00A552F4">
      <w:pPr>
        <w:pStyle w:val="Numeracja1"/>
        <w:numPr>
          <w:ilvl w:val="0"/>
          <w:numId w:val="106"/>
        </w:numPr>
      </w:pPr>
      <w:r>
        <w:t>Działanie zmierzające do wykorzystania zasobów i potencjału instytucjonalnej opieki na poczet rozwoju nowych usług wsparcia środowiskowego w społeczności lokalnej.</w:t>
      </w:r>
    </w:p>
    <w:p w14:paraId="541366CA" w14:textId="77777777" w:rsidR="006E6294" w:rsidRDefault="006E6294" w:rsidP="00A552F4">
      <w:pPr>
        <w:pStyle w:val="Tre"/>
      </w:pPr>
      <w:r>
        <w:t>Działania DI w obszarze przemocy wpisują się w strategię pomocy społecznej („Strategia rozwoju usług społecznych na lata 2021–2040 dostępna na stronie Ministerstwa Pracy i Polityki Społecznej”), szczególnie w kontekście inkluzji społecznej i zapobieganiu wykluczeniu. Wymiaru praktycznego wykluczenie społeczne nabrało poprzez zastosowanie w Strategii Lizbońskiej z 2000 r.</w:t>
      </w:r>
      <w:r>
        <w:rPr>
          <w:rStyle w:val="Odwoanieprzypisudolnego"/>
        </w:rPr>
        <w:footnoteReference w:id="52"/>
      </w:r>
      <w:r>
        <w:t xml:space="preserve"> dla opisania determinantów nowego modelu społecznego państw członkowskich Unii Europejskiej. Rada Europy w Nicei przyjęła 4 wspólne cele w dziedzinie zwalczania ubóstwa i wykluczenia społecznego:</w:t>
      </w:r>
    </w:p>
    <w:p w14:paraId="075B373B" w14:textId="77777777" w:rsidR="006E6294" w:rsidRDefault="006E6294" w:rsidP="00A552F4">
      <w:pPr>
        <w:pStyle w:val="Punktacja"/>
      </w:pPr>
      <w:r>
        <w:t>Ułatwianie dostępu do zatrudnienia oraz do środków, praw i usług</w:t>
      </w:r>
    </w:p>
    <w:p w14:paraId="51627427" w14:textId="77777777" w:rsidR="006E6294" w:rsidRDefault="006E6294" w:rsidP="00A552F4">
      <w:pPr>
        <w:pStyle w:val="Punktacja"/>
      </w:pPr>
      <w:r>
        <w:t>Zapobieganie ryzyku wykluczenia</w:t>
      </w:r>
    </w:p>
    <w:p w14:paraId="490ECBF7" w14:textId="77777777" w:rsidR="006E6294" w:rsidRDefault="006E6294" w:rsidP="00A552F4">
      <w:pPr>
        <w:pStyle w:val="Punktacja"/>
      </w:pPr>
      <w:r>
        <w:t>Pomoc najbardziej zagrożonym</w:t>
      </w:r>
    </w:p>
    <w:p w14:paraId="57B3ADBA" w14:textId="77777777" w:rsidR="006E6294" w:rsidRDefault="006E6294" w:rsidP="00A552F4">
      <w:pPr>
        <w:pStyle w:val="Punktacja"/>
      </w:pPr>
      <w:r>
        <w:t>Mobilizacja wszystkich właściwych instytucji</w:t>
      </w:r>
    </w:p>
    <w:p w14:paraId="231CA119" w14:textId="77777777" w:rsidR="006E6294" w:rsidRDefault="006E6294" w:rsidP="006E6294">
      <w:pPr>
        <w:pStyle w:val="Styl1MCPS"/>
      </w:pPr>
      <w:r>
        <w:rPr>
          <w:sz w:val="22"/>
        </w:rPr>
        <w:t>Analizując kryteria definicyjne oraz podstawowe założenia procesu deinstytucjonalizacji należy dokonać jej adaptacji do obszarów pomocowych, w tym wsparcia osób zagrożonych przemocą. Koncepcje te oparte są o określone przepisy prawa w tym względzie.</w:t>
      </w:r>
    </w:p>
    <w:p w14:paraId="369B18E3" w14:textId="328470F5" w:rsidR="006E6294" w:rsidRPr="00993649" w:rsidRDefault="006E6294" w:rsidP="00993649">
      <w:pPr>
        <w:pStyle w:val="Nagwek2"/>
      </w:pPr>
      <w:bookmarkStart w:id="105" w:name="_Toc100076167"/>
      <w:bookmarkStart w:id="106" w:name="_Toc118371322"/>
      <w:r w:rsidRPr="00D0269F">
        <w:t>Podstawy prawne</w:t>
      </w:r>
      <w:bookmarkEnd w:id="105"/>
      <w:bookmarkEnd w:id="106"/>
    </w:p>
    <w:p w14:paraId="3654F9BF" w14:textId="588842D5" w:rsidR="006E6294" w:rsidRDefault="006E6294" w:rsidP="00A552F4">
      <w:pPr>
        <w:pStyle w:val="Tre"/>
      </w:pPr>
      <w:r>
        <w:t>Ogólne założenie koncepcji deinstytucjonalizacji, zakładające przechodzenie od opieki o charakterze instytucjonalnym do opieki świadczonej w środowisku rodzinnym i</w:t>
      </w:r>
      <w:r w:rsidR="009F2F73">
        <w:t> </w:t>
      </w:r>
      <w:r>
        <w:t xml:space="preserve">społeczności lokalnej, ma swoje odzwierciedlenie w aktach normatywnych i regulacjach. Zostało ono ujęte w przygotowanej w Ministerstwie Rodziny i Polityki Społecznej (dalej: „MRiPS”) </w:t>
      </w:r>
      <w:r>
        <w:rPr>
          <w:iCs/>
        </w:rPr>
        <w:t>Strategii rozwoju usług społecznych</w:t>
      </w:r>
      <w:r w:rsidR="00A00B2C">
        <w:rPr>
          <w:iCs/>
        </w:rPr>
        <w:t>, polityka publiczna do roku 2030</w:t>
      </w:r>
      <w:r>
        <w:rPr>
          <w:rStyle w:val="Odwoanieprzypisudolnego"/>
        </w:rPr>
        <w:t xml:space="preserve"> </w:t>
      </w:r>
      <w:r>
        <w:rPr>
          <w:rStyle w:val="Odwoanieprzypisudolnego"/>
        </w:rPr>
        <w:footnoteReference w:id="53"/>
      </w:r>
      <w:r>
        <w:t>. Przechodzenie od opieki instytucjonalnej do opieki świadczonej w środowisku rodzinnym i</w:t>
      </w:r>
      <w:r w:rsidR="009F2F73">
        <w:t> </w:t>
      </w:r>
      <w:r>
        <w:t>społeczności lokalnej jest jednym z kryteriów spełnienia warunkowości podstawowej dla polityki spójności w obszarze społecznym na lata 2021–2027.</w:t>
      </w:r>
    </w:p>
    <w:p w14:paraId="4905A2A5" w14:textId="45554DED" w:rsidR="006E6294" w:rsidRDefault="006E6294" w:rsidP="00A552F4">
      <w:pPr>
        <w:pStyle w:val="Tre"/>
      </w:pPr>
      <w:r>
        <w:t>Działania związane z deinstytucjonalizacją usług zostały ponadto uwzględnione w</w:t>
      </w:r>
      <w:r w:rsidR="009F2F73">
        <w:t> </w:t>
      </w:r>
      <w:r>
        <w:t>projekcie Krajowego Programu Przeciwdziałania Ubóstwu i Wykluczeniu Społecznemu. Aktualizacja 2021</w:t>
      </w:r>
      <w:r w:rsidR="003863A5">
        <w:t>–</w:t>
      </w:r>
      <w:r>
        <w:t>2027 z perspektywą do roku 2030, gdzie w ramach poszczególnych priorytetów i działań Programu zaplanowano inicjatywy dotyczące przejścia od opieki instytucjonalnej do opieki świadczonej na poziomie lokalnych społeczności, zgodnie z</w:t>
      </w:r>
      <w:r w:rsidR="009F2F73">
        <w:t> </w:t>
      </w:r>
      <w:r>
        <w:t>ogólnoeuropejskimi wytycznymi w tym zakresie. Założenia odnoszą się do następujących aktów normatywnych:</w:t>
      </w:r>
    </w:p>
    <w:p w14:paraId="783D65FC" w14:textId="77777777" w:rsidR="006E6294" w:rsidRDefault="006E6294" w:rsidP="00A552F4">
      <w:pPr>
        <w:pStyle w:val="Punktacja"/>
      </w:pPr>
      <w:r>
        <w:t>Karta praw podstawowych UE</w:t>
      </w:r>
      <w:r>
        <w:rPr>
          <w:rStyle w:val="Odwoanieprzypisudolnego"/>
        </w:rPr>
        <w:footnoteReference w:id="54"/>
      </w:r>
      <w:r>
        <w:t>,</w:t>
      </w:r>
    </w:p>
    <w:p w14:paraId="667E70C7" w14:textId="77777777" w:rsidR="006E6294" w:rsidRDefault="006E6294" w:rsidP="00A552F4">
      <w:pPr>
        <w:pStyle w:val="Punktacja"/>
      </w:pPr>
      <w:r>
        <w:t>Konwencja ONZ o Prawach Osób Niepełnosprawnych</w:t>
      </w:r>
      <w:r>
        <w:rPr>
          <w:rStyle w:val="Odwoanieprzypisudolnego"/>
        </w:rPr>
        <w:footnoteReference w:id="55"/>
      </w:r>
      <w:r>
        <w:t>,</w:t>
      </w:r>
    </w:p>
    <w:p w14:paraId="1BB9626E" w14:textId="77777777" w:rsidR="006E6294" w:rsidRDefault="006E6294" w:rsidP="00A552F4">
      <w:pPr>
        <w:pStyle w:val="Punktacja"/>
      </w:pPr>
      <w:r>
        <w:t>Konwencja o Prawach Dziecka ONZ</w:t>
      </w:r>
      <w:r>
        <w:rPr>
          <w:rStyle w:val="Odwoanieprzypisudolnego"/>
        </w:rPr>
        <w:footnoteReference w:id="56"/>
      </w:r>
      <w:r>
        <w:t>,</w:t>
      </w:r>
    </w:p>
    <w:p w14:paraId="3201CB29" w14:textId="77777777" w:rsidR="006E6294" w:rsidRDefault="006E6294" w:rsidP="00A552F4">
      <w:pPr>
        <w:pStyle w:val="Punktacja"/>
      </w:pPr>
      <w:r>
        <w:t>Strategia Europa 2020</w:t>
      </w:r>
      <w:r>
        <w:rPr>
          <w:rStyle w:val="Odwoanieprzypisudolnego"/>
        </w:rPr>
        <w:footnoteReference w:id="57"/>
      </w:r>
      <w:r>
        <w:t>,</w:t>
      </w:r>
    </w:p>
    <w:p w14:paraId="09DBBC63" w14:textId="77777777" w:rsidR="006E6294" w:rsidRDefault="006E6294" w:rsidP="00A552F4">
      <w:pPr>
        <w:pStyle w:val="Punktacja"/>
      </w:pPr>
      <w:r>
        <w:t>Pakiet rozporządzeń na lata 2014-2020</w:t>
      </w:r>
      <w:r>
        <w:rPr>
          <w:rStyle w:val="Odwoanieprzypisudolnego"/>
        </w:rPr>
        <w:footnoteReference w:id="58"/>
      </w:r>
      <w:r>
        <w:t>,</w:t>
      </w:r>
    </w:p>
    <w:p w14:paraId="4DD6E94C" w14:textId="77777777" w:rsidR="006E6294" w:rsidRDefault="006E6294" w:rsidP="00A552F4">
      <w:pPr>
        <w:pStyle w:val="Punktacja"/>
      </w:pPr>
      <w:r>
        <w:t>Projekt krajowej strategii rozwoju i deinstytucjonalizacji usług w Polsce do 2040 roku – obszar dzieci, młodzież, rodzina.</w:t>
      </w:r>
    </w:p>
    <w:p w14:paraId="2A492CA0" w14:textId="77777777" w:rsidR="006E6294" w:rsidRDefault="006E6294" w:rsidP="00A552F4">
      <w:pPr>
        <w:pStyle w:val="Tre"/>
      </w:pPr>
      <w:r>
        <w:t>Zasady DI zostały uwzględnione także w Strategii Polityki Społecznej Województwa Mazowieckiego na lata 2021–2030.</w:t>
      </w:r>
    </w:p>
    <w:p w14:paraId="77B7F7BC" w14:textId="0A895E43" w:rsidR="006E6294" w:rsidRDefault="006E6294" w:rsidP="006E6294">
      <w:pPr>
        <w:pStyle w:val="Nagwek2"/>
      </w:pPr>
      <w:bookmarkStart w:id="107" w:name="_Toc100076168"/>
      <w:r>
        <w:t xml:space="preserve"> </w:t>
      </w:r>
      <w:bookmarkStart w:id="108" w:name="_Toc118371323"/>
      <w:r>
        <w:t>Deinstytucjonalizacja w obszarze pomocy ofiarom przemocy i</w:t>
      </w:r>
      <w:r w:rsidR="00A552F4">
        <w:t> </w:t>
      </w:r>
      <w:r>
        <w:t>osób zagrożonych przemocą – wytyczne</w:t>
      </w:r>
      <w:bookmarkEnd w:id="107"/>
      <w:bookmarkEnd w:id="108"/>
    </w:p>
    <w:p w14:paraId="2B69994A" w14:textId="16217A6B" w:rsidR="006E6294" w:rsidRDefault="006E6294" w:rsidP="00A552F4">
      <w:pPr>
        <w:pStyle w:val="Tre"/>
      </w:pPr>
      <w:r>
        <w:t>Z danych przedstawionych przez MRiPS wynika, że 24,7% osób w ciągu swojego życia osobiście doświadczyło co najmniej jednej z form przemocy</w:t>
      </w:r>
      <w:r>
        <w:rPr>
          <w:rStyle w:val="Odwoanieprzypisudolnego"/>
        </w:rPr>
        <w:footnoteReference w:id="59"/>
      </w:r>
      <w:r>
        <w:t>. Przemoc domowa stanowi zatem istotny problem społeczny, a pomoc osobom zagrożonym przemocą stanowi jedno z podstawowych zadań instytucji samorządowych. Tymczasem z raportu NIK</w:t>
      </w:r>
      <w:r>
        <w:rPr>
          <w:rStyle w:val="Odwoanieprzypisudolnego"/>
        </w:rPr>
        <w:footnoteReference w:id="60"/>
      </w:r>
      <w:r>
        <w:t xml:space="preserve"> wynika, że problematyka ta w niewystarczającym stopniu została uwzględniona w planowaniu strategicznym w zakresie rozwiązywania problemów społecznych na terenie gmin, brak było</w:t>
      </w:r>
      <w:r w:rsidR="009F2F73">
        <w:t> </w:t>
      </w:r>
      <w:r>
        <w:t>również rzetelnych diagnoz sytuacji w tym zakresie. Dotarcie do społeczności lokalnej zgodnie z zasadami DI wymaga zaangażowania najbliższego środowiska, tym samym rola gmin jest tutaj bardzo istotna.</w:t>
      </w:r>
    </w:p>
    <w:p w14:paraId="44589C98" w14:textId="36B73DBE" w:rsidR="009F2F73" w:rsidRDefault="009F2F73" w:rsidP="00B8063A">
      <w:pPr>
        <w:pStyle w:val="Tabela"/>
      </w:pPr>
      <w:bookmarkStart w:id="109" w:name="_Toc118372302"/>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1A1ACA">
        <w:rPr>
          <w:b/>
          <w:bCs/>
          <w:noProof/>
        </w:rPr>
        <w:t>29</w:t>
      </w:r>
      <w:r w:rsidRPr="00B8063A">
        <w:rPr>
          <w:b/>
          <w:bCs/>
        </w:rPr>
        <w:fldChar w:fldCharType="end"/>
      </w:r>
      <w:r w:rsidRPr="00B8063A">
        <w:rPr>
          <w:b/>
          <w:bCs/>
        </w:rPr>
        <w:t>.</w:t>
      </w:r>
      <w:r>
        <w:t xml:space="preserve"> </w:t>
      </w:r>
      <w:r w:rsidRPr="009F2F73">
        <w:t>Zadania organów administracji samorządowej w zakresie przeciwdziałania przemocy</w:t>
      </w:r>
      <w:r>
        <w:rPr>
          <w:rStyle w:val="Odwoanieprzypisudolnego"/>
        </w:rPr>
        <w:footnoteReference w:id="61"/>
      </w:r>
      <w:r>
        <w:t>.</w:t>
      </w:r>
      <w:bookmarkEnd w:id="109"/>
    </w:p>
    <w:tbl>
      <w:tblPr>
        <w:tblStyle w:val="Tabela-Siatka"/>
        <w:tblW w:w="0" w:type="auto"/>
        <w:tblLayout w:type="fixed"/>
        <w:tblCellMar>
          <w:top w:w="57" w:type="dxa"/>
          <w:left w:w="57" w:type="dxa"/>
          <w:bottom w:w="57" w:type="dxa"/>
          <w:right w:w="57" w:type="dxa"/>
        </w:tblCellMar>
        <w:tblLook w:val="04A0" w:firstRow="1" w:lastRow="0" w:firstColumn="1" w:lastColumn="0" w:noHBand="0" w:noVBand="1"/>
        <w:tblCaption w:val="Działania i wskaźniki wdrażania dla Celu szczegółowego 4: Intensyfikacja działań profilaktycznych i edukacyjnych w zakresie przeciwdziałania przemocy w rodzinie"/>
      </w:tblPr>
      <w:tblGrid>
        <w:gridCol w:w="3020"/>
        <w:gridCol w:w="3020"/>
        <w:gridCol w:w="3020"/>
      </w:tblGrid>
      <w:tr w:rsidR="009F2F73" w:rsidRPr="00BF4F9E" w14:paraId="13BA1FD0" w14:textId="77777777" w:rsidTr="009F2F73">
        <w:trPr>
          <w:trHeight w:val="340"/>
          <w:tblHeader/>
        </w:trPr>
        <w:tc>
          <w:tcPr>
            <w:tcW w:w="3020" w:type="dxa"/>
            <w:shd w:val="clear" w:color="auto" w:fill="365F91" w:themeFill="accent1" w:themeFillShade="BF"/>
            <w:vAlign w:val="center"/>
          </w:tcPr>
          <w:p w14:paraId="483407E6" w14:textId="1B710761" w:rsidR="009F2F73" w:rsidRPr="00BF4F9E" w:rsidRDefault="009F2F73" w:rsidP="001A1ACA">
            <w:pPr>
              <w:pStyle w:val="Tabela-tre"/>
              <w:jc w:val="center"/>
              <w:rPr>
                <w:b/>
                <w:bCs/>
                <w:color w:val="FFFFFF" w:themeColor="background1"/>
              </w:rPr>
            </w:pPr>
            <w:r>
              <w:rPr>
                <w:b/>
                <w:bCs/>
                <w:color w:val="FFFFFF" w:themeColor="background1"/>
              </w:rPr>
              <w:t>Samorząd województwa</w:t>
            </w:r>
          </w:p>
        </w:tc>
        <w:tc>
          <w:tcPr>
            <w:tcW w:w="3020" w:type="dxa"/>
            <w:shd w:val="clear" w:color="auto" w:fill="365F91" w:themeFill="accent1" w:themeFillShade="BF"/>
            <w:vAlign w:val="center"/>
          </w:tcPr>
          <w:p w14:paraId="0F1FEDC8" w14:textId="249E3B97" w:rsidR="009F2F73" w:rsidRPr="00BF4F9E" w:rsidRDefault="009F2F73" w:rsidP="001A1ACA">
            <w:pPr>
              <w:pStyle w:val="Tabela-tre"/>
              <w:jc w:val="center"/>
              <w:rPr>
                <w:b/>
                <w:bCs/>
                <w:color w:val="FFFFFF" w:themeColor="background1"/>
              </w:rPr>
            </w:pPr>
            <w:r>
              <w:rPr>
                <w:b/>
                <w:bCs/>
                <w:color w:val="FFFFFF" w:themeColor="background1"/>
              </w:rPr>
              <w:t>Powiat</w:t>
            </w:r>
          </w:p>
        </w:tc>
        <w:tc>
          <w:tcPr>
            <w:tcW w:w="3020" w:type="dxa"/>
            <w:shd w:val="clear" w:color="auto" w:fill="365F91" w:themeFill="accent1" w:themeFillShade="BF"/>
            <w:vAlign w:val="center"/>
          </w:tcPr>
          <w:p w14:paraId="56F1C25C" w14:textId="052DBF35" w:rsidR="009F2F73" w:rsidRPr="00BF4F9E" w:rsidRDefault="009F2F73" w:rsidP="001A1ACA">
            <w:pPr>
              <w:pStyle w:val="Tabela-tre"/>
              <w:jc w:val="center"/>
              <w:rPr>
                <w:b/>
                <w:bCs/>
                <w:color w:val="FFFFFF" w:themeColor="background1"/>
              </w:rPr>
            </w:pPr>
            <w:r>
              <w:rPr>
                <w:b/>
                <w:bCs/>
                <w:color w:val="FFFFFF" w:themeColor="background1"/>
              </w:rPr>
              <w:t>Gmina</w:t>
            </w:r>
          </w:p>
        </w:tc>
      </w:tr>
      <w:tr w:rsidR="009F2F73" w14:paraId="1048C1F2" w14:textId="77777777" w:rsidTr="009F2F73">
        <w:tc>
          <w:tcPr>
            <w:tcW w:w="3020" w:type="dxa"/>
            <w:shd w:val="clear" w:color="auto" w:fill="auto"/>
          </w:tcPr>
          <w:p w14:paraId="453239B9" w14:textId="03E799A2" w:rsidR="009F2F73" w:rsidRDefault="009F2F73" w:rsidP="009F2F73">
            <w:pPr>
              <w:pStyle w:val="Tabela-tre"/>
              <w:spacing w:after="120"/>
            </w:pPr>
            <w:r>
              <w:t>1) opracowanie i realizacja wojewódzkiego programu przeciwdziałania przemocy w rodzinie;</w:t>
            </w:r>
          </w:p>
          <w:p w14:paraId="32DD4E0B" w14:textId="66FDA0DC" w:rsidR="009F2F73" w:rsidRDefault="009F2F73" w:rsidP="009F2F73">
            <w:pPr>
              <w:pStyle w:val="Tabela-tre"/>
              <w:spacing w:after="120"/>
            </w:pPr>
            <w:r>
              <w:t>2) inspirowanie i promowanie nowych rozwiązań w zakresie przeciwdziałania przemocy w rodzinie;</w:t>
            </w:r>
          </w:p>
          <w:p w14:paraId="6F07BBAF" w14:textId="2B10FCED" w:rsidR="009F2F73" w:rsidRDefault="009F2F73" w:rsidP="009F2F73">
            <w:pPr>
              <w:pStyle w:val="Tabela-tre"/>
              <w:spacing w:after="120"/>
            </w:pPr>
            <w:r>
              <w:t>3) opracowywanie ramowych programów ochrony ofiar przemocy w rodzinie oraz ramowych programów oddziaływań korekcyjno-edukacyjnych dla osób stosujących przemoc w rodzinie;</w:t>
            </w:r>
          </w:p>
          <w:p w14:paraId="6663209D" w14:textId="45C3E43E" w:rsidR="009F2F73" w:rsidRDefault="009F2F73" w:rsidP="009F2F73">
            <w:pPr>
              <w:pStyle w:val="Tabela-tre"/>
              <w:spacing w:after="120"/>
            </w:pPr>
            <w:r>
              <w:t>4) organizowanie szkoleń dla osób realizujących zadania związane z przeciwdziałaniem przemocy w rodzinie.</w:t>
            </w:r>
          </w:p>
        </w:tc>
        <w:tc>
          <w:tcPr>
            <w:tcW w:w="3020" w:type="dxa"/>
            <w:shd w:val="clear" w:color="auto" w:fill="auto"/>
          </w:tcPr>
          <w:p w14:paraId="46456674" w14:textId="19C6225D" w:rsidR="009F2F73" w:rsidRDefault="009F2F73" w:rsidP="009F2F73">
            <w:pPr>
              <w:pStyle w:val="Tabela-tre"/>
              <w:spacing w:after="120"/>
            </w:pPr>
            <w:r>
              <w:t>1) opracowanie i realizacja powiatowego programu przeciwdziałania przemocy w rodzinie oraz ochrony ofiar przemocy w rodzinie;</w:t>
            </w:r>
          </w:p>
          <w:p w14:paraId="6F78488E" w14:textId="6F6F33FA" w:rsidR="009F2F73" w:rsidRDefault="009F2F73" w:rsidP="009F2F73">
            <w:pPr>
              <w:pStyle w:val="Tabela-tre"/>
              <w:spacing w:after="120"/>
            </w:pPr>
            <w:r>
              <w:t>2) opracowanie i realizacja programów służących działaniom profilaktycznym mającym na celu udzielenie specjalistycznej pomocy, zwłaszcza w zakresie promowania i wdrożenia prawidłowych metod wychowawczych w stosunku do dzieci w rodzinach zagrożonych przemocą w rodzinie;</w:t>
            </w:r>
          </w:p>
          <w:p w14:paraId="7484564F" w14:textId="1B1D5F4C" w:rsidR="009F2F73" w:rsidRDefault="009F2F73" w:rsidP="009F2F73">
            <w:pPr>
              <w:pStyle w:val="Tabela-tre"/>
              <w:spacing w:after="120"/>
            </w:pPr>
            <w:r>
              <w:t>3) zapewnienie osobom dotkniętym przemocą w rodzinie miejsc w ośrodkach wsparcia;</w:t>
            </w:r>
          </w:p>
          <w:p w14:paraId="03E70DC4" w14:textId="5CA6BE83" w:rsidR="009F2F73" w:rsidRDefault="009F2F73" w:rsidP="009F2F73">
            <w:pPr>
              <w:pStyle w:val="Tabela-tre"/>
              <w:spacing w:after="120"/>
            </w:pPr>
            <w:r>
              <w:t>4) zapewnienie osobom dotkniętym przemocą w rodzinie miejsc w ośrodkach interwencji kryzysowej.</w:t>
            </w:r>
          </w:p>
        </w:tc>
        <w:tc>
          <w:tcPr>
            <w:tcW w:w="3020" w:type="dxa"/>
            <w:shd w:val="clear" w:color="auto" w:fill="auto"/>
          </w:tcPr>
          <w:p w14:paraId="1F9E6F35" w14:textId="0F99815F" w:rsidR="009F2F73" w:rsidRDefault="009F2F73" w:rsidP="009F2F73">
            <w:pPr>
              <w:pStyle w:val="Tabela-tre"/>
              <w:spacing w:after="120"/>
            </w:pPr>
            <w:r>
              <w:t>1) opracowanie i realizacja gminnego programu przeciwdziałania przemocy w rodzinie oraz ochrony ofiar przemocy w rodzinie;</w:t>
            </w:r>
          </w:p>
          <w:p w14:paraId="1C1D066B" w14:textId="0F04DC80" w:rsidR="009F2F73" w:rsidRDefault="009F2F73" w:rsidP="009F2F73">
            <w:pPr>
              <w:pStyle w:val="Tabela-tre"/>
              <w:spacing w:after="120"/>
            </w:pPr>
            <w:r>
              <w:t>2) prowadzenie poradnictwa i interwencji w zakresie przeciwdziałania przemocy w rodzinie w szczególności poprzez działania edukacyjne służące wzmocnieniu opiekuńczych i wychowawczych kompetencji rodziców w rodzinach zagrożonych przemocą w rodzinie;</w:t>
            </w:r>
          </w:p>
          <w:p w14:paraId="208BF943" w14:textId="488BDCD0" w:rsidR="009F2F73" w:rsidRDefault="009F2F73" w:rsidP="009F2F73">
            <w:pPr>
              <w:pStyle w:val="Tabela-tre"/>
              <w:spacing w:after="120"/>
            </w:pPr>
            <w:r>
              <w:t>3) zapewnienie osobom dotkniętym przemocą w rodzinie miejsc w ośrodkach wsparcia;</w:t>
            </w:r>
          </w:p>
          <w:p w14:paraId="5207CCCD" w14:textId="38A2E7E3" w:rsidR="009F2F73" w:rsidRDefault="009F2F73" w:rsidP="009F2F73">
            <w:pPr>
              <w:pStyle w:val="Tabela-tre"/>
              <w:spacing w:after="120"/>
            </w:pPr>
            <w:r>
              <w:t>4) tworzenie zespołów interdyscyplinarnych.</w:t>
            </w:r>
          </w:p>
        </w:tc>
      </w:tr>
    </w:tbl>
    <w:p w14:paraId="0D2A6F2C" w14:textId="77777777" w:rsidR="006E6294" w:rsidRDefault="006E6294" w:rsidP="009F2F73">
      <w:pPr>
        <w:pStyle w:val="rdo"/>
      </w:pPr>
    </w:p>
    <w:p w14:paraId="533B132E" w14:textId="01089C19" w:rsidR="006E6294" w:rsidRDefault="006E6294" w:rsidP="009F2F73">
      <w:pPr>
        <w:pStyle w:val="Tre"/>
      </w:pPr>
      <w:r>
        <w:t>Organy administracji są aktywnie zaangażowane w przeciwdziałanie przemocy. Zgodnie z regulacjami prawnymi samorząd województwa odpowiada za opracowanie i</w:t>
      </w:r>
      <w:r w:rsidR="009F2F73">
        <w:t> </w:t>
      </w:r>
      <w:r>
        <w:t>realizację wojewódzkiego programu przeciwdziałania przemocy w rodzinie (w tym ramowych programów ochrony ofiar przemocy oraz ramowych programów oddziaływań korekcyjno-edukacyjnych dla osób stosujących przemoc w rodzinie), inspirowanie i</w:t>
      </w:r>
      <w:r w:rsidR="009F2F73">
        <w:t> </w:t>
      </w:r>
      <w:r>
        <w:t>promowanie nowych rozwiązań w zakresie przeciwdziałania przemocy w rodzinie, a także organizowanie szkoleń dla osób realizujących zadania związane z przeciwdziałaniem przemocy w rodzinie. Zadanie powiatu to nie tylko opracowywanie strategii pomocowych, ale</w:t>
      </w:r>
      <w:r w:rsidR="009F2F73">
        <w:t> </w:t>
      </w:r>
      <w:r>
        <w:t>także opracowanie i realizacja programów służących działaniom profilaktycznym mającym na celu udzielenie specjalistycznej pomocy, zwłaszcza w zakresie promowania i</w:t>
      </w:r>
      <w:r w:rsidR="009F2F73">
        <w:t> </w:t>
      </w:r>
      <w:r>
        <w:t>wdrożenia prawidłowych metod wychowawczych w stosunku do dzieci w rodzinach zagrożonych przemocą w rodzinie oraz zapewnienie wsparcia osobom doświadczającym przemocy. Gminy, poza wymienionymi zadaniami mają także obowiązek prowadzenia poradnictwa i interwencji w zakresie przeciwdziałania przemocy w rodzinie w szczególności poprzez działania edukacyjne służące wzmocnieniu opiekuńczych i wychowawczych kompetencji rodziców w rodzinach zagrożonych przemocą w rodzinie. Jak widać intensyfikacja tych działań prowadzona jest w kierunku środowisk lokalnych.</w:t>
      </w:r>
    </w:p>
    <w:p w14:paraId="046EF271" w14:textId="51F137A6" w:rsidR="006E6294" w:rsidRDefault="006E6294" w:rsidP="009F2F73">
      <w:pPr>
        <w:pStyle w:val="Tre"/>
      </w:pPr>
      <w:r>
        <w:t>Wytyczne</w:t>
      </w:r>
      <w:r>
        <w:rPr>
          <w:rStyle w:val="Odwoanieprzypisudolnego"/>
        </w:rPr>
        <w:footnoteReference w:id="62"/>
      </w:r>
      <w:r>
        <w:t xml:space="preserve"> w obszarze deinstytucjonalizacji powinny opierać się o koordynację działań wszystkich wymienionych tu szczebli zaangażowanych w pomoc osobom zagrożonym przemocą. Najbliżej środowiska lokalnego znajdują się zadania realizowane na szczeblu gminnym, niemniej jednak </w:t>
      </w:r>
      <w:r w:rsidR="00993649">
        <w:t>Samorząd Województwa Mazowieckiego</w:t>
      </w:r>
      <w:r>
        <w:t>, realizując założenia deinstytucjonalizacji, uwzględnia wytyczne do działań pomocowych w programie wojewódzkim.</w:t>
      </w:r>
    </w:p>
    <w:p w14:paraId="2F5778D2" w14:textId="77777777" w:rsidR="006E6294" w:rsidRDefault="006E6294" w:rsidP="009F2F73">
      <w:pPr>
        <w:pStyle w:val="Tre"/>
      </w:pPr>
      <w:r>
        <w:t>Nieodzownym elementem stanowiącym podstawę do określenia wytycznych jest model odwróconej piramidy pomocowej, nawiązującej do konieczności przeniesienia wagi strategii pomocy osobom zagrożonym przemocą z nadrzędnej roli instytucji na pomoc świadczoną w środowisku lokalnym.</w:t>
      </w:r>
    </w:p>
    <w:p w14:paraId="44553DE8" w14:textId="755BA13F" w:rsidR="009F2F73" w:rsidRDefault="009F2F73" w:rsidP="00B8063A">
      <w:pPr>
        <w:pStyle w:val="Rysunek"/>
        <w:spacing w:after="120"/>
      </w:pPr>
      <w:bookmarkStart w:id="110" w:name="_Toc118372416"/>
      <w:r w:rsidRPr="00B8063A">
        <w:rPr>
          <w:b/>
          <w:bCs/>
        </w:rPr>
        <w:t xml:space="preserve">Diagram </w:t>
      </w:r>
      <w:r w:rsidRPr="00B8063A">
        <w:rPr>
          <w:b/>
          <w:bCs/>
        </w:rPr>
        <w:fldChar w:fldCharType="begin"/>
      </w:r>
      <w:r w:rsidRPr="00B8063A">
        <w:rPr>
          <w:b/>
          <w:bCs/>
        </w:rPr>
        <w:instrText xml:space="preserve"> SEQ Diagram \* ARABIC </w:instrText>
      </w:r>
      <w:r w:rsidRPr="00B8063A">
        <w:rPr>
          <w:b/>
          <w:bCs/>
        </w:rPr>
        <w:fldChar w:fldCharType="separate"/>
      </w:r>
      <w:r w:rsidRPr="00B8063A">
        <w:rPr>
          <w:b/>
          <w:bCs/>
          <w:noProof/>
        </w:rPr>
        <w:t>1</w:t>
      </w:r>
      <w:r w:rsidRPr="00B8063A">
        <w:rPr>
          <w:b/>
          <w:bCs/>
        </w:rPr>
        <w:fldChar w:fldCharType="end"/>
      </w:r>
      <w:r w:rsidRPr="00B8063A">
        <w:rPr>
          <w:b/>
          <w:bCs/>
        </w:rPr>
        <w:t>.</w:t>
      </w:r>
      <w:r>
        <w:t xml:space="preserve"> </w:t>
      </w:r>
      <w:r w:rsidRPr="009F2F73">
        <w:t>Odwrócona piramida usług zgodnie z założeniami deinstytucjonalizacji w obszarze przeciwdziałania przemocy</w:t>
      </w:r>
      <w:r>
        <w:rPr>
          <w:rStyle w:val="Odwoanieprzypisudolnego"/>
        </w:rPr>
        <w:footnoteReference w:id="63"/>
      </w:r>
      <w:bookmarkEnd w:id="110"/>
    </w:p>
    <w:p w14:paraId="0B30647E" w14:textId="30A525A8" w:rsidR="006E6294" w:rsidRDefault="006E6294" w:rsidP="006E6294">
      <w:r w:rsidRPr="00220DA3">
        <w:rPr>
          <w:rFonts w:ascii="Arial" w:hAnsi="Arial" w:cs="Arial"/>
          <w:noProof/>
          <w:lang w:eastAsia="pl-PL"/>
        </w:rPr>
        <w:drawing>
          <wp:inline distT="0" distB="0" distL="0" distR="0" wp14:anchorId="79160228" wp14:editId="649CEB8B">
            <wp:extent cx="5735955" cy="3855904"/>
            <wp:effectExtent l="19050" t="0" r="36195" b="11430"/>
            <wp:docPr id="4" name="Diagram 4" descr="Odwrócona piramida usług zgodnie z założeniami deinstytucjonalizacji w obszarze przeciwdziałania przemoc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AA26FC7" w14:textId="77777777" w:rsidR="009F2F73" w:rsidRPr="006E6294" w:rsidRDefault="009F2F73" w:rsidP="009F2F73">
      <w:pPr>
        <w:pStyle w:val="rdo"/>
      </w:pPr>
    </w:p>
    <w:p w14:paraId="115F08CF" w14:textId="47A67C68" w:rsidR="006E6294" w:rsidRDefault="006E6294" w:rsidP="009F2F73">
      <w:pPr>
        <w:pStyle w:val="Tre"/>
      </w:pPr>
      <w:r>
        <w:t>Pomoc ofiarom przemocy, szczególnie w przypadku konieczności odseparowania od sprawcy przemocy bazuje na usługach stacjonarnych. W przypadku matek z małoletnimi dziećmi, których sytuacja wymaga zarówno odseparowania od sprawcy, jak i zapewnienia bezpieczeństwa lokalowego pomoc taka świadczona jest w oparciu o instytucje takiej jak domy matki i dziecka. W wielu przypadkach podobna forma instytucjonalna prowadzona jest</w:t>
      </w:r>
      <w:r w:rsidR="009F2F73">
        <w:t> </w:t>
      </w:r>
      <w:r>
        <w:t>także w ośrodkach interwencji kryzysowej czy specjalistycznych ośrodkach wsparcia. W</w:t>
      </w:r>
      <w:r w:rsidR="009F2F73">
        <w:t> </w:t>
      </w:r>
      <w:r>
        <w:t>miejscu zamieszkania osoby doświadczające przemocy mają do dyspozycji punkty konsultacyjne, zespoły interdyscyplinarne i inne, działające lokalnie instytucje. Najbliżej potrzebujących znajdują się te formy, które są powoływane lub uaktywniane w momencie doświadczania przemocy. Te właśnie formy powinny być podwaliną odwróconej piramidy potrzeb.</w:t>
      </w:r>
    </w:p>
    <w:p w14:paraId="3F2AF880" w14:textId="34CF9181" w:rsidR="006E6294" w:rsidRDefault="006E6294" w:rsidP="009F2F73">
      <w:pPr>
        <w:pStyle w:val="Tre"/>
      </w:pPr>
      <w:r>
        <w:t>Należy jednak zaznaczyć, że pomoc w lokalnym środowisku nie oznacza braku koordynacji działań na poziomie instytucjonalnym. Potencjał instytucji wykorzystuje się tu zarówno do zwiększenia dostępności usług, jak i podejmowania i koordynacji inicjatyw w</w:t>
      </w:r>
      <w:r w:rsidR="009F2F73">
        <w:t> </w:t>
      </w:r>
      <w:r>
        <w:t>środowisku lokalnym. Dla przykładu pomoc psychologiczna osobom zagrożonym przemocą obejmuje bardzo szeroki i różnorodny obszar działań, wyróżniających się ze względu na specyficzny cel. Od strony osoby pomagającej zawiera on się w intencji zwiększenia kompetencji i mocy osoby, której pomagamy i jest to bardzo istotny element w</w:t>
      </w:r>
      <w:r w:rsidR="009F2F73">
        <w:t> </w:t>
      </w:r>
      <w:r>
        <w:t>obszarze deinstytucjonalizacji. Od strony osoby przyjmującej natomiast, efektywność pomocy można mierzyć poprzez zmiany wewnętrzne, które warunkują skuteczne, konstruktywne działanie i pożądane zmiany życiowe. A jednostka uzależniona od instytucji pomocowej nie będzie miała właściwego potencjału do zmiany.</w:t>
      </w:r>
    </w:p>
    <w:p w14:paraId="6E8C098F" w14:textId="1EA7319A" w:rsidR="006E6294" w:rsidRDefault="006E6294" w:rsidP="009F2F73">
      <w:pPr>
        <w:pStyle w:val="Tre"/>
      </w:pPr>
      <w:r>
        <w:t>Funkcjonujący w ośrodkach interwencji kryzysowej model pomagania wpisuje się w</w:t>
      </w:r>
      <w:r w:rsidR="009F2F73">
        <w:t> </w:t>
      </w:r>
      <w:r>
        <w:t>strategię DI. Celem pomocy interwencyjnej są działania oparte o salutogenezę, a zatem poszukiwanie mechanizmów służących zdrowieniu, opartych przede wszystkim o zasoby jednostki i ich wzmacnianie. Tak rozumiane działanie ma na celu przywrócenie stanu równowagi jednostki sprzed wystąpienia kryzysu (w tym wypadku wynikającego z podlegania przemocy) i zapewnieniu jej wsparcia krótkoterminowego umożliwiającego funkcjonowanie oparte o bezpieczeństwo i stabilność. W przypadku braku możliwości jednostki do samodzielnego poradzenia sobie, możliwe jest wsparcie instytucji, szczególnie w przypadku konieczności odizolowania sprawcy przemocy i zapewnienia bezpieczeństwa ofierze.</w:t>
      </w:r>
    </w:p>
    <w:p w14:paraId="76056D91" w14:textId="59322136" w:rsidR="006E6294" w:rsidRDefault="006E6294" w:rsidP="009F2F73">
      <w:pPr>
        <w:pStyle w:val="Tre"/>
      </w:pPr>
      <w:r>
        <w:t>Uwzględniając te wszystkie składowe, a w szczególności zadania samorządu w</w:t>
      </w:r>
      <w:r w:rsidR="009F2F73">
        <w:t> </w:t>
      </w:r>
      <w:r>
        <w:t>obszarze przeciwdziałania przemocy, opracowano wytyczne działań pomocowych uwzględniające zasady deinstytucjonalizacji:</w:t>
      </w:r>
    </w:p>
    <w:p w14:paraId="49495766" w14:textId="77777777" w:rsidR="006E6294" w:rsidRPr="00D0269F" w:rsidRDefault="006E6294" w:rsidP="009F2F73">
      <w:pPr>
        <w:pStyle w:val="Numeracja1"/>
        <w:numPr>
          <w:ilvl w:val="0"/>
          <w:numId w:val="107"/>
        </w:numPr>
      </w:pPr>
      <w:r w:rsidRPr="00993649">
        <w:t>w zakresie opracowania i realizacji wojewódzkiego programu przeciwdziałania przemocy w rodzinie:</w:t>
      </w:r>
    </w:p>
    <w:p w14:paraId="1DAACA7C" w14:textId="77777777" w:rsidR="006E6294" w:rsidRDefault="006E6294" w:rsidP="009F2F73">
      <w:pPr>
        <w:pStyle w:val="Punktacja"/>
      </w:pPr>
      <w:r>
        <w:t>uwzględnienie zasad deinstytucjonalizacji w programie przeciwdziałania przemocy,</w:t>
      </w:r>
    </w:p>
    <w:p w14:paraId="3C26B623" w14:textId="77777777" w:rsidR="006E6294" w:rsidRDefault="006E6294" w:rsidP="009F2F73">
      <w:pPr>
        <w:pStyle w:val="Punktacja"/>
      </w:pPr>
      <w:r>
        <w:t>przeniesienie wagi działań pomocowych na środowisko lokalne;</w:t>
      </w:r>
    </w:p>
    <w:p w14:paraId="38B17B23" w14:textId="68041E32" w:rsidR="006E6294" w:rsidRPr="00F64FE4" w:rsidRDefault="006E6294" w:rsidP="009F2F73">
      <w:pPr>
        <w:pStyle w:val="Numeracja1"/>
      </w:pPr>
      <w:r w:rsidRPr="00993649">
        <w:t xml:space="preserve">w </w:t>
      </w:r>
      <w:r w:rsidRPr="00F64FE4">
        <w:t xml:space="preserve">zakresie inspirowania i promowania nowych rozwiązań </w:t>
      </w:r>
      <w:r w:rsidR="000E3DC3">
        <w:t>dotyczących</w:t>
      </w:r>
      <w:r w:rsidRPr="00F64FE4">
        <w:t xml:space="preserve"> przeciwdziałania przemocy w rodzinie:</w:t>
      </w:r>
    </w:p>
    <w:p w14:paraId="0BCDCFA6" w14:textId="77777777" w:rsidR="006E6294" w:rsidRPr="00F64FE4" w:rsidRDefault="006E6294" w:rsidP="009F2F73">
      <w:pPr>
        <w:pStyle w:val="Punktacja"/>
      </w:pPr>
      <w:r w:rsidRPr="00F64FE4">
        <w:t>wykorzystanie potencjału instytucji pomocowych do organizacji działań w środowisku lokalnym,</w:t>
      </w:r>
    </w:p>
    <w:p w14:paraId="71A3D64A" w14:textId="08AFC71D" w:rsidR="006E6294" w:rsidRPr="00F64FE4" w:rsidRDefault="006E6294" w:rsidP="009F2F73">
      <w:pPr>
        <w:pStyle w:val="Punktacja"/>
      </w:pPr>
      <w:r w:rsidRPr="00F64FE4">
        <w:t xml:space="preserve">promowanie rozwiązań uwzględniających </w:t>
      </w:r>
      <w:r w:rsidR="000E3DC3">
        <w:t>inicjatywy wynikające z r</w:t>
      </w:r>
      <w:r w:rsidR="00F64FE4" w:rsidRPr="00F64FE4">
        <w:t>egionaln</w:t>
      </w:r>
      <w:r w:rsidR="000E3DC3">
        <w:t>ego</w:t>
      </w:r>
      <w:r w:rsidR="00F64FE4" w:rsidRPr="00F64FE4">
        <w:t xml:space="preserve"> </w:t>
      </w:r>
      <w:r w:rsidR="000E3DC3">
        <w:t>p</w:t>
      </w:r>
      <w:r w:rsidR="00F64FE4" w:rsidRPr="00F64FE4">
        <w:t>lan</w:t>
      </w:r>
      <w:r w:rsidR="000E3DC3">
        <w:t>u</w:t>
      </w:r>
      <w:r w:rsidR="00F64FE4" w:rsidRPr="00F64FE4">
        <w:t xml:space="preserve"> </w:t>
      </w:r>
      <w:r w:rsidR="000E3DC3">
        <w:t>r</w:t>
      </w:r>
      <w:r w:rsidR="00F64FE4" w:rsidRPr="00F64FE4">
        <w:t xml:space="preserve">ozwoju </w:t>
      </w:r>
      <w:r w:rsidR="000E3DC3">
        <w:t>u</w:t>
      </w:r>
      <w:r w:rsidR="00F64FE4" w:rsidRPr="00F64FE4">
        <w:t xml:space="preserve">sług </w:t>
      </w:r>
      <w:r w:rsidR="000E3DC3">
        <w:t>s</w:t>
      </w:r>
      <w:r w:rsidR="00F64FE4" w:rsidRPr="00F64FE4">
        <w:t>połecznych</w:t>
      </w:r>
      <w:r w:rsidRPr="00F64FE4">
        <w:t>,</w:t>
      </w:r>
    </w:p>
    <w:p w14:paraId="3560BD8F" w14:textId="77777777" w:rsidR="006E6294" w:rsidRPr="00F64FE4" w:rsidRDefault="006E6294" w:rsidP="009F2F73">
      <w:pPr>
        <w:pStyle w:val="Punktacja"/>
      </w:pPr>
      <w:r w:rsidRPr="00F64FE4">
        <w:t>promowanie programów pomocowych w obszarze inkluzji społecznej;</w:t>
      </w:r>
    </w:p>
    <w:p w14:paraId="633C1759" w14:textId="77777777" w:rsidR="006E6294" w:rsidRPr="00F64FE4" w:rsidRDefault="006E6294" w:rsidP="009F2F73">
      <w:pPr>
        <w:pStyle w:val="Numeracja1"/>
      </w:pPr>
      <w:r w:rsidRPr="00F64FE4">
        <w:t>w zakresie opracowywania ramowych programów ochrony ofiar przemocy w rodzinie oraz ramowych programów oddziaływań korekcyjno-edukacyjnych dla osób stosujących przemoc w rodzinie:</w:t>
      </w:r>
    </w:p>
    <w:p w14:paraId="13589F41" w14:textId="77777777" w:rsidR="006E6294" w:rsidRDefault="006E6294" w:rsidP="009F2F73">
      <w:pPr>
        <w:pStyle w:val="Punktacja"/>
      </w:pPr>
      <w:r w:rsidRPr="00D811C0">
        <w:t>uwzględnienie konieczności intensyfikacji oddziaływań</w:t>
      </w:r>
      <w:r>
        <w:t xml:space="preserve"> korekcyjnych na sprawców przemocy,</w:t>
      </w:r>
    </w:p>
    <w:p w14:paraId="49E245FF" w14:textId="77777777" w:rsidR="006E6294" w:rsidRDefault="006E6294" w:rsidP="009F2F73">
      <w:pPr>
        <w:pStyle w:val="Punktacja"/>
      </w:pPr>
      <w:r>
        <w:t>zaangażowanie organizacji pozarządowych działających lokalnie w działania korekcyjne i pomocowe,</w:t>
      </w:r>
    </w:p>
    <w:p w14:paraId="08A4291F" w14:textId="77777777" w:rsidR="006E6294" w:rsidRDefault="006E6294" w:rsidP="009F2F73">
      <w:pPr>
        <w:pStyle w:val="Punktacja"/>
      </w:pPr>
      <w:r>
        <w:t>aktywizacja środowiska lokalnego (usługi sąsiedzkie, rodziny wspomagające);</w:t>
      </w:r>
    </w:p>
    <w:p w14:paraId="177E1883" w14:textId="4D3F53E5" w:rsidR="006E6294" w:rsidRPr="00D0269F" w:rsidRDefault="006E6294" w:rsidP="009F2F73">
      <w:pPr>
        <w:pStyle w:val="Numeracja1"/>
      </w:pPr>
      <w:r w:rsidRPr="00993649">
        <w:t>w zakresie organizowania szkoleń dla osób realizujących zadania związane z</w:t>
      </w:r>
      <w:r w:rsidR="009F2F73">
        <w:t> </w:t>
      </w:r>
      <w:r w:rsidRPr="00993649">
        <w:t>przeciwdziałaniem przemocy w rodzinie:</w:t>
      </w:r>
    </w:p>
    <w:p w14:paraId="5B7F27AA" w14:textId="49E1414C" w:rsidR="006E6294" w:rsidRDefault="006E6294" w:rsidP="009F2F73">
      <w:pPr>
        <w:pStyle w:val="Punktacja"/>
      </w:pPr>
      <w:r>
        <w:t xml:space="preserve">organizowanie szkoleń dla pracowników instytucji pomocowych w obszarze </w:t>
      </w:r>
      <w:r w:rsidR="00D811C0">
        <w:t>usług społecznych</w:t>
      </w:r>
      <w:r>
        <w:t>,</w:t>
      </w:r>
    </w:p>
    <w:p w14:paraId="382188F0" w14:textId="77777777" w:rsidR="006E6294" w:rsidRDefault="006E6294" w:rsidP="009F2F73">
      <w:pPr>
        <w:pStyle w:val="Punktacja"/>
      </w:pPr>
      <w:r>
        <w:t>podkreślanie wagi szkoleń i superwizji.</w:t>
      </w:r>
    </w:p>
    <w:p w14:paraId="05B3FCEB" w14:textId="30F4D43C" w:rsidR="006E6294" w:rsidRPr="00993649" w:rsidRDefault="006E6294" w:rsidP="00993649">
      <w:pPr>
        <w:pStyle w:val="Nagwek2"/>
      </w:pPr>
      <w:bookmarkStart w:id="111" w:name="_Toc100076169"/>
      <w:bookmarkStart w:id="112" w:name="_Toc118371324"/>
      <w:r w:rsidRPr="00D0269F">
        <w:t xml:space="preserve">Wdrażanie </w:t>
      </w:r>
      <w:r w:rsidR="00D811C0">
        <w:t>zasad</w:t>
      </w:r>
      <w:r w:rsidRPr="00D0269F">
        <w:t xml:space="preserve"> deinstytucjonalizacji w obszarze przeciwdziałania przemocy na terenie województwa mazowieckiego</w:t>
      </w:r>
      <w:bookmarkEnd w:id="111"/>
      <w:bookmarkEnd w:id="112"/>
    </w:p>
    <w:p w14:paraId="77F33166" w14:textId="4073716D" w:rsidR="006E6294" w:rsidRDefault="006E6294" w:rsidP="009F2F73">
      <w:pPr>
        <w:pStyle w:val="Tre"/>
      </w:pPr>
      <w:r>
        <w:t xml:space="preserve">Mając na uwadze powyższe wytyczne w programie uwzględniono najważniejsze wyzwania, związane z </w:t>
      </w:r>
      <w:r w:rsidR="003F2B31">
        <w:t>wdrażaniem zasad deinstytucjonalizacji</w:t>
      </w:r>
      <w:r>
        <w:t>, w tym:</w:t>
      </w:r>
    </w:p>
    <w:p w14:paraId="6BED9AC7" w14:textId="08C6868E" w:rsidR="006E6294" w:rsidRDefault="006E6294" w:rsidP="009F2F73">
      <w:pPr>
        <w:pStyle w:val="Punktacja"/>
      </w:pPr>
      <w:r>
        <w:t>zbudowanie systemu wsparcia rodzin z osobami wymagającymi wsparcia w</w:t>
      </w:r>
      <w:r w:rsidR="009F2F73">
        <w:t> </w:t>
      </w:r>
      <w:r>
        <w:t>codziennym funkcjonowaniu,</w:t>
      </w:r>
    </w:p>
    <w:p w14:paraId="1557B596" w14:textId="77777777" w:rsidR="006E6294" w:rsidRDefault="006E6294" w:rsidP="009F2F73">
      <w:pPr>
        <w:pStyle w:val="Punktacja"/>
      </w:pPr>
      <w:r>
        <w:t>rozwój systemu wsparcia osób w środowisku,</w:t>
      </w:r>
    </w:p>
    <w:p w14:paraId="60DE078B" w14:textId="77777777" w:rsidR="006E6294" w:rsidRDefault="006E6294" w:rsidP="009F2F73">
      <w:pPr>
        <w:pStyle w:val="Punktacja"/>
      </w:pPr>
      <w:r>
        <w:t>zapewnienie osobom z niepełnosprawnością zagrożonym przemocą asystentury osobistej,</w:t>
      </w:r>
    </w:p>
    <w:p w14:paraId="40D44759" w14:textId="77777777" w:rsidR="006E6294" w:rsidRDefault="006E6294" w:rsidP="009F2F73">
      <w:pPr>
        <w:pStyle w:val="Punktacja"/>
      </w:pPr>
      <w:r>
        <w:t>wspieranie samodzielnego życia poprzez zamieszkiwanie we własnym mieszkaniu lub mieszkaniu wspomaganym,</w:t>
      </w:r>
    </w:p>
    <w:p w14:paraId="2AC1F1BB" w14:textId="77777777" w:rsidR="006E6294" w:rsidRDefault="006E6294" w:rsidP="009F2F73">
      <w:pPr>
        <w:pStyle w:val="Punktacja"/>
      </w:pPr>
      <w:r>
        <w:t>rozbudowa systemu wsparcia rodzin w kryzysie lub nim zagrożonych,</w:t>
      </w:r>
    </w:p>
    <w:p w14:paraId="6D6368F3" w14:textId="77777777" w:rsidR="006E6294" w:rsidRDefault="006E6294" w:rsidP="009F2F73">
      <w:pPr>
        <w:pStyle w:val="Punktacja"/>
      </w:pPr>
      <w:r>
        <w:t>stworzenie sieci środowiskowych centrów zdrowia psychicznego zapobiegających izolacji osób z chorobami psychicznymi,</w:t>
      </w:r>
    </w:p>
    <w:p w14:paraId="19BE2033" w14:textId="77777777" w:rsidR="006E6294" w:rsidRDefault="006E6294" w:rsidP="009F2F73">
      <w:pPr>
        <w:pStyle w:val="Punktacja"/>
      </w:pPr>
      <w:r>
        <w:t>przegląd instytucji i placówek całodobowych pod względem ilościowym i jakościowym i wprowadzenie moratorium na powstawanie nowych instytucji.</w:t>
      </w:r>
    </w:p>
    <w:p w14:paraId="08A729A6" w14:textId="3662847F" w:rsidR="006E6294" w:rsidRDefault="006E6294" w:rsidP="009F2F73">
      <w:pPr>
        <w:pStyle w:val="Tre"/>
      </w:pPr>
      <w:r>
        <w:t>Model DI w obszarze pomocy ofiarom przemocy na terenie województwa mazowieckiego przedstawia poniższy diagram.</w:t>
      </w:r>
    </w:p>
    <w:p w14:paraId="2B9BD42E" w14:textId="7FBADA3B" w:rsidR="009F2F73" w:rsidRDefault="009F2F73" w:rsidP="00B8063A">
      <w:pPr>
        <w:pStyle w:val="Rysunek"/>
      </w:pPr>
      <w:bookmarkStart w:id="113" w:name="_Toc118372417"/>
      <w:r w:rsidRPr="00B8063A">
        <w:rPr>
          <w:b/>
          <w:bCs/>
        </w:rPr>
        <w:t xml:space="preserve">Diagram </w:t>
      </w:r>
      <w:r w:rsidRPr="00B8063A">
        <w:rPr>
          <w:b/>
          <w:bCs/>
        </w:rPr>
        <w:fldChar w:fldCharType="begin"/>
      </w:r>
      <w:r w:rsidRPr="00B8063A">
        <w:rPr>
          <w:b/>
          <w:bCs/>
        </w:rPr>
        <w:instrText xml:space="preserve"> SEQ Diagram \* ARABIC </w:instrText>
      </w:r>
      <w:r w:rsidRPr="00B8063A">
        <w:rPr>
          <w:b/>
          <w:bCs/>
        </w:rPr>
        <w:fldChar w:fldCharType="separate"/>
      </w:r>
      <w:r w:rsidRPr="00B8063A">
        <w:rPr>
          <w:b/>
          <w:bCs/>
          <w:noProof/>
        </w:rPr>
        <w:t>2</w:t>
      </w:r>
      <w:r w:rsidRPr="00B8063A">
        <w:rPr>
          <w:b/>
          <w:bCs/>
        </w:rPr>
        <w:fldChar w:fldCharType="end"/>
      </w:r>
      <w:r w:rsidRPr="00B8063A">
        <w:rPr>
          <w:b/>
          <w:bCs/>
        </w:rPr>
        <w:t>.</w:t>
      </w:r>
      <w:r>
        <w:t xml:space="preserve"> </w:t>
      </w:r>
      <w:r w:rsidRPr="009F2F73">
        <w:t>Organizacja pomocy osobom zagrożonym przemocą z uwzględnieniem procesu deinstytucjonalizacji</w:t>
      </w:r>
      <w:bookmarkEnd w:id="113"/>
      <w:r w:rsidRPr="009F2F73">
        <w:t xml:space="preserve"> </w:t>
      </w:r>
    </w:p>
    <w:p w14:paraId="3E52FC4D" w14:textId="35126F72" w:rsidR="00DA274B" w:rsidRPr="00DA274B" w:rsidRDefault="00DA274B" w:rsidP="00DA274B">
      <w:r>
        <w:rPr>
          <w:noProof/>
          <w:lang w:eastAsia="pl-PL"/>
        </w:rPr>
        <w:drawing>
          <wp:inline distT="0" distB="0" distL="0" distR="0" wp14:anchorId="2056524C" wp14:editId="79AF95EE">
            <wp:extent cx="5772785" cy="4671060"/>
            <wp:effectExtent l="0" t="0" r="0" b="0"/>
            <wp:docPr id="5" name="Obraz 5" descr="Organizacja pomocy osobom zagrożonym przemocą z uwzględnieniem procesu deinstytucjonaliz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rganizacja pomocy osobom zagrożonym przemocą z uwzględnieniem procesu deinstytucjonalizacji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2785" cy="4671060"/>
                    </a:xfrm>
                    <a:prstGeom prst="rect">
                      <a:avLst/>
                    </a:prstGeom>
                    <a:noFill/>
                    <a:ln>
                      <a:noFill/>
                    </a:ln>
                  </pic:spPr>
                </pic:pic>
              </a:graphicData>
            </a:graphic>
          </wp:inline>
        </w:drawing>
      </w:r>
    </w:p>
    <w:p w14:paraId="444C2CB2" w14:textId="1AF0BDC0" w:rsidR="006E6294" w:rsidRDefault="006E6294" w:rsidP="006E6294">
      <w:pPr>
        <w:pStyle w:val="Stopka"/>
        <w:sectPr w:rsidR="006E6294" w:rsidSect="009F2F73">
          <w:footerReference w:type="default" r:id="rId50"/>
          <w:pgSz w:w="11906" w:h="16838"/>
          <w:pgMar w:top="1276" w:right="1418" w:bottom="1418" w:left="1418" w:header="709" w:footer="709" w:gutter="0"/>
          <w:cols w:space="708"/>
          <w:docGrid w:linePitch="299"/>
        </w:sectPr>
      </w:pPr>
    </w:p>
    <w:p w14:paraId="0F093536" w14:textId="55EE5289" w:rsidR="006E6294" w:rsidRDefault="006E6294" w:rsidP="009F2F73">
      <w:pPr>
        <w:pStyle w:val="Tre"/>
      </w:pPr>
      <w:r>
        <w:t>Pomoc oparta o zasady deinstytucjonalizacji uwzględnia zatem tryb formalny oraz</w:t>
      </w:r>
      <w:r w:rsidR="009F2F73">
        <w:t> </w:t>
      </w:r>
      <w:r>
        <w:t>nieformalny. Usankcjonowane prawnie formy wsparcia obejmują zarówno pomoc instytucjonalną (w OIK, Domach matki i dziecka oraz Specjalistycznych ośrodkach wsparcia (także tych prowadzących poradnictwo i programy korekcyjne dla  sprawców przemocy). W</w:t>
      </w:r>
      <w:r w:rsidR="009F2F73">
        <w:t> </w:t>
      </w:r>
      <w:r>
        <w:t>środowisku lokalnym natomiast dostępne są takie formy jak: Punkty konsultacyjne, Poradnie psychologiczne, Zespoły interdyscyplinarne (Policja, Oświata, Ochrona zdrowia, OPS, Gminne Komisje Rozwiązywania Problemów Alkoholowych), a także wsparcie środowiskowe w świetlicach, czy w postaci pomocy asystentów rodziny. Wsparciem ofiar przemocy zajmują się również organizacje pozarządowe świadczące różnorodne usługi w</w:t>
      </w:r>
      <w:r w:rsidR="009F2F73">
        <w:t> </w:t>
      </w:r>
      <w:r>
        <w:t>postaci telefonów zaufania, poradnictwa, psychoterapii i wielu innych.</w:t>
      </w:r>
    </w:p>
    <w:p w14:paraId="2C584F30" w14:textId="1C10E015" w:rsidR="006E6294" w:rsidRDefault="006E6294" w:rsidP="009F2F73">
      <w:pPr>
        <w:pStyle w:val="Tre"/>
      </w:pPr>
      <w:r>
        <w:t>Obszary wpisujące się w zasady deinstytucjonalizacji w obszarze pomocy ofiarom przemocy domowej:</w:t>
      </w:r>
    </w:p>
    <w:p w14:paraId="52E2A34D" w14:textId="77777777" w:rsidR="006E6294" w:rsidRDefault="006E6294" w:rsidP="009F2F73">
      <w:pPr>
        <w:pStyle w:val="Punktacja"/>
      </w:pPr>
      <w:r>
        <w:t>psychoedukacja społeczności lokalnych w obszarze rozpoznawania symptomów przemocy, jej rodzajów i możliwości wsparcia;</w:t>
      </w:r>
    </w:p>
    <w:p w14:paraId="5B9FAA05" w14:textId="77777777" w:rsidR="006E6294" w:rsidRDefault="006E6294" w:rsidP="009F2F73">
      <w:pPr>
        <w:pStyle w:val="Punktacja"/>
      </w:pPr>
      <w:r>
        <w:t>wsparcie specjalistów – szkolenia, superwizje koleżeńskie;</w:t>
      </w:r>
    </w:p>
    <w:p w14:paraId="174A74FC" w14:textId="77777777" w:rsidR="006E6294" w:rsidRDefault="006E6294" w:rsidP="009F2F73">
      <w:pPr>
        <w:pStyle w:val="Punktacja"/>
      </w:pPr>
      <w:r>
        <w:t>kampanie informacyjne – stop przemocy;</w:t>
      </w:r>
    </w:p>
    <w:p w14:paraId="1E76A1FE" w14:textId="77777777" w:rsidR="006E6294" w:rsidRDefault="006E6294" w:rsidP="009F2F73">
      <w:pPr>
        <w:pStyle w:val="Punktacja"/>
      </w:pPr>
      <w:r>
        <w:t>punkty konsultacyjne;</w:t>
      </w:r>
    </w:p>
    <w:p w14:paraId="48315AD3" w14:textId="77777777" w:rsidR="006E6294" w:rsidRDefault="006E6294" w:rsidP="009F2F73">
      <w:pPr>
        <w:pStyle w:val="Punktacja"/>
      </w:pPr>
      <w:r>
        <w:t>grupy robocze w środowisku lokalnym;</w:t>
      </w:r>
    </w:p>
    <w:p w14:paraId="28762A6B" w14:textId="77777777" w:rsidR="006E6294" w:rsidRDefault="006E6294" w:rsidP="009F2F73">
      <w:pPr>
        <w:pStyle w:val="Punktacja"/>
      </w:pPr>
      <w:r>
        <w:t>wsparcie środowiskowe w kryzysie psychicznym wynikającym z doświadczanej przemocy;</w:t>
      </w:r>
    </w:p>
    <w:p w14:paraId="58461593" w14:textId="77777777" w:rsidR="006E6294" w:rsidRDefault="006E6294" w:rsidP="009F2F73">
      <w:pPr>
        <w:pStyle w:val="Punktacja"/>
      </w:pPr>
      <w:r>
        <w:t>asystenci rodziny – powoływani w celu pomocy w środowisku lokalnym (rodzinie);</w:t>
      </w:r>
    </w:p>
    <w:p w14:paraId="13B685EA" w14:textId="77777777" w:rsidR="006E6294" w:rsidRDefault="006E6294" w:rsidP="009F2F73">
      <w:pPr>
        <w:pStyle w:val="Punktacja"/>
      </w:pPr>
      <w:r>
        <w:t>pomoc osobom starszym i niepełnosprawnym ofiarom przemocy lub/i zagrożonym przemocą;</w:t>
      </w:r>
    </w:p>
    <w:p w14:paraId="5C3C2FDB" w14:textId="77777777" w:rsidR="006E6294" w:rsidRDefault="006E6294" w:rsidP="009F2F73">
      <w:pPr>
        <w:pStyle w:val="Punktacja"/>
      </w:pPr>
      <w:r>
        <w:t>piecza zastępcza dzieci świadków/ofiar przemocy;</w:t>
      </w:r>
    </w:p>
    <w:p w14:paraId="0C04DA33" w14:textId="77777777" w:rsidR="006E6294" w:rsidRDefault="006E6294" w:rsidP="009F2F73">
      <w:pPr>
        <w:pStyle w:val="Punktacja"/>
      </w:pPr>
      <w:r>
        <w:t>procedura Niebieskie Karty;</w:t>
      </w:r>
    </w:p>
    <w:p w14:paraId="313390BF" w14:textId="77777777" w:rsidR="006E6294" w:rsidRDefault="006E6294" w:rsidP="009F2F73">
      <w:pPr>
        <w:pStyle w:val="Punktacja"/>
      </w:pPr>
      <w:r>
        <w:t>miejsca dla osób doświadczających przemocy poza hostelami i OIK</w:t>
      </w:r>
    </w:p>
    <w:p w14:paraId="2244CE66" w14:textId="77777777" w:rsidR="006E6294" w:rsidRDefault="006E6294" w:rsidP="009F2F73">
      <w:pPr>
        <w:pStyle w:val="Punktacja"/>
      </w:pPr>
      <w:r>
        <w:t>długofalowo należałoby rozważyć tworzenie możliwości korzystania z mieszkań wspomaganych/chronionych dla matek z dziećmi (ofiar przemocy).</w:t>
      </w:r>
    </w:p>
    <w:p w14:paraId="44AEDED2" w14:textId="77777777" w:rsidR="006E6294" w:rsidRDefault="006E6294" w:rsidP="009F2F73">
      <w:pPr>
        <w:pStyle w:val="Tre"/>
      </w:pPr>
      <w:r>
        <w:t>Każda z wymienionych usług społecznych służy zapobieganiu i przezwyciężaniu wykluczenia społecznemu, sprzyja inkluzji społecznej odbiorców. Warto jednocześnie podkreślić, iż na mocy ustawy o przeciwdziałaniu przemocy w rodzinie osoba dotknięta przemocą w rodzinie może ubiegać się o następujące formy wsparcia:</w:t>
      </w:r>
    </w:p>
    <w:p w14:paraId="03A6E7DF" w14:textId="77777777" w:rsidR="006E6294" w:rsidRDefault="006E6294" w:rsidP="009F2F73">
      <w:pPr>
        <w:pStyle w:val="Punktacja"/>
      </w:pPr>
      <w:r>
        <w:t>poradnictwo medyczne, psychologiczne, prawne, rodzinne socjalne oraz zawodowe,</w:t>
      </w:r>
    </w:p>
    <w:p w14:paraId="351A17BA" w14:textId="77777777" w:rsidR="006E6294" w:rsidRDefault="006E6294" w:rsidP="009F2F73">
      <w:pPr>
        <w:pStyle w:val="Punktacja"/>
      </w:pPr>
      <w:r>
        <w:t>interwencja kryzysowa i wsparcie psychologiczne,</w:t>
      </w:r>
    </w:p>
    <w:p w14:paraId="450CF983" w14:textId="77777777" w:rsidR="006E6294" w:rsidRDefault="006E6294" w:rsidP="009F2F73">
      <w:pPr>
        <w:pStyle w:val="Punktacja"/>
      </w:pPr>
      <w:r>
        <w:t>ochrona przed dalszym krzywdzeniem, poprzez uniemożliwienie osobom stosującym przemoc wspólne zamieszkiwanie oraz zakazanie kontaktowania się z osobą pokrzywdzoną,</w:t>
      </w:r>
    </w:p>
    <w:p w14:paraId="1DCCE03F" w14:textId="05275C44" w:rsidR="006E6294" w:rsidRDefault="006E6294" w:rsidP="009F2F73">
      <w:pPr>
        <w:pStyle w:val="Punktacja"/>
      </w:pPr>
      <w:r>
        <w:t>bezpieczne schronienie w specjalistycznym ośrodku wsparcia dla ofiar przemocy w</w:t>
      </w:r>
      <w:r w:rsidR="009F2F73">
        <w:t> </w:t>
      </w:r>
      <w:r>
        <w:t>rodzinie,</w:t>
      </w:r>
    </w:p>
    <w:p w14:paraId="57C39991" w14:textId="19D006B3" w:rsidR="006E6294" w:rsidRDefault="006E6294" w:rsidP="009F2F73">
      <w:pPr>
        <w:pStyle w:val="Punktacja"/>
      </w:pPr>
      <w:r>
        <w:t>badanie lekarskie w celu ustalenia przyczyn i rodzaju uszkodzeń ciała związanych z</w:t>
      </w:r>
      <w:r w:rsidR="009F2F73">
        <w:t> </w:t>
      </w:r>
      <w:r>
        <w:t>przemocą domową oraz wydanie zaświadczenia lekarskiego w tym przedmiocie,</w:t>
      </w:r>
    </w:p>
    <w:p w14:paraId="05E730DD" w14:textId="2CFC7E2E" w:rsidR="006E6294" w:rsidRDefault="006E6294" w:rsidP="009F2F73">
      <w:pPr>
        <w:pStyle w:val="Punktacja"/>
      </w:pPr>
      <w:r>
        <w:t>pomoc w uzyskaniu mieszkania (w przypadku osób niemających tytułu prawnego do</w:t>
      </w:r>
      <w:r w:rsidR="009F2F73">
        <w:t> </w:t>
      </w:r>
      <w:r>
        <w:t>zajmowanego wspólnie ze sprawcą przemocy lokalu),</w:t>
      </w:r>
    </w:p>
    <w:p w14:paraId="114A31F4" w14:textId="77777777" w:rsidR="006E6294" w:rsidRDefault="006E6294" w:rsidP="009F2F73">
      <w:pPr>
        <w:pStyle w:val="Punktacja"/>
      </w:pPr>
      <w:r>
        <w:t>objęcie dziecka opieką w placówce wsparcia dziennego (np. świetlica, klub, ognisko wychowawcze),</w:t>
      </w:r>
    </w:p>
    <w:p w14:paraId="666B22CC" w14:textId="77777777" w:rsidR="006E6294" w:rsidRDefault="006E6294" w:rsidP="009F2F73">
      <w:pPr>
        <w:pStyle w:val="Punktacja"/>
      </w:pPr>
      <w:r>
        <w:t>pomoc rodziny wspierającej (wsparcie w wychowywaniu i opiece nad dzieckiem oraz w prowadzeniu gospodarstwa domowego),</w:t>
      </w:r>
    </w:p>
    <w:p w14:paraId="3722DF0D" w14:textId="77777777" w:rsidR="006E6294" w:rsidRDefault="006E6294" w:rsidP="009F2F73">
      <w:pPr>
        <w:pStyle w:val="Punktacja"/>
      </w:pPr>
      <w:r>
        <w:t>wsparcie asystenta rodziny,</w:t>
      </w:r>
    </w:p>
    <w:p w14:paraId="4FD3C1A0" w14:textId="77777777" w:rsidR="006E6294" w:rsidRDefault="006E6294" w:rsidP="009F2F73">
      <w:pPr>
        <w:pStyle w:val="Punktacja"/>
      </w:pPr>
      <w:r>
        <w:t>uzyskania świadczeń finansowych i pozafinansowych.</w:t>
      </w:r>
    </w:p>
    <w:p w14:paraId="70A6E545" w14:textId="77777777" w:rsidR="006E6294" w:rsidRDefault="006E6294" w:rsidP="009F2F73">
      <w:pPr>
        <w:pStyle w:val="Tre"/>
      </w:pPr>
      <w:r>
        <w:t>W przypadku sprawców przemocy konieczne są procedury intensyfikacji działań mających na celu zapobiegania powielania aktów przemocy. W ocenie NIK</w:t>
      </w:r>
      <w:r>
        <w:rPr>
          <w:rStyle w:val="Odwoanieprzypisudolnego"/>
        </w:rPr>
        <w:footnoteReference w:id="64"/>
      </w:r>
      <w:r>
        <w:t xml:space="preserve"> w kontroli przeprowadzonej w obszarze przeciwdziałania przemocy najsłabszą stroną systemu jest właśnie brak możliwości oddziaływania na sprawców przemocy. Sprawcy nie są zobligowani do udziału w procedurze Niebieskie Karty – w jednostkach objętych kontrolą na wezwanie przewodniczącego zespołu interdyscyplinarnego odpowiada zwykle tylko około 10–20% sprawców. Wydaje się, że przyczyną jest także fakt, że ośrodków oferujących taką pomoc jest niewiele i są one zazwyczaj znacznie oddalone od miejsca zamieszkania osób potencjalnie korzystających. Niezbędne są zatem działania mające na celu organizowanie form wsparcia, aktywizacji, oddziaływania psychologicznego (w tym prowadzenia treningów zastępowania agresji czy radzenia sobie z emocjami itp.) w środowisku lokalnym. Intensyfikacji wymagają także działania profilaktyczne.</w:t>
      </w:r>
    </w:p>
    <w:p w14:paraId="6DE738C6" w14:textId="77777777" w:rsidR="006E6294" w:rsidRDefault="006E6294" w:rsidP="009F2F73">
      <w:pPr>
        <w:pStyle w:val="Tre"/>
      </w:pPr>
      <w:r>
        <w:t>Należy zaznaczyć, że deinstytucjonalizacja musi być oparta o powszechny dostęp do szerokiego wachlarza wymienionych usług społecznych oraz ich rozwój, jednak sam termin wskazuje dość precyzyjnie, w jakim kierunku ten system ma być kształtowany i rozbudowywany. W oparciu o to założenie zaplanowano cele strategiczne z uwzględnieniem form przemocy i koniecznych oddziaływań.</w:t>
      </w:r>
    </w:p>
    <w:p w14:paraId="5A7A0076" w14:textId="0B0051E9" w:rsidR="006E6294" w:rsidRPr="00334167" w:rsidRDefault="00BF0956" w:rsidP="00334167">
      <w:pPr>
        <w:pStyle w:val="Nagwek2"/>
      </w:pPr>
      <w:bookmarkStart w:id="114" w:name="_Toc100076170"/>
      <w:bookmarkStart w:id="115" w:name="_Toc118371325"/>
      <w:r>
        <w:t>Zasady</w:t>
      </w:r>
      <w:r w:rsidRPr="00D0269F">
        <w:t xml:space="preserve"> </w:t>
      </w:r>
      <w:r w:rsidR="006E6294" w:rsidRPr="00D0269F">
        <w:t>strategiczne w obszarze przeciwdziałania przemocy z</w:t>
      </w:r>
      <w:r w:rsidR="009F2F73">
        <w:t> </w:t>
      </w:r>
      <w:r w:rsidR="006E6294" w:rsidRPr="00D0269F">
        <w:t>uwzględnieniem polityki deinstytucjonalizacji</w:t>
      </w:r>
      <w:bookmarkEnd w:id="114"/>
      <w:bookmarkEnd w:id="115"/>
    </w:p>
    <w:p w14:paraId="15708483" w14:textId="38A7D61C" w:rsidR="006E6294" w:rsidRDefault="006E6294" w:rsidP="009F2F73">
      <w:pPr>
        <w:pStyle w:val="Tre"/>
      </w:pPr>
      <w:r>
        <w:t>W celu usystematyzowania wszystkich powyżej opisanych obszarów wsparcia osób zagrożonych przemocą opracowano założenia pomocowe z uwzględnieniem zarówno form przemocy, jak i niezbędnych form wsparcia, zaangażowanych instytucji oraz elementów wpisujących się w szeroko pojęte zasady DI. Oczywiście ideą główną jest przejście do form wsparcia dostępnych w najbliższym środowisku, jednakże pewne elementy poza rozbudowaniem sieci wsparcia osobom zagrożonym przemocą w przypadku jej przeciwdziałania wydają się być równie istotne. Te składowe odnoszą się do zasad inkluzji społecznej zarówno ofiar, jak i resocjalizowanych sprawców.</w:t>
      </w:r>
    </w:p>
    <w:p w14:paraId="0530D31E" w14:textId="59EE320E" w:rsidR="009F2F73" w:rsidRDefault="009F2F73" w:rsidP="00B8063A">
      <w:pPr>
        <w:pStyle w:val="Tabela"/>
      </w:pPr>
      <w:bookmarkStart w:id="116" w:name="_Toc118372303"/>
      <w:r w:rsidRPr="00B8063A">
        <w:rPr>
          <w:b/>
          <w:bCs/>
        </w:rPr>
        <w:t xml:space="preserve">Tabela </w:t>
      </w:r>
      <w:r w:rsidRPr="00B8063A">
        <w:rPr>
          <w:b/>
          <w:bCs/>
        </w:rPr>
        <w:fldChar w:fldCharType="begin"/>
      </w:r>
      <w:r w:rsidRPr="00B8063A">
        <w:rPr>
          <w:b/>
          <w:bCs/>
        </w:rPr>
        <w:instrText xml:space="preserve"> SEQ Tabela \* ARABIC </w:instrText>
      </w:r>
      <w:r w:rsidRPr="00B8063A">
        <w:rPr>
          <w:b/>
          <w:bCs/>
        </w:rPr>
        <w:fldChar w:fldCharType="separate"/>
      </w:r>
      <w:r w:rsidR="00B8063A" w:rsidRPr="00B8063A">
        <w:rPr>
          <w:b/>
          <w:bCs/>
          <w:noProof/>
        </w:rPr>
        <w:t>30</w:t>
      </w:r>
      <w:r w:rsidRPr="00B8063A">
        <w:rPr>
          <w:b/>
          <w:bCs/>
        </w:rPr>
        <w:fldChar w:fldCharType="end"/>
      </w:r>
      <w:r w:rsidRPr="00B8063A">
        <w:rPr>
          <w:b/>
          <w:bCs/>
        </w:rPr>
        <w:t>.</w:t>
      </w:r>
      <w:r>
        <w:t xml:space="preserve"> </w:t>
      </w:r>
      <w:r w:rsidRPr="009F2F73">
        <w:t>Charakterystyka potrzeb pomocowych w zależności od rodzaju przemocy w oparciu o zasady deinstytucjonalizacji</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Charakterystyka potrzeb pomocowych w zależności od rodzaju przemocy w oparciu o zasady deinstytucjonalizacji"/>
      </w:tblPr>
      <w:tblGrid>
        <w:gridCol w:w="1129"/>
        <w:gridCol w:w="2465"/>
        <w:gridCol w:w="2733"/>
        <w:gridCol w:w="2733"/>
      </w:tblGrid>
      <w:tr w:rsidR="009F2F73" w:rsidRPr="00BE5457" w14:paraId="5ACBB724" w14:textId="77777777" w:rsidTr="009F2F73">
        <w:trPr>
          <w:trHeight w:val="57"/>
          <w:tblHeader/>
        </w:trPr>
        <w:tc>
          <w:tcPr>
            <w:tcW w:w="1129" w:type="dxa"/>
            <w:shd w:val="clear" w:color="auto" w:fill="365F91" w:themeFill="accent1" w:themeFillShade="BF"/>
            <w:vAlign w:val="center"/>
            <w:hideMark/>
          </w:tcPr>
          <w:p w14:paraId="041CA5AD" w14:textId="5290E9B1" w:rsidR="009F2F73" w:rsidRPr="00BE5457" w:rsidRDefault="009F2F73" w:rsidP="001A1ACA">
            <w:pPr>
              <w:pStyle w:val="Tabela-tre"/>
              <w:jc w:val="center"/>
              <w:rPr>
                <w:b/>
                <w:bCs/>
                <w:color w:val="FFFFFF" w:themeColor="background1"/>
              </w:rPr>
            </w:pPr>
            <w:r>
              <w:rPr>
                <w:b/>
                <w:bCs/>
                <w:color w:val="FFFFFF" w:themeColor="background1"/>
              </w:rPr>
              <w:t>Rodzaj przemocy</w:t>
            </w:r>
          </w:p>
        </w:tc>
        <w:tc>
          <w:tcPr>
            <w:tcW w:w="2465" w:type="dxa"/>
            <w:shd w:val="clear" w:color="auto" w:fill="365F91" w:themeFill="accent1" w:themeFillShade="BF"/>
            <w:noWrap/>
            <w:vAlign w:val="center"/>
            <w:hideMark/>
          </w:tcPr>
          <w:p w14:paraId="5A0C845C" w14:textId="4E065D06" w:rsidR="009F2F73" w:rsidRPr="00BE5457" w:rsidRDefault="009F2F73" w:rsidP="001A1ACA">
            <w:pPr>
              <w:pStyle w:val="Tabela-tre"/>
              <w:jc w:val="center"/>
              <w:rPr>
                <w:b/>
                <w:bCs/>
                <w:color w:val="FFFFFF" w:themeColor="background1"/>
              </w:rPr>
            </w:pPr>
            <w:r>
              <w:rPr>
                <w:b/>
                <w:bCs/>
                <w:color w:val="FFFFFF" w:themeColor="background1"/>
              </w:rPr>
              <w:t>Niezbędne formy wsparcia</w:t>
            </w:r>
          </w:p>
        </w:tc>
        <w:tc>
          <w:tcPr>
            <w:tcW w:w="2733" w:type="dxa"/>
            <w:shd w:val="clear" w:color="auto" w:fill="365F91" w:themeFill="accent1" w:themeFillShade="BF"/>
            <w:noWrap/>
            <w:vAlign w:val="center"/>
            <w:hideMark/>
          </w:tcPr>
          <w:p w14:paraId="2D3EA533" w14:textId="6FF58599" w:rsidR="009F2F73" w:rsidRPr="00BE5457" w:rsidRDefault="009F2F73" w:rsidP="001A1ACA">
            <w:pPr>
              <w:pStyle w:val="Tabela-tre"/>
              <w:jc w:val="center"/>
              <w:rPr>
                <w:b/>
                <w:bCs/>
                <w:color w:val="FFFFFF" w:themeColor="background1"/>
              </w:rPr>
            </w:pPr>
            <w:r>
              <w:rPr>
                <w:b/>
                <w:bCs/>
                <w:color w:val="FFFFFF" w:themeColor="background1"/>
              </w:rPr>
              <w:t>Pomoc instytucjonalna</w:t>
            </w:r>
          </w:p>
        </w:tc>
        <w:tc>
          <w:tcPr>
            <w:tcW w:w="2733" w:type="dxa"/>
            <w:shd w:val="clear" w:color="auto" w:fill="365F91" w:themeFill="accent1" w:themeFillShade="BF"/>
            <w:noWrap/>
            <w:vAlign w:val="center"/>
            <w:hideMark/>
          </w:tcPr>
          <w:p w14:paraId="57545EF5" w14:textId="5931A1A7" w:rsidR="009F2F73" w:rsidRPr="00BE5457" w:rsidRDefault="009F2F73" w:rsidP="001A1ACA">
            <w:pPr>
              <w:pStyle w:val="Tabela-tre"/>
              <w:jc w:val="center"/>
              <w:rPr>
                <w:b/>
                <w:bCs/>
                <w:color w:val="FFFFFF" w:themeColor="background1"/>
              </w:rPr>
            </w:pPr>
            <w:r>
              <w:rPr>
                <w:b/>
                <w:bCs/>
                <w:color w:val="FFFFFF" w:themeColor="background1"/>
              </w:rPr>
              <w:t>Pomoc w oparciu o zasady</w:t>
            </w:r>
            <w:r>
              <w:rPr>
                <w:b/>
                <w:bCs/>
                <w:color w:val="FFFFFF" w:themeColor="background1"/>
              </w:rPr>
              <w:br/>
              <w:t>deinstytucjonalizacji</w:t>
            </w:r>
          </w:p>
        </w:tc>
      </w:tr>
      <w:tr w:rsidR="009F2F73" w:rsidRPr="00BE5457" w14:paraId="46A3E699" w14:textId="77777777" w:rsidTr="009F2F73">
        <w:trPr>
          <w:trHeight w:val="57"/>
        </w:trPr>
        <w:tc>
          <w:tcPr>
            <w:tcW w:w="1129" w:type="dxa"/>
            <w:shd w:val="clear" w:color="auto" w:fill="DBE5F1" w:themeFill="accent1" w:themeFillTint="33"/>
            <w:noWrap/>
            <w:vAlign w:val="center"/>
          </w:tcPr>
          <w:p w14:paraId="543DCD9F" w14:textId="5C2BC9CA" w:rsidR="009F2F73" w:rsidRPr="00BE5457" w:rsidRDefault="009F2F73" w:rsidP="001A1ACA">
            <w:pPr>
              <w:pStyle w:val="Tabela-tre"/>
            </w:pPr>
            <w:r w:rsidRPr="009F2F73">
              <w:t>Przemoc fizyczna</w:t>
            </w:r>
          </w:p>
        </w:tc>
        <w:tc>
          <w:tcPr>
            <w:tcW w:w="2465" w:type="dxa"/>
            <w:shd w:val="clear" w:color="auto" w:fill="auto"/>
            <w:noWrap/>
          </w:tcPr>
          <w:p w14:paraId="51E8716E" w14:textId="77777777" w:rsidR="009F2F73" w:rsidRDefault="009F2F73" w:rsidP="009F2F73">
            <w:pPr>
              <w:pStyle w:val="Tabela-punktacja"/>
            </w:pPr>
            <w:r>
              <w:t>konieczność odseparowania od sprawcy przemocy</w:t>
            </w:r>
          </w:p>
          <w:p w14:paraId="5D5470BC" w14:textId="77777777" w:rsidR="009F2F73" w:rsidRDefault="009F2F73" w:rsidP="009F2F73">
            <w:pPr>
              <w:pStyle w:val="Tabela-punktacja"/>
            </w:pPr>
            <w:r>
              <w:t>interwencja kryzysowa</w:t>
            </w:r>
          </w:p>
          <w:p w14:paraId="0B75CC18" w14:textId="77777777" w:rsidR="009F2F73" w:rsidRDefault="009F2F73" w:rsidP="009F2F73">
            <w:pPr>
              <w:pStyle w:val="Tabela-punktacja"/>
            </w:pPr>
            <w:r>
              <w:t>wsparcie psychologiczne</w:t>
            </w:r>
          </w:p>
          <w:p w14:paraId="4123687F" w14:textId="77777777" w:rsidR="009F2F73" w:rsidRDefault="009F2F73" w:rsidP="009F2F73">
            <w:pPr>
              <w:pStyle w:val="Tabela-punktacja"/>
            </w:pPr>
            <w:r>
              <w:t>pomoc terapeutyczna</w:t>
            </w:r>
          </w:p>
          <w:p w14:paraId="066C9753" w14:textId="77777777" w:rsidR="009F2F73" w:rsidRDefault="009F2F73" w:rsidP="009F2F73">
            <w:pPr>
              <w:pStyle w:val="Tabela-punktacja"/>
            </w:pPr>
            <w:r>
              <w:t>pomoc prawna</w:t>
            </w:r>
          </w:p>
          <w:p w14:paraId="0EF5EDB3" w14:textId="77777777" w:rsidR="009F2F73" w:rsidRDefault="009F2F73" w:rsidP="009F2F73">
            <w:pPr>
              <w:pStyle w:val="Tabela-punktacja"/>
            </w:pPr>
            <w:r>
              <w:t>pomoc instytucjonalna</w:t>
            </w:r>
          </w:p>
          <w:p w14:paraId="0BAC9564" w14:textId="77777777" w:rsidR="009F2F73" w:rsidRDefault="009F2F73" w:rsidP="009F2F73">
            <w:pPr>
              <w:pStyle w:val="Tabela-punktacja"/>
            </w:pPr>
            <w:r>
              <w:t>programy korekcyjne dla sprawców przemocy (resocjalizacja sprawców)</w:t>
            </w:r>
          </w:p>
          <w:p w14:paraId="76EBDAFE" w14:textId="77777777" w:rsidR="009F2F73" w:rsidRDefault="009F2F73" w:rsidP="009F2F73">
            <w:pPr>
              <w:pStyle w:val="Tabela-punktacja"/>
            </w:pPr>
            <w:r>
              <w:t>treningi zastępowania agresji</w:t>
            </w:r>
          </w:p>
          <w:p w14:paraId="513D2EEB" w14:textId="77777777" w:rsidR="009F2F73" w:rsidRDefault="009F2F73" w:rsidP="009F2F73">
            <w:pPr>
              <w:pStyle w:val="Tabela-punktacja"/>
            </w:pPr>
            <w:r>
              <w:t>treningi radzenia sobie z emocjami</w:t>
            </w:r>
          </w:p>
          <w:p w14:paraId="333DD5E6" w14:textId="11064780" w:rsidR="009F2F73" w:rsidRDefault="009F2F73" w:rsidP="009F2F73">
            <w:pPr>
              <w:pStyle w:val="Tabela-punktacja"/>
            </w:pPr>
            <w:r>
              <w:t>wsparcie finansowe i rzeczowe</w:t>
            </w:r>
          </w:p>
          <w:p w14:paraId="62063C07" w14:textId="77DBDBAC" w:rsidR="009F2F73" w:rsidRPr="00BE5457" w:rsidRDefault="009F2F73" w:rsidP="009F2F73">
            <w:pPr>
              <w:pStyle w:val="Tabela-punktacja"/>
            </w:pPr>
            <w:r>
              <w:t>pomoc w zakresie potrzeb bytowych</w:t>
            </w:r>
          </w:p>
        </w:tc>
        <w:tc>
          <w:tcPr>
            <w:tcW w:w="2733" w:type="dxa"/>
            <w:shd w:val="clear" w:color="auto" w:fill="auto"/>
            <w:noWrap/>
          </w:tcPr>
          <w:p w14:paraId="2AB33F23" w14:textId="57CC6CA2" w:rsidR="009F2F73" w:rsidRDefault="009F2F73" w:rsidP="009F2F73">
            <w:pPr>
              <w:pStyle w:val="Tabela-punktacja"/>
            </w:pPr>
            <w:r>
              <w:t>ośrodki interwencji kryzysowej (OIK)</w:t>
            </w:r>
          </w:p>
          <w:p w14:paraId="3989FA35" w14:textId="77777777" w:rsidR="009F2F73" w:rsidRDefault="009F2F73" w:rsidP="009F2F73">
            <w:pPr>
              <w:pStyle w:val="Tabela-punktacja"/>
            </w:pPr>
            <w:r>
              <w:t>ośrodki z miejscem pobytu</w:t>
            </w:r>
          </w:p>
          <w:p w14:paraId="7D508A95" w14:textId="77777777" w:rsidR="009F2F73" w:rsidRDefault="009F2F73" w:rsidP="009F2F73">
            <w:pPr>
              <w:pStyle w:val="Tabela-punktacja"/>
            </w:pPr>
            <w:r>
              <w:t>specjalistyczne ośrodki wsparcia</w:t>
            </w:r>
          </w:p>
          <w:p w14:paraId="15E17356" w14:textId="77777777" w:rsidR="009F2F73" w:rsidRDefault="009F2F73" w:rsidP="009F2F73">
            <w:pPr>
              <w:pStyle w:val="Tabela-punktacja"/>
            </w:pPr>
            <w:r>
              <w:t>ośrodki oferujące pomoc sprawcom przemocy</w:t>
            </w:r>
          </w:p>
          <w:p w14:paraId="2439CEA2" w14:textId="051271CD" w:rsidR="009F2F73" w:rsidRPr="00BE5457" w:rsidRDefault="009F2F73" w:rsidP="009F2F73">
            <w:pPr>
              <w:pStyle w:val="Tabela-punktacja"/>
            </w:pPr>
            <w:r>
              <w:t>domy samotnej matki</w:t>
            </w:r>
          </w:p>
        </w:tc>
        <w:tc>
          <w:tcPr>
            <w:tcW w:w="2733" w:type="dxa"/>
            <w:shd w:val="clear" w:color="auto" w:fill="auto"/>
            <w:noWrap/>
          </w:tcPr>
          <w:p w14:paraId="69F372F0" w14:textId="77777777" w:rsidR="009F2F73" w:rsidRDefault="009F2F73" w:rsidP="009F2F73">
            <w:pPr>
              <w:pStyle w:val="Tabela-tre"/>
            </w:pPr>
            <w:r>
              <w:t>Wsparcie w środowisku lokalnym:</w:t>
            </w:r>
          </w:p>
          <w:p w14:paraId="3B8D5A7F" w14:textId="77777777" w:rsidR="009F2F73" w:rsidRDefault="009F2F73" w:rsidP="009F2F73">
            <w:pPr>
              <w:pStyle w:val="Tabela-punktacja"/>
            </w:pPr>
            <w:r>
              <w:t>punkty konsultacyjne</w:t>
            </w:r>
          </w:p>
          <w:p w14:paraId="38D596E6" w14:textId="77777777" w:rsidR="009F2F73" w:rsidRDefault="009F2F73" w:rsidP="009F2F73">
            <w:pPr>
              <w:pStyle w:val="Tabela-punktacja"/>
            </w:pPr>
            <w:r>
              <w:t>telefony zaufania</w:t>
            </w:r>
          </w:p>
          <w:p w14:paraId="750ACA72" w14:textId="77777777" w:rsidR="009F2F73" w:rsidRDefault="009F2F73" w:rsidP="009F2F73">
            <w:pPr>
              <w:pStyle w:val="Tabela-punktacja"/>
            </w:pPr>
            <w:r>
              <w:t>grupy robocze</w:t>
            </w:r>
          </w:p>
          <w:p w14:paraId="3A056FE6" w14:textId="77777777" w:rsidR="009F2F73" w:rsidRDefault="009F2F73" w:rsidP="009F2F73">
            <w:pPr>
              <w:pStyle w:val="Tabela-punktacja"/>
            </w:pPr>
            <w:r>
              <w:t>zespoły interdyscyplinarne</w:t>
            </w:r>
          </w:p>
          <w:p w14:paraId="7DA2A763" w14:textId="77777777" w:rsidR="009F2F73" w:rsidRDefault="009F2F73" w:rsidP="009F2F73">
            <w:pPr>
              <w:pStyle w:val="Tabela-punktacja"/>
            </w:pPr>
            <w:r>
              <w:t>świetlice środowiskowe (kluby, ogniska wychowawcze)</w:t>
            </w:r>
          </w:p>
          <w:p w14:paraId="63FC8330" w14:textId="28471647" w:rsidR="009F2F73" w:rsidRDefault="009F2F73" w:rsidP="009F2F73">
            <w:pPr>
              <w:pStyle w:val="Tabela-punktacja"/>
            </w:pPr>
            <w:r>
              <w:t>poradnie środowiskowe (np. 1 stopień referencyjny)</w:t>
            </w:r>
          </w:p>
          <w:p w14:paraId="6941BCF3" w14:textId="77777777" w:rsidR="009F2F73" w:rsidRDefault="009F2F73" w:rsidP="009F2F73">
            <w:pPr>
              <w:pStyle w:val="Tabela-punktacja"/>
            </w:pPr>
            <w:r>
              <w:t>komisje rozwiązywania problemów alkoholowych</w:t>
            </w:r>
          </w:p>
          <w:p w14:paraId="58B8DA84" w14:textId="443E5FBA" w:rsidR="009F2F73" w:rsidRPr="00BE5457" w:rsidRDefault="009F2F73" w:rsidP="009F2F73">
            <w:pPr>
              <w:pStyle w:val="Tabela-punktacja"/>
            </w:pPr>
            <w:r>
              <w:t>zaangażowanie grup wyznaniowych (np. parafii)</w:t>
            </w:r>
          </w:p>
        </w:tc>
      </w:tr>
      <w:tr w:rsidR="009F2F73" w:rsidRPr="00BE5457" w14:paraId="0DCDB575" w14:textId="77777777" w:rsidTr="009F2F73">
        <w:trPr>
          <w:trHeight w:val="57"/>
        </w:trPr>
        <w:tc>
          <w:tcPr>
            <w:tcW w:w="1129" w:type="dxa"/>
            <w:shd w:val="clear" w:color="auto" w:fill="DBE5F1" w:themeFill="accent1" w:themeFillTint="33"/>
            <w:noWrap/>
            <w:vAlign w:val="center"/>
          </w:tcPr>
          <w:p w14:paraId="18D263F6" w14:textId="67207FBE" w:rsidR="009F2F73" w:rsidRPr="00BE5457" w:rsidRDefault="009F2F73" w:rsidP="001A1ACA">
            <w:pPr>
              <w:pStyle w:val="Tabela-tre"/>
            </w:pPr>
            <w:r w:rsidRPr="009F2F73">
              <w:t>Przemoc psychiczna/ emocjonalna</w:t>
            </w:r>
          </w:p>
        </w:tc>
        <w:tc>
          <w:tcPr>
            <w:tcW w:w="2465" w:type="dxa"/>
            <w:shd w:val="clear" w:color="auto" w:fill="auto"/>
            <w:noWrap/>
          </w:tcPr>
          <w:p w14:paraId="10EF81C8" w14:textId="77777777" w:rsidR="009F2F73" w:rsidRDefault="009F2F73" w:rsidP="009F2F73">
            <w:pPr>
              <w:pStyle w:val="Tabela-punktacja"/>
            </w:pPr>
            <w:r>
              <w:t>wsparcie psychologiczne</w:t>
            </w:r>
          </w:p>
          <w:p w14:paraId="4F529738" w14:textId="77777777" w:rsidR="009F2F73" w:rsidRDefault="009F2F73" w:rsidP="009F2F73">
            <w:pPr>
              <w:pStyle w:val="Tabela-punktacja"/>
            </w:pPr>
            <w:r>
              <w:t>interwencja kryzysowa</w:t>
            </w:r>
          </w:p>
          <w:p w14:paraId="2E8016B6" w14:textId="77777777" w:rsidR="009F2F73" w:rsidRDefault="009F2F73" w:rsidP="009F2F73">
            <w:pPr>
              <w:pStyle w:val="Tabela-punktacja"/>
            </w:pPr>
            <w:r>
              <w:t>pomoc terapeutyczna</w:t>
            </w:r>
          </w:p>
          <w:p w14:paraId="02F41605" w14:textId="77777777" w:rsidR="009F2F73" w:rsidRDefault="009F2F73" w:rsidP="009F2F73">
            <w:pPr>
              <w:pStyle w:val="Tabela-punktacja"/>
            </w:pPr>
            <w:r>
              <w:t>grupy wsparcia</w:t>
            </w:r>
          </w:p>
          <w:p w14:paraId="68FD5F62" w14:textId="77777777" w:rsidR="009F2F73" w:rsidRDefault="009F2F73" w:rsidP="009F2F73">
            <w:pPr>
              <w:pStyle w:val="Tabela-punktacja"/>
            </w:pPr>
            <w:r>
              <w:t>treningi zastępowania agresji</w:t>
            </w:r>
          </w:p>
          <w:p w14:paraId="5B411AD4" w14:textId="0292E75D" w:rsidR="009F2F73" w:rsidRDefault="009F2F73" w:rsidP="009F2F73">
            <w:pPr>
              <w:pStyle w:val="Tabela-punktacja"/>
            </w:pPr>
            <w:r>
              <w:t>treningi radzenia sobie z emocjami</w:t>
            </w:r>
          </w:p>
          <w:p w14:paraId="5A5188D1" w14:textId="20413256" w:rsidR="009F2F73" w:rsidRPr="00BE5457" w:rsidRDefault="009F2F73" w:rsidP="009F2F73">
            <w:pPr>
              <w:pStyle w:val="Tabela-punktacja"/>
            </w:pPr>
            <w:r>
              <w:t>programy korekcyjne dla sprawców przemocy</w:t>
            </w:r>
          </w:p>
        </w:tc>
        <w:tc>
          <w:tcPr>
            <w:tcW w:w="2733" w:type="dxa"/>
            <w:shd w:val="clear" w:color="auto" w:fill="auto"/>
            <w:noWrap/>
          </w:tcPr>
          <w:p w14:paraId="04FA9977" w14:textId="28449EF4" w:rsidR="009F2F73" w:rsidRPr="00BE5457" w:rsidRDefault="009F2F73" w:rsidP="009F2F73">
            <w:pPr>
              <w:pStyle w:val="Tabela-punktacja"/>
            </w:pPr>
            <w:r>
              <w:t>OIK</w:t>
            </w:r>
          </w:p>
        </w:tc>
        <w:tc>
          <w:tcPr>
            <w:tcW w:w="2733" w:type="dxa"/>
            <w:shd w:val="clear" w:color="auto" w:fill="auto"/>
            <w:noWrap/>
          </w:tcPr>
          <w:p w14:paraId="3D677045" w14:textId="77777777" w:rsidR="009F2F73" w:rsidRDefault="009F2F73" w:rsidP="009F2F73">
            <w:pPr>
              <w:pStyle w:val="Tabela-punktacja"/>
            </w:pPr>
            <w:r>
              <w:t>punkty konsultacyjne</w:t>
            </w:r>
          </w:p>
          <w:p w14:paraId="444AD4B1" w14:textId="77777777" w:rsidR="009F2F73" w:rsidRDefault="009F2F73" w:rsidP="009F2F73">
            <w:pPr>
              <w:pStyle w:val="Tabela-punktacja"/>
            </w:pPr>
            <w:r>
              <w:t>nieodpłatna pomoc prawna</w:t>
            </w:r>
          </w:p>
          <w:p w14:paraId="05CE6B09" w14:textId="77777777" w:rsidR="009F2F73" w:rsidRDefault="009F2F73" w:rsidP="009F2F73">
            <w:pPr>
              <w:pStyle w:val="Tabela-punktacja"/>
            </w:pPr>
            <w:r>
              <w:t>grupy robocze</w:t>
            </w:r>
          </w:p>
          <w:p w14:paraId="5AECFEDA" w14:textId="77777777" w:rsidR="009F2F73" w:rsidRDefault="009F2F73" w:rsidP="009F2F73">
            <w:pPr>
              <w:pStyle w:val="Tabela-punktacja"/>
            </w:pPr>
            <w:r>
              <w:t>zespoły interdyscyplinarne</w:t>
            </w:r>
          </w:p>
          <w:p w14:paraId="50F9CF14" w14:textId="77777777" w:rsidR="009F2F73" w:rsidRDefault="009F2F73" w:rsidP="009F2F73">
            <w:pPr>
              <w:pStyle w:val="Tabela-punktacja"/>
            </w:pPr>
            <w:r>
              <w:t>świetlice środowiskowe (kluby, ogniska wychowawcze)</w:t>
            </w:r>
          </w:p>
          <w:p w14:paraId="1A8A22F6" w14:textId="77777777" w:rsidR="009F2F73" w:rsidRDefault="009F2F73" w:rsidP="009F2F73">
            <w:pPr>
              <w:pStyle w:val="Tabela-punktacja"/>
            </w:pPr>
            <w:r>
              <w:t>asystenci rodziny</w:t>
            </w:r>
          </w:p>
          <w:p w14:paraId="406BF209" w14:textId="77777777" w:rsidR="009F2F73" w:rsidRDefault="009F2F73" w:rsidP="009F2F73">
            <w:pPr>
              <w:pStyle w:val="Tabela-punktacja"/>
            </w:pPr>
            <w:r>
              <w:t>rodziny wspierające w środowisku lokalnym</w:t>
            </w:r>
          </w:p>
          <w:p w14:paraId="1CDE0E0C" w14:textId="5BDB0196" w:rsidR="009F2F73" w:rsidRPr="00BE5457" w:rsidRDefault="009F2F73" w:rsidP="009F2F73">
            <w:pPr>
              <w:pStyle w:val="Tabela-punktacja"/>
            </w:pPr>
            <w:r>
              <w:t>telefony zaufania</w:t>
            </w:r>
          </w:p>
        </w:tc>
      </w:tr>
      <w:tr w:rsidR="009F2F73" w:rsidRPr="00BE5457" w14:paraId="24BF1EA4" w14:textId="77777777" w:rsidTr="009F2F73">
        <w:trPr>
          <w:trHeight w:val="57"/>
        </w:trPr>
        <w:tc>
          <w:tcPr>
            <w:tcW w:w="1129" w:type="dxa"/>
            <w:shd w:val="clear" w:color="auto" w:fill="DBE5F1" w:themeFill="accent1" w:themeFillTint="33"/>
            <w:noWrap/>
            <w:vAlign w:val="center"/>
          </w:tcPr>
          <w:p w14:paraId="27B70DD7" w14:textId="24C17309" w:rsidR="009F2F73" w:rsidRPr="00BE5457" w:rsidRDefault="009F2F73" w:rsidP="001A1ACA">
            <w:pPr>
              <w:pStyle w:val="Tabela-tre"/>
            </w:pPr>
            <w:r w:rsidRPr="009F2F73">
              <w:t>Przemoc seksualna</w:t>
            </w:r>
          </w:p>
        </w:tc>
        <w:tc>
          <w:tcPr>
            <w:tcW w:w="2465" w:type="dxa"/>
            <w:shd w:val="clear" w:color="auto" w:fill="auto"/>
            <w:noWrap/>
          </w:tcPr>
          <w:p w14:paraId="61040E0A" w14:textId="77777777" w:rsidR="009F2F73" w:rsidRDefault="009F2F73" w:rsidP="009F2F73">
            <w:pPr>
              <w:pStyle w:val="Tabela-punktacja"/>
            </w:pPr>
            <w:r>
              <w:t>odseparowanie od sprawcy</w:t>
            </w:r>
          </w:p>
          <w:p w14:paraId="739B8E44" w14:textId="77777777" w:rsidR="009F2F73" w:rsidRDefault="009F2F73" w:rsidP="009F2F73">
            <w:pPr>
              <w:pStyle w:val="Tabela-punktacja"/>
            </w:pPr>
            <w:r>
              <w:t>pomoc psychologiczna</w:t>
            </w:r>
          </w:p>
          <w:p w14:paraId="31ADB17A" w14:textId="77777777" w:rsidR="009F2F73" w:rsidRDefault="009F2F73" w:rsidP="009F2F73">
            <w:pPr>
              <w:pStyle w:val="Tabela-punktacja"/>
            </w:pPr>
            <w:r>
              <w:t>interwencja kryzysowa</w:t>
            </w:r>
          </w:p>
          <w:p w14:paraId="6F7E6903" w14:textId="77777777" w:rsidR="009F2F73" w:rsidRDefault="009F2F73" w:rsidP="009F2F73">
            <w:pPr>
              <w:pStyle w:val="Tabela-punktacja"/>
            </w:pPr>
            <w:r>
              <w:t>pomoc terapeutyczna</w:t>
            </w:r>
          </w:p>
          <w:p w14:paraId="349ABDC2" w14:textId="1E178F14" w:rsidR="009F2F73" w:rsidRPr="00BE5457" w:rsidRDefault="009F2F73" w:rsidP="009F2F73">
            <w:pPr>
              <w:pStyle w:val="Tabela-punktacja"/>
            </w:pPr>
            <w:r>
              <w:t>wsparcie zdrowotne</w:t>
            </w:r>
          </w:p>
        </w:tc>
        <w:tc>
          <w:tcPr>
            <w:tcW w:w="2733" w:type="dxa"/>
            <w:shd w:val="clear" w:color="auto" w:fill="auto"/>
            <w:noWrap/>
          </w:tcPr>
          <w:p w14:paraId="094E21A4" w14:textId="77777777" w:rsidR="009F2F73" w:rsidRDefault="009F2F73" w:rsidP="009F2F73">
            <w:pPr>
              <w:pStyle w:val="Tabela-punktacja"/>
            </w:pPr>
            <w:r>
              <w:t>OIK</w:t>
            </w:r>
          </w:p>
          <w:p w14:paraId="1E7C205E" w14:textId="77777777" w:rsidR="009F2F73" w:rsidRDefault="009F2F73" w:rsidP="009F2F73">
            <w:pPr>
              <w:pStyle w:val="Tabela-punktacja"/>
            </w:pPr>
            <w:r>
              <w:t>specjalistyczne ośrodki wsparcia</w:t>
            </w:r>
          </w:p>
          <w:p w14:paraId="65121F86" w14:textId="77777777" w:rsidR="009F2F73" w:rsidRDefault="009F2F73" w:rsidP="009F2F73">
            <w:pPr>
              <w:pStyle w:val="Tabela-punktacja"/>
            </w:pPr>
            <w:r>
              <w:t>poradnie psychologiczne</w:t>
            </w:r>
          </w:p>
          <w:p w14:paraId="2F6E8E59" w14:textId="36E1A8FB" w:rsidR="009F2F73" w:rsidRPr="00BE5457" w:rsidRDefault="009F2F73" w:rsidP="009F2F73">
            <w:pPr>
              <w:pStyle w:val="Tabela-punktacja"/>
            </w:pPr>
            <w:r>
              <w:t>stowarzyszenia i fundacje</w:t>
            </w:r>
          </w:p>
        </w:tc>
        <w:tc>
          <w:tcPr>
            <w:tcW w:w="2733" w:type="dxa"/>
            <w:shd w:val="clear" w:color="auto" w:fill="auto"/>
            <w:noWrap/>
          </w:tcPr>
          <w:p w14:paraId="4F6E70F6" w14:textId="77777777" w:rsidR="009F2F73" w:rsidRDefault="009F2F73" w:rsidP="009F2F73">
            <w:pPr>
              <w:pStyle w:val="Tabela-punktacja"/>
            </w:pPr>
            <w:r>
              <w:t>dzielnicowi</w:t>
            </w:r>
          </w:p>
          <w:p w14:paraId="5AF06F13" w14:textId="77777777" w:rsidR="009F2F73" w:rsidRDefault="009F2F73" w:rsidP="009F2F73">
            <w:pPr>
              <w:pStyle w:val="Tabela-punktacja"/>
            </w:pPr>
            <w:r>
              <w:t>poradnie psychologiczne</w:t>
            </w:r>
          </w:p>
          <w:p w14:paraId="54E20058" w14:textId="77777777" w:rsidR="009F2F73" w:rsidRDefault="009F2F73" w:rsidP="009F2F73">
            <w:pPr>
              <w:pStyle w:val="Tabela-punktacja"/>
            </w:pPr>
            <w:r>
              <w:t>punkty konsultacyjne</w:t>
            </w:r>
          </w:p>
          <w:p w14:paraId="7D342501" w14:textId="77777777" w:rsidR="009F2F73" w:rsidRDefault="009F2F73" w:rsidP="009F2F73">
            <w:pPr>
              <w:pStyle w:val="Tabela-punktacja"/>
            </w:pPr>
            <w:r>
              <w:t>pomoc medyczna w najbliższym otoczeniu</w:t>
            </w:r>
          </w:p>
          <w:p w14:paraId="547C8CED" w14:textId="77777777" w:rsidR="009F2F73" w:rsidRDefault="009F2F73" w:rsidP="009F2F73">
            <w:pPr>
              <w:pStyle w:val="Tabela-punktacja"/>
            </w:pPr>
            <w:r>
              <w:t>nieodpłatna pomoc prawna</w:t>
            </w:r>
          </w:p>
          <w:p w14:paraId="493739C9" w14:textId="77777777" w:rsidR="009F2F73" w:rsidRDefault="009F2F73" w:rsidP="009F2F73">
            <w:pPr>
              <w:pStyle w:val="Tabela-punktacja"/>
            </w:pPr>
            <w:r>
              <w:t>komisje rozwiązywania problemów alkoholowych</w:t>
            </w:r>
          </w:p>
          <w:p w14:paraId="3F57C220" w14:textId="3839A453" w:rsidR="009F2F73" w:rsidRPr="00BE5457" w:rsidRDefault="009F2F73" w:rsidP="009F2F73">
            <w:pPr>
              <w:pStyle w:val="Tabela-punktacja"/>
            </w:pPr>
            <w:r>
              <w:t>telefony zaufania</w:t>
            </w:r>
          </w:p>
        </w:tc>
      </w:tr>
      <w:tr w:rsidR="009F2F73" w:rsidRPr="00BE5457" w14:paraId="3AE49A34" w14:textId="77777777" w:rsidTr="009F2F73">
        <w:trPr>
          <w:trHeight w:val="57"/>
        </w:trPr>
        <w:tc>
          <w:tcPr>
            <w:tcW w:w="1129" w:type="dxa"/>
            <w:shd w:val="clear" w:color="auto" w:fill="DBE5F1" w:themeFill="accent1" w:themeFillTint="33"/>
            <w:noWrap/>
            <w:vAlign w:val="center"/>
          </w:tcPr>
          <w:p w14:paraId="53074B53" w14:textId="1E0A1498" w:rsidR="009F2F73" w:rsidRPr="00BE5457" w:rsidRDefault="009F2F73" w:rsidP="001A1ACA">
            <w:pPr>
              <w:pStyle w:val="Tabela-tre"/>
            </w:pPr>
            <w:r w:rsidRPr="009F2F73">
              <w:t>Przemoc ekonomiczna</w:t>
            </w:r>
          </w:p>
        </w:tc>
        <w:tc>
          <w:tcPr>
            <w:tcW w:w="2465" w:type="dxa"/>
            <w:shd w:val="clear" w:color="auto" w:fill="auto"/>
            <w:noWrap/>
          </w:tcPr>
          <w:p w14:paraId="27384EFE" w14:textId="77777777" w:rsidR="009F2F73" w:rsidRDefault="009F2F73" w:rsidP="009F2F73">
            <w:pPr>
              <w:pStyle w:val="Tabela-punktacja"/>
            </w:pPr>
            <w:r>
              <w:t>wsparcie psychologiczne</w:t>
            </w:r>
          </w:p>
          <w:p w14:paraId="363B3FBD" w14:textId="610360B3" w:rsidR="009F2F73" w:rsidRDefault="009F2F73" w:rsidP="009F2F73">
            <w:pPr>
              <w:pStyle w:val="Tabela-punktacja"/>
            </w:pPr>
            <w:r>
              <w:t>wsparcie finansowe i rzeczowe</w:t>
            </w:r>
          </w:p>
          <w:p w14:paraId="1A090ADB" w14:textId="77777777" w:rsidR="009F2F73" w:rsidRDefault="009F2F73" w:rsidP="009F2F73">
            <w:pPr>
              <w:pStyle w:val="Tabela-punktacja"/>
            </w:pPr>
            <w:r>
              <w:t>aktywizacja zawodowa w celu uniezależnienia od sprawcy</w:t>
            </w:r>
          </w:p>
          <w:p w14:paraId="59E18F82" w14:textId="5AAB11AC" w:rsidR="009F2F73" w:rsidRPr="00BE5457" w:rsidRDefault="009F2F73" w:rsidP="009F2F73">
            <w:pPr>
              <w:pStyle w:val="Tabela-punktacja"/>
            </w:pPr>
            <w:r>
              <w:t>poradnictwo socjalne</w:t>
            </w:r>
          </w:p>
        </w:tc>
        <w:tc>
          <w:tcPr>
            <w:tcW w:w="2733" w:type="dxa"/>
            <w:shd w:val="clear" w:color="auto" w:fill="auto"/>
            <w:noWrap/>
          </w:tcPr>
          <w:p w14:paraId="77EEE3AA" w14:textId="77777777" w:rsidR="009F2F73" w:rsidRDefault="009F2F73" w:rsidP="009F2F73">
            <w:pPr>
              <w:pStyle w:val="Tabela-punktacja"/>
            </w:pPr>
            <w:r>
              <w:t>OIK</w:t>
            </w:r>
          </w:p>
          <w:p w14:paraId="3D4B5EB2" w14:textId="22A0EDD1" w:rsidR="009F2F73" w:rsidRPr="00BE5457" w:rsidRDefault="009F2F73" w:rsidP="009F2F73">
            <w:pPr>
              <w:pStyle w:val="Tabela-punktacja"/>
            </w:pPr>
            <w:r>
              <w:t>OPS</w:t>
            </w:r>
          </w:p>
        </w:tc>
        <w:tc>
          <w:tcPr>
            <w:tcW w:w="2733" w:type="dxa"/>
            <w:shd w:val="clear" w:color="auto" w:fill="auto"/>
            <w:noWrap/>
          </w:tcPr>
          <w:p w14:paraId="0E2A971D" w14:textId="77777777" w:rsidR="009F2F73" w:rsidRDefault="009F2F73" w:rsidP="009F2F73">
            <w:pPr>
              <w:pStyle w:val="Tabela-punktacja"/>
            </w:pPr>
            <w:r>
              <w:t>punkty konsultacyjne</w:t>
            </w:r>
          </w:p>
          <w:p w14:paraId="12F3E37E" w14:textId="77777777" w:rsidR="009F2F73" w:rsidRDefault="009F2F73" w:rsidP="009F2F73">
            <w:pPr>
              <w:pStyle w:val="Tabela-punktacja"/>
            </w:pPr>
            <w:r>
              <w:t>nieodpłatna pomoc prawna</w:t>
            </w:r>
          </w:p>
          <w:p w14:paraId="316B15D7" w14:textId="77777777" w:rsidR="009F2F73" w:rsidRDefault="009F2F73" w:rsidP="009F2F73">
            <w:pPr>
              <w:pStyle w:val="Tabela-punktacja"/>
            </w:pPr>
            <w:r>
              <w:t>świetlice środowiskowe (kluby, ogniska wychowawcze)</w:t>
            </w:r>
          </w:p>
          <w:p w14:paraId="7431B45E" w14:textId="77777777" w:rsidR="009F2F73" w:rsidRDefault="009F2F73" w:rsidP="009F2F73">
            <w:pPr>
              <w:pStyle w:val="Tabela-punktacja"/>
            </w:pPr>
            <w:r>
              <w:t>asystenci rodziny</w:t>
            </w:r>
          </w:p>
          <w:p w14:paraId="31E15D21" w14:textId="77777777" w:rsidR="009F2F73" w:rsidRDefault="009F2F73" w:rsidP="009F2F73">
            <w:pPr>
              <w:pStyle w:val="Tabela-punktacja"/>
            </w:pPr>
            <w:r>
              <w:t>rodziny wspierające</w:t>
            </w:r>
          </w:p>
          <w:p w14:paraId="0F7C9ECB" w14:textId="62E50964" w:rsidR="009F2F73" w:rsidRPr="00BE5457" w:rsidRDefault="009F2F73" w:rsidP="009F2F73">
            <w:pPr>
              <w:pStyle w:val="Tabela-punktacja"/>
            </w:pPr>
            <w:r>
              <w:t>telefony zaufania</w:t>
            </w:r>
          </w:p>
        </w:tc>
      </w:tr>
      <w:tr w:rsidR="009F2F73" w:rsidRPr="00BE5457" w14:paraId="589EBE78" w14:textId="77777777" w:rsidTr="009F2F73">
        <w:trPr>
          <w:trHeight w:val="57"/>
        </w:trPr>
        <w:tc>
          <w:tcPr>
            <w:tcW w:w="1129" w:type="dxa"/>
            <w:shd w:val="clear" w:color="auto" w:fill="DBE5F1" w:themeFill="accent1" w:themeFillTint="33"/>
            <w:noWrap/>
            <w:vAlign w:val="center"/>
          </w:tcPr>
          <w:p w14:paraId="6EFC892A" w14:textId="63F1F65C" w:rsidR="009F2F73" w:rsidRPr="00BE5457" w:rsidRDefault="009F2F73" w:rsidP="001A1ACA">
            <w:pPr>
              <w:pStyle w:val="Tabela-tre"/>
            </w:pPr>
            <w:r w:rsidRPr="009F2F73">
              <w:t>Zaniedbanie</w:t>
            </w:r>
          </w:p>
        </w:tc>
        <w:tc>
          <w:tcPr>
            <w:tcW w:w="2465" w:type="dxa"/>
            <w:shd w:val="clear" w:color="auto" w:fill="auto"/>
            <w:noWrap/>
          </w:tcPr>
          <w:p w14:paraId="69270D03" w14:textId="5CC600AA" w:rsidR="009F2F73" w:rsidRPr="00BE5457" w:rsidRDefault="009F2F73" w:rsidP="009F2F73">
            <w:pPr>
              <w:pStyle w:val="Tabela-punktacja"/>
            </w:pPr>
            <w:r w:rsidRPr="009F2F73">
              <w:t>umieszczenie osób zagrożonych i podlegających zaniedbaniu w opiece systemowej (dzieci w pieczy zastępczej itp.)</w:t>
            </w:r>
          </w:p>
        </w:tc>
        <w:tc>
          <w:tcPr>
            <w:tcW w:w="2733" w:type="dxa"/>
            <w:shd w:val="clear" w:color="auto" w:fill="auto"/>
            <w:noWrap/>
          </w:tcPr>
          <w:p w14:paraId="633400A2" w14:textId="77777777" w:rsidR="009F2F73" w:rsidRDefault="009F2F73" w:rsidP="009F2F73">
            <w:pPr>
              <w:pStyle w:val="Tabela-punktacja"/>
            </w:pPr>
            <w:r>
              <w:t>domy samotnej matki</w:t>
            </w:r>
          </w:p>
          <w:p w14:paraId="1A2B1691" w14:textId="5D094016" w:rsidR="009F2F73" w:rsidRPr="00BE5457" w:rsidRDefault="009F2F73" w:rsidP="009F2F73">
            <w:pPr>
              <w:pStyle w:val="Tabela-punktacja"/>
            </w:pPr>
            <w:r>
              <w:t>domy dla matek z małoletnimi dziećmi i kobiet w ciąży</w:t>
            </w:r>
          </w:p>
        </w:tc>
        <w:tc>
          <w:tcPr>
            <w:tcW w:w="2733" w:type="dxa"/>
            <w:shd w:val="clear" w:color="auto" w:fill="auto"/>
            <w:noWrap/>
          </w:tcPr>
          <w:p w14:paraId="15380F2C" w14:textId="77777777" w:rsidR="009F2F73" w:rsidRDefault="009F2F73" w:rsidP="009F2F73">
            <w:pPr>
              <w:pStyle w:val="Tabela-punktacja"/>
            </w:pPr>
            <w:r>
              <w:t>świetlice środowiskowe (kluby, ogniska wychowawcze)</w:t>
            </w:r>
          </w:p>
          <w:p w14:paraId="22AAD757" w14:textId="77777777" w:rsidR="009F2F73" w:rsidRDefault="009F2F73" w:rsidP="009F2F73">
            <w:pPr>
              <w:pStyle w:val="Tabela-punktacja"/>
            </w:pPr>
            <w:r>
              <w:t>asystenci rodziny</w:t>
            </w:r>
          </w:p>
          <w:p w14:paraId="0F13DB9B" w14:textId="77777777" w:rsidR="009F2F73" w:rsidRDefault="009F2F73" w:rsidP="009F2F73">
            <w:pPr>
              <w:pStyle w:val="Tabela-punktacja"/>
            </w:pPr>
            <w:r>
              <w:t>zaangażowanie rodziny w opiekę</w:t>
            </w:r>
          </w:p>
          <w:p w14:paraId="07DC893A" w14:textId="77777777" w:rsidR="009F2F73" w:rsidRDefault="009F2F73" w:rsidP="009F2F73">
            <w:pPr>
              <w:pStyle w:val="Tabela-punktacja"/>
            </w:pPr>
            <w:r>
              <w:t>telefony zaufania</w:t>
            </w:r>
          </w:p>
          <w:p w14:paraId="32892739" w14:textId="77777777" w:rsidR="009F2F73" w:rsidRDefault="009F2F73" w:rsidP="009F2F73">
            <w:pPr>
              <w:pStyle w:val="Tabela-punktacja"/>
            </w:pPr>
            <w:r>
              <w:t>opieka wytchnieniowa</w:t>
            </w:r>
          </w:p>
          <w:p w14:paraId="020D706D" w14:textId="6E1CD946" w:rsidR="009F2F73" w:rsidRPr="00BE5457" w:rsidRDefault="009F2F73" w:rsidP="009F2F73">
            <w:pPr>
              <w:pStyle w:val="Tabela-punktacja"/>
            </w:pPr>
            <w:r>
              <w:t>rodziny wspierające</w:t>
            </w:r>
          </w:p>
        </w:tc>
      </w:tr>
    </w:tbl>
    <w:p w14:paraId="3EACA355" w14:textId="77777777" w:rsidR="006E6294" w:rsidRDefault="006E6294" w:rsidP="009F2F73">
      <w:pPr>
        <w:pStyle w:val="rdo"/>
      </w:pPr>
    </w:p>
    <w:p w14:paraId="1E542A04" w14:textId="1DDCA569" w:rsidR="009F2F73" w:rsidRDefault="006E6294" w:rsidP="009F2F73">
      <w:pPr>
        <w:pStyle w:val="Tre"/>
      </w:pPr>
      <w:r>
        <w:t>Powyższe zasady</w:t>
      </w:r>
      <w:r w:rsidR="00CD59C5">
        <w:t xml:space="preserve"> deinstytucjonalizacji</w:t>
      </w:r>
      <w:r>
        <w:t xml:space="preserve"> zostały ujęte w zaktualizowanych celach Wojewódzkiego Programu Przeciwdziałania Przemocy w Rodzinie Województwa Mazowieckiego na lata 2021–2025, przy czym </w:t>
      </w:r>
      <w:r w:rsidR="00BF0956">
        <w:t xml:space="preserve">głównym </w:t>
      </w:r>
      <w:r>
        <w:t>celem, zgodnie z zasadami DI, jest ograniczenie zjawiska przemocy w rodzinie na terenie województwa mazowieckiego poprzez wzmocnienie działań regionalnych.</w:t>
      </w:r>
      <w:r w:rsidR="009F2F73">
        <w:br w:type="page"/>
      </w:r>
    </w:p>
    <w:p w14:paraId="0D142BB9" w14:textId="5EFB3746" w:rsidR="008870A5" w:rsidRDefault="008870A5" w:rsidP="008870A5">
      <w:pPr>
        <w:pStyle w:val="Nagwek1"/>
      </w:pPr>
      <w:bookmarkStart w:id="117" w:name="_Toc118371326"/>
      <w:r>
        <w:t>Spis tabel</w:t>
      </w:r>
      <w:r w:rsidR="00036FC9">
        <w:t xml:space="preserve"> i </w:t>
      </w:r>
      <w:r>
        <w:t>wykresów</w:t>
      </w:r>
      <w:bookmarkEnd w:id="117"/>
    </w:p>
    <w:p w14:paraId="7872EE6A" w14:textId="185CB68C" w:rsidR="00224E92" w:rsidRPr="00056C75" w:rsidRDefault="00224E92" w:rsidP="00056C75">
      <w:pPr>
        <w:pStyle w:val="Pogrubiony2"/>
      </w:pPr>
      <w:r w:rsidRPr="00224E92">
        <w:t>Tabele:</w:t>
      </w:r>
    </w:p>
    <w:p w14:paraId="61FA1602" w14:textId="69739050" w:rsidR="00B8063A" w:rsidRDefault="008E2B6D" w:rsidP="00B8063A">
      <w:pPr>
        <w:pStyle w:val="Spistreci1"/>
        <w:rPr>
          <w:rFonts w:eastAsiaTheme="minorEastAsia"/>
          <w:lang w:eastAsia="pl-PL"/>
        </w:rPr>
      </w:pPr>
      <w:r w:rsidRPr="009F6F95">
        <w:fldChar w:fldCharType="begin"/>
      </w:r>
      <w:r w:rsidRPr="009F6F95">
        <w:instrText xml:space="preserve"> TOC \h \z \t "Tabela;1" </w:instrText>
      </w:r>
      <w:r w:rsidRPr="009F6F95">
        <w:fldChar w:fldCharType="separate"/>
      </w:r>
      <w:hyperlink w:anchor="_Toc118372274" w:history="1">
        <w:r w:rsidR="00B8063A" w:rsidRPr="00D867B7">
          <w:rPr>
            <w:rStyle w:val="Hipercze"/>
            <w:b/>
            <w:bCs/>
          </w:rPr>
          <w:t>Tabela 1.</w:t>
        </w:r>
        <w:r w:rsidR="00B8063A" w:rsidRPr="00D867B7">
          <w:rPr>
            <w:rStyle w:val="Hipercze"/>
          </w:rPr>
          <w:t xml:space="preserve"> Formy zachowań przemocowych wobec ofiar</w:t>
        </w:r>
        <w:r w:rsidR="00B8063A">
          <w:rPr>
            <w:webHidden/>
          </w:rPr>
          <w:tab/>
        </w:r>
        <w:r w:rsidR="00B8063A">
          <w:rPr>
            <w:webHidden/>
          </w:rPr>
          <w:fldChar w:fldCharType="begin"/>
        </w:r>
        <w:r w:rsidR="00B8063A">
          <w:rPr>
            <w:webHidden/>
          </w:rPr>
          <w:instrText xml:space="preserve"> PAGEREF _Toc118372274 \h </w:instrText>
        </w:r>
        <w:r w:rsidR="00B8063A">
          <w:rPr>
            <w:webHidden/>
          </w:rPr>
        </w:r>
        <w:r w:rsidR="00B8063A">
          <w:rPr>
            <w:webHidden/>
          </w:rPr>
          <w:fldChar w:fldCharType="separate"/>
        </w:r>
        <w:r w:rsidR="007F098E">
          <w:rPr>
            <w:webHidden/>
          </w:rPr>
          <w:t>12</w:t>
        </w:r>
        <w:r w:rsidR="00B8063A">
          <w:rPr>
            <w:webHidden/>
          </w:rPr>
          <w:fldChar w:fldCharType="end"/>
        </w:r>
      </w:hyperlink>
    </w:p>
    <w:p w14:paraId="522B2829" w14:textId="02546111" w:rsidR="00B8063A" w:rsidRDefault="00085F29" w:rsidP="00B8063A">
      <w:pPr>
        <w:pStyle w:val="Spistreci1"/>
        <w:rPr>
          <w:rFonts w:eastAsiaTheme="minorEastAsia"/>
          <w:lang w:eastAsia="pl-PL"/>
        </w:rPr>
      </w:pPr>
      <w:hyperlink w:anchor="_Toc118372275" w:history="1">
        <w:r w:rsidR="00B8063A" w:rsidRPr="00D867B7">
          <w:rPr>
            <w:rStyle w:val="Hipercze"/>
            <w:b/>
            <w:bCs/>
          </w:rPr>
          <w:t>Tabela 2.</w:t>
        </w:r>
        <w:r w:rsidR="00B8063A" w:rsidRPr="00D867B7">
          <w:rPr>
            <w:rStyle w:val="Hipercze"/>
          </w:rPr>
          <w:t xml:space="preserve"> Przyczyny trudnej sytuacji życiowej na podstawie danych ze Sprawozdania rocznego z udzielonych świadczeń pomocy społecznej - pieniężnych, w naturze i usługach za rok 2019</w:t>
        </w:r>
        <w:r w:rsidR="00B8063A">
          <w:rPr>
            <w:webHidden/>
          </w:rPr>
          <w:tab/>
        </w:r>
        <w:r w:rsidR="00B8063A">
          <w:rPr>
            <w:webHidden/>
          </w:rPr>
          <w:fldChar w:fldCharType="begin"/>
        </w:r>
        <w:r w:rsidR="00B8063A">
          <w:rPr>
            <w:webHidden/>
          </w:rPr>
          <w:instrText xml:space="preserve"> PAGEREF _Toc118372275 \h </w:instrText>
        </w:r>
        <w:r w:rsidR="00B8063A">
          <w:rPr>
            <w:webHidden/>
          </w:rPr>
        </w:r>
        <w:r w:rsidR="00B8063A">
          <w:rPr>
            <w:webHidden/>
          </w:rPr>
          <w:fldChar w:fldCharType="separate"/>
        </w:r>
        <w:r w:rsidR="007F098E">
          <w:rPr>
            <w:webHidden/>
          </w:rPr>
          <w:t>23</w:t>
        </w:r>
        <w:r w:rsidR="00B8063A">
          <w:rPr>
            <w:webHidden/>
          </w:rPr>
          <w:fldChar w:fldCharType="end"/>
        </w:r>
      </w:hyperlink>
    </w:p>
    <w:p w14:paraId="5CB09A23" w14:textId="6BBC795E" w:rsidR="00B8063A" w:rsidRDefault="00085F29" w:rsidP="00B8063A">
      <w:pPr>
        <w:pStyle w:val="Spistreci1"/>
        <w:rPr>
          <w:rFonts w:eastAsiaTheme="minorEastAsia"/>
          <w:lang w:eastAsia="pl-PL"/>
        </w:rPr>
      </w:pPr>
      <w:hyperlink w:anchor="_Toc118372276" w:history="1">
        <w:r w:rsidR="00B8063A" w:rsidRPr="00D867B7">
          <w:rPr>
            <w:rStyle w:val="Hipercze"/>
            <w:b/>
            <w:bCs/>
          </w:rPr>
          <w:t>Tabela 3.</w:t>
        </w:r>
        <w:r w:rsidR="00B8063A" w:rsidRPr="00D867B7">
          <w:rPr>
            <w:rStyle w:val="Hipercze"/>
          </w:rPr>
          <w:t xml:space="preserve"> Liczba wypełnionych formularzy z uwzględnieniem ofiar oraz podejrzewanych o przemoc</w:t>
        </w:r>
        <w:r w:rsidR="00B8063A">
          <w:rPr>
            <w:webHidden/>
          </w:rPr>
          <w:tab/>
        </w:r>
        <w:r w:rsidR="00B8063A">
          <w:rPr>
            <w:webHidden/>
          </w:rPr>
          <w:fldChar w:fldCharType="begin"/>
        </w:r>
        <w:r w:rsidR="00B8063A">
          <w:rPr>
            <w:webHidden/>
          </w:rPr>
          <w:instrText xml:space="preserve"> PAGEREF _Toc118372276 \h </w:instrText>
        </w:r>
        <w:r w:rsidR="00B8063A">
          <w:rPr>
            <w:webHidden/>
          </w:rPr>
        </w:r>
        <w:r w:rsidR="00B8063A">
          <w:rPr>
            <w:webHidden/>
          </w:rPr>
          <w:fldChar w:fldCharType="separate"/>
        </w:r>
        <w:r w:rsidR="007F098E">
          <w:rPr>
            <w:webHidden/>
          </w:rPr>
          <w:t>28</w:t>
        </w:r>
        <w:r w:rsidR="00B8063A">
          <w:rPr>
            <w:webHidden/>
          </w:rPr>
          <w:fldChar w:fldCharType="end"/>
        </w:r>
      </w:hyperlink>
    </w:p>
    <w:p w14:paraId="7E162A78" w14:textId="4D3222F3" w:rsidR="00B8063A" w:rsidRDefault="00085F29" w:rsidP="00B8063A">
      <w:pPr>
        <w:pStyle w:val="Spistreci1"/>
        <w:rPr>
          <w:rFonts w:eastAsiaTheme="minorEastAsia"/>
          <w:lang w:eastAsia="pl-PL"/>
        </w:rPr>
      </w:pPr>
      <w:hyperlink w:anchor="_Toc118372277" w:history="1">
        <w:r w:rsidR="00B8063A" w:rsidRPr="00D867B7">
          <w:rPr>
            <w:rStyle w:val="Hipercze"/>
            <w:b/>
            <w:bCs/>
          </w:rPr>
          <w:t xml:space="preserve">Tabela 4. </w:t>
        </w:r>
        <w:r w:rsidR="00B8063A" w:rsidRPr="00D867B7">
          <w:rPr>
            <w:rStyle w:val="Hipercze"/>
          </w:rPr>
          <w:t>Liczba wypełnionych formularzy z uwzględnieniem ofiar oraz podejrzewanych o przemoc na terenie województwa mazowieckiego</w:t>
        </w:r>
        <w:r w:rsidR="00B8063A">
          <w:rPr>
            <w:webHidden/>
          </w:rPr>
          <w:tab/>
        </w:r>
        <w:r w:rsidR="00B8063A">
          <w:rPr>
            <w:webHidden/>
          </w:rPr>
          <w:fldChar w:fldCharType="begin"/>
        </w:r>
        <w:r w:rsidR="00B8063A">
          <w:rPr>
            <w:webHidden/>
          </w:rPr>
          <w:instrText xml:space="preserve"> PAGEREF _Toc118372277 \h </w:instrText>
        </w:r>
        <w:r w:rsidR="00B8063A">
          <w:rPr>
            <w:webHidden/>
          </w:rPr>
        </w:r>
        <w:r w:rsidR="00B8063A">
          <w:rPr>
            <w:webHidden/>
          </w:rPr>
          <w:fldChar w:fldCharType="separate"/>
        </w:r>
        <w:r w:rsidR="007F098E">
          <w:rPr>
            <w:webHidden/>
          </w:rPr>
          <w:t>29</w:t>
        </w:r>
        <w:r w:rsidR="00B8063A">
          <w:rPr>
            <w:webHidden/>
          </w:rPr>
          <w:fldChar w:fldCharType="end"/>
        </w:r>
      </w:hyperlink>
    </w:p>
    <w:p w14:paraId="3368442B" w14:textId="6897720E" w:rsidR="00B8063A" w:rsidRDefault="00085F29" w:rsidP="00B8063A">
      <w:pPr>
        <w:pStyle w:val="Spistreci1"/>
        <w:rPr>
          <w:rFonts w:eastAsiaTheme="minorEastAsia"/>
          <w:lang w:eastAsia="pl-PL"/>
        </w:rPr>
      </w:pPr>
      <w:hyperlink w:anchor="_Toc118372278" w:history="1">
        <w:r w:rsidR="00B8063A" w:rsidRPr="00D867B7">
          <w:rPr>
            <w:rStyle w:val="Hipercze"/>
            <w:b/>
            <w:bCs/>
          </w:rPr>
          <w:t>Tabela 5.</w:t>
        </w:r>
        <w:r w:rsidR="00B8063A" w:rsidRPr="00D867B7">
          <w:rPr>
            <w:rStyle w:val="Hipercze"/>
          </w:rPr>
          <w:t xml:space="preserve"> Charakterystyka osób, wobec których istnieje podejrzenie, że są dotknięte przemocą w rodzinie, wobec których wszczęto procedurę "Niebieskie Karty"</w:t>
        </w:r>
        <w:r w:rsidR="00B8063A">
          <w:rPr>
            <w:webHidden/>
          </w:rPr>
          <w:tab/>
        </w:r>
        <w:r w:rsidR="00B8063A">
          <w:rPr>
            <w:webHidden/>
          </w:rPr>
          <w:fldChar w:fldCharType="begin"/>
        </w:r>
        <w:r w:rsidR="00B8063A">
          <w:rPr>
            <w:webHidden/>
          </w:rPr>
          <w:instrText xml:space="preserve"> PAGEREF _Toc118372278 \h </w:instrText>
        </w:r>
        <w:r w:rsidR="00B8063A">
          <w:rPr>
            <w:webHidden/>
          </w:rPr>
        </w:r>
        <w:r w:rsidR="00B8063A">
          <w:rPr>
            <w:webHidden/>
          </w:rPr>
          <w:fldChar w:fldCharType="separate"/>
        </w:r>
        <w:r w:rsidR="007F098E">
          <w:rPr>
            <w:webHidden/>
          </w:rPr>
          <w:t>30</w:t>
        </w:r>
        <w:r w:rsidR="00B8063A">
          <w:rPr>
            <w:webHidden/>
          </w:rPr>
          <w:fldChar w:fldCharType="end"/>
        </w:r>
      </w:hyperlink>
    </w:p>
    <w:p w14:paraId="420BE1CA" w14:textId="2D812EA5" w:rsidR="00B8063A" w:rsidRDefault="00085F29" w:rsidP="00B8063A">
      <w:pPr>
        <w:pStyle w:val="Spistreci1"/>
        <w:rPr>
          <w:rFonts w:eastAsiaTheme="minorEastAsia"/>
          <w:lang w:eastAsia="pl-PL"/>
        </w:rPr>
      </w:pPr>
      <w:hyperlink w:anchor="_Toc118372279" w:history="1">
        <w:r w:rsidR="00B8063A" w:rsidRPr="00D867B7">
          <w:rPr>
            <w:rStyle w:val="Hipercze"/>
            <w:b/>
            <w:bCs/>
          </w:rPr>
          <w:t>Tabela 6.</w:t>
        </w:r>
        <w:r w:rsidR="00B8063A" w:rsidRPr="00D867B7">
          <w:rPr>
            <w:rStyle w:val="Hipercze"/>
          </w:rPr>
          <w:t xml:space="preserve"> Charakterystyka osób, wobec których istnieje podejrzenie, że stosują przemoc w rodzinie, wobec których wszczęto procedurę "Niebieskie Karty"</w:t>
        </w:r>
        <w:r w:rsidR="00B8063A">
          <w:rPr>
            <w:webHidden/>
          </w:rPr>
          <w:tab/>
        </w:r>
        <w:r w:rsidR="00B8063A">
          <w:rPr>
            <w:webHidden/>
          </w:rPr>
          <w:fldChar w:fldCharType="begin"/>
        </w:r>
        <w:r w:rsidR="00B8063A">
          <w:rPr>
            <w:webHidden/>
          </w:rPr>
          <w:instrText xml:space="preserve"> PAGEREF _Toc118372279 \h </w:instrText>
        </w:r>
        <w:r w:rsidR="00B8063A">
          <w:rPr>
            <w:webHidden/>
          </w:rPr>
        </w:r>
        <w:r w:rsidR="00B8063A">
          <w:rPr>
            <w:webHidden/>
          </w:rPr>
          <w:fldChar w:fldCharType="separate"/>
        </w:r>
        <w:r w:rsidR="007F098E">
          <w:rPr>
            <w:webHidden/>
          </w:rPr>
          <w:t>30</w:t>
        </w:r>
        <w:r w:rsidR="00B8063A">
          <w:rPr>
            <w:webHidden/>
          </w:rPr>
          <w:fldChar w:fldCharType="end"/>
        </w:r>
      </w:hyperlink>
    </w:p>
    <w:p w14:paraId="5CE1D6C0" w14:textId="6788D6A0" w:rsidR="00B8063A" w:rsidRDefault="00085F29" w:rsidP="00B8063A">
      <w:pPr>
        <w:pStyle w:val="Spistreci1"/>
        <w:rPr>
          <w:rFonts w:eastAsiaTheme="minorEastAsia"/>
          <w:lang w:eastAsia="pl-PL"/>
        </w:rPr>
      </w:pPr>
      <w:hyperlink w:anchor="_Toc118372280" w:history="1">
        <w:r w:rsidR="00B8063A" w:rsidRPr="00D867B7">
          <w:rPr>
            <w:rStyle w:val="Hipercze"/>
            <w:b/>
            <w:bCs/>
          </w:rPr>
          <w:t>Tabela 7.</w:t>
        </w:r>
        <w:r w:rsidR="00B8063A" w:rsidRPr="00D867B7">
          <w:rPr>
            <w:rStyle w:val="Hipercze"/>
          </w:rPr>
          <w:t xml:space="preserve"> Działania zespołu interdyscyplinarnego i grup roboczych. Liczba Niebieskich Kart A wszczynających procedurę, sporządzonych przez przedstawicieli poszczególnych podmiotów</w:t>
        </w:r>
        <w:r w:rsidR="00B8063A">
          <w:rPr>
            <w:webHidden/>
          </w:rPr>
          <w:tab/>
        </w:r>
        <w:r w:rsidR="00B8063A">
          <w:rPr>
            <w:webHidden/>
          </w:rPr>
          <w:fldChar w:fldCharType="begin"/>
        </w:r>
        <w:r w:rsidR="00B8063A">
          <w:rPr>
            <w:webHidden/>
          </w:rPr>
          <w:instrText xml:space="preserve"> PAGEREF _Toc118372280 \h </w:instrText>
        </w:r>
        <w:r w:rsidR="00B8063A">
          <w:rPr>
            <w:webHidden/>
          </w:rPr>
        </w:r>
        <w:r w:rsidR="00B8063A">
          <w:rPr>
            <w:webHidden/>
          </w:rPr>
          <w:fldChar w:fldCharType="separate"/>
        </w:r>
        <w:r w:rsidR="007F098E">
          <w:rPr>
            <w:webHidden/>
          </w:rPr>
          <w:t>31</w:t>
        </w:r>
        <w:r w:rsidR="00B8063A">
          <w:rPr>
            <w:webHidden/>
          </w:rPr>
          <w:fldChar w:fldCharType="end"/>
        </w:r>
      </w:hyperlink>
    </w:p>
    <w:p w14:paraId="5EF871D1" w14:textId="32E75C0B" w:rsidR="00B8063A" w:rsidRDefault="00085F29" w:rsidP="00B8063A">
      <w:pPr>
        <w:pStyle w:val="Spistreci1"/>
        <w:rPr>
          <w:rFonts w:eastAsiaTheme="minorEastAsia"/>
          <w:lang w:eastAsia="pl-PL"/>
        </w:rPr>
      </w:pPr>
      <w:hyperlink w:anchor="_Toc118372281" w:history="1">
        <w:r w:rsidR="00B8063A" w:rsidRPr="00D867B7">
          <w:rPr>
            <w:rStyle w:val="Hipercze"/>
            <w:b/>
            <w:bCs/>
          </w:rPr>
          <w:t>Tabela 8.</w:t>
        </w:r>
        <w:r w:rsidR="00B8063A" w:rsidRPr="00D867B7">
          <w:rPr>
            <w:rStyle w:val="Hipercze"/>
          </w:rPr>
          <w:t xml:space="preserve"> Działania zespołu interdyscyplinarnego i grup roboczych. Osoby, którym zapewniono schronienie w ośrodkach wsparcia lub specjalistycznych ośrodkach wsparcia dla ofiar przemocy w rodzinie w związku z prowadzoną procedurą „Niebieskie Karty”</w:t>
        </w:r>
        <w:r w:rsidR="00B8063A">
          <w:rPr>
            <w:webHidden/>
          </w:rPr>
          <w:tab/>
        </w:r>
        <w:r w:rsidR="00B8063A">
          <w:rPr>
            <w:webHidden/>
          </w:rPr>
          <w:fldChar w:fldCharType="begin"/>
        </w:r>
        <w:r w:rsidR="00B8063A">
          <w:rPr>
            <w:webHidden/>
          </w:rPr>
          <w:instrText xml:space="preserve"> PAGEREF _Toc118372281 \h </w:instrText>
        </w:r>
        <w:r w:rsidR="00B8063A">
          <w:rPr>
            <w:webHidden/>
          </w:rPr>
        </w:r>
        <w:r w:rsidR="00B8063A">
          <w:rPr>
            <w:webHidden/>
          </w:rPr>
          <w:fldChar w:fldCharType="separate"/>
        </w:r>
        <w:r w:rsidR="007F098E">
          <w:rPr>
            <w:webHidden/>
          </w:rPr>
          <w:t>31</w:t>
        </w:r>
        <w:r w:rsidR="00B8063A">
          <w:rPr>
            <w:webHidden/>
          </w:rPr>
          <w:fldChar w:fldCharType="end"/>
        </w:r>
      </w:hyperlink>
    </w:p>
    <w:p w14:paraId="7C33589B" w14:textId="39BF3F01" w:rsidR="00B8063A" w:rsidRDefault="00085F29" w:rsidP="00B8063A">
      <w:pPr>
        <w:pStyle w:val="Spistreci1"/>
        <w:rPr>
          <w:rFonts w:eastAsiaTheme="minorEastAsia"/>
          <w:lang w:eastAsia="pl-PL"/>
        </w:rPr>
      </w:pPr>
      <w:hyperlink w:anchor="_Toc118372282" w:history="1">
        <w:r w:rsidR="00B8063A" w:rsidRPr="00D867B7">
          <w:rPr>
            <w:rStyle w:val="Hipercze"/>
            <w:b/>
            <w:bCs/>
          </w:rPr>
          <w:t>Tabela 9.</w:t>
        </w:r>
        <w:r w:rsidR="00B8063A" w:rsidRPr="00D867B7">
          <w:rPr>
            <w:rStyle w:val="Hipercze"/>
          </w:rPr>
          <w:t xml:space="preserve"> Działania zespołu interdyscyplinarnego i grup roboczych. Przypadki odebrania dziecka z rodziny na podstawie art. 12a ustawy o przeciwdziałaniu przemocy w rodzinie w sytuacji bezpośredniego zagrożenia życia lub zdrowia dziecka w związku z przemocą w rodzinie w związku z prowadzoną procedurą „Niebieskie Karty”</w:t>
        </w:r>
        <w:r w:rsidR="00B8063A">
          <w:rPr>
            <w:webHidden/>
          </w:rPr>
          <w:tab/>
        </w:r>
        <w:r w:rsidR="00B8063A">
          <w:rPr>
            <w:webHidden/>
          </w:rPr>
          <w:fldChar w:fldCharType="begin"/>
        </w:r>
        <w:r w:rsidR="00B8063A">
          <w:rPr>
            <w:webHidden/>
          </w:rPr>
          <w:instrText xml:space="preserve"> PAGEREF _Toc118372282 \h </w:instrText>
        </w:r>
        <w:r w:rsidR="00B8063A">
          <w:rPr>
            <w:webHidden/>
          </w:rPr>
        </w:r>
        <w:r w:rsidR="00B8063A">
          <w:rPr>
            <w:webHidden/>
          </w:rPr>
          <w:fldChar w:fldCharType="separate"/>
        </w:r>
        <w:r w:rsidR="007F098E">
          <w:rPr>
            <w:webHidden/>
          </w:rPr>
          <w:t>31</w:t>
        </w:r>
        <w:r w:rsidR="00B8063A">
          <w:rPr>
            <w:webHidden/>
          </w:rPr>
          <w:fldChar w:fldCharType="end"/>
        </w:r>
      </w:hyperlink>
    </w:p>
    <w:p w14:paraId="58DB31E9" w14:textId="7294821A" w:rsidR="00B8063A" w:rsidRDefault="00085F29" w:rsidP="00B8063A">
      <w:pPr>
        <w:pStyle w:val="Spistreci1"/>
        <w:rPr>
          <w:rFonts w:eastAsiaTheme="minorEastAsia"/>
          <w:lang w:eastAsia="pl-PL"/>
        </w:rPr>
      </w:pPr>
      <w:hyperlink w:anchor="_Toc118372283" w:history="1">
        <w:r w:rsidR="00B8063A" w:rsidRPr="00D867B7">
          <w:rPr>
            <w:rStyle w:val="Hipercze"/>
            <w:b/>
            <w:bCs/>
          </w:rPr>
          <w:t>Tabela 10.</w:t>
        </w:r>
        <w:r w:rsidR="00B8063A" w:rsidRPr="00D867B7">
          <w:rPr>
            <w:rStyle w:val="Hipercze"/>
          </w:rPr>
          <w:t xml:space="preserve"> Działania zespołu interdyscyplinarnego i grup roboczych. Liczba zakończonych przez Zespół Interdyscyplinarny/Grupę Roboczą procedur „Niebieskie Karty” z uwagi na skutek</w:t>
        </w:r>
        <w:r w:rsidR="00B8063A">
          <w:rPr>
            <w:webHidden/>
          </w:rPr>
          <w:tab/>
        </w:r>
        <w:r w:rsidR="00B8063A">
          <w:rPr>
            <w:webHidden/>
          </w:rPr>
          <w:fldChar w:fldCharType="begin"/>
        </w:r>
        <w:r w:rsidR="00B8063A">
          <w:rPr>
            <w:webHidden/>
          </w:rPr>
          <w:instrText xml:space="preserve"> PAGEREF _Toc118372283 \h </w:instrText>
        </w:r>
        <w:r w:rsidR="00B8063A">
          <w:rPr>
            <w:webHidden/>
          </w:rPr>
        </w:r>
        <w:r w:rsidR="00B8063A">
          <w:rPr>
            <w:webHidden/>
          </w:rPr>
          <w:fldChar w:fldCharType="separate"/>
        </w:r>
        <w:r w:rsidR="007F098E">
          <w:rPr>
            <w:webHidden/>
          </w:rPr>
          <w:t>32</w:t>
        </w:r>
        <w:r w:rsidR="00B8063A">
          <w:rPr>
            <w:webHidden/>
          </w:rPr>
          <w:fldChar w:fldCharType="end"/>
        </w:r>
      </w:hyperlink>
    </w:p>
    <w:p w14:paraId="6C169E5E" w14:textId="54D8603B" w:rsidR="00B8063A" w:rsidRDefault="00085F29" w:rsidP="00B8063A">
      <w:pPr>
        <w:pStyle w:val="Spistreci1"/>
        <w:rPr>
          <w:rFonts w:eastAsiaTheme="minorEastAsia"/>
          <w:lang w:eastAsia="pl-PL"/>
        </w:rPr>
      </w:pPr>
      <w:hyperlink w:anchor="_Toc118372284" w:history="1">
        <w:r w:rsidR="00B8063A" w:rsidRPr="00D867B7">
          <w:rPr>
            <w:rStyle w:val="Hipercze"/>
            <w:b/>
            <w:bCs/>
          </w:rPr>
          <w:t>Tabela 11.</w:t>
        </w:r>
        <w:r w:rsidR="00B8063A" w:rsidRPr="00D867B7">
          <w:rPr>
            <w:rStyle w:val="Hipercze"/>
          </w:rPr>
          <w:t xml:space="preserve"> Zespoły interdyscyplinarne działające na terenie województwa mazowieckiego</w:t>
        </w:r>
        <w:r w:rsidR="00B8063A">
          <w:rPr>
            <w:rStyle w:val="Hipercze"/>
          </w:rPr>
          <w:t> </w:t>
        </w:r>
        <w:r w:rsidR="00B8063A" w:rsidRPr="00D867B7">
          <w:rPr>
            <w:rStyle w:val="Hipercze"/>
          </w:rPr>
          <w:t>w latach 2017–2019.</w:t>
        </w:r>
        <w:r w:rsidR="00B8063A">
          <w:rPr>
            <w:webHidden/>
          </w:rPr>
          <w:tab/>
        </w:r>
        <w:r w:rsidR="00B8063A">
          <w:rPr>
            <w:webHidden/>
          </w:rPr>
          <w:fldChar w:fldCharType="begin"/>
        </w:r>
        <w:r w:rsidR="00B8063A">
          <w:rPr>
            <w:webHidden/>
          </w:rPr>
          <w:instrText xml:space="preserve"> PAGEREF _Toc118372284 \h </w:instrText>
        </w:r>
        <w:r w:rsidR="00B8063A">
          <w:rPr>
            <w:webHidden/>
          </w:rPr>
        </w:r>
        <w:r w:rsidR="00B8063A">
          <w:rPr>
            <w:webHidden/>
          </w:rPr>
          <w:fldChar w:fldCharType="separate"/>
        </w:r>
        <w:r w:rsidR="007F098E">
          <w:rPr>
            <w:webHidden/>
          </w:rPr>
          <w:t>43</w:t>
        </w:r>
        <w:r w:rsidR="00B8063A">
          <w:rPr>
            <w:webHidden/>
          </w:rPr>
          <w:fldChar w:fldCharType="end"/>
        </w:r>
      </w:hyperlink>
    </w:p>
    <w:p w14:paraId="3AC67D7A" w14:textId="42CE2DB6" w:rsidR="00B8063A" w:rsidRDefault="00085F29" w:rsidP="00B8063A">
      <w:pPr>
        <w:pStyle w:val="Spistreci1"/>
        <w:rPr>
          <w:rFonts w:eastAsiaTheme="minorEastAsia"/>
          <w:lang w:eastAsia="pl-PL"/>
        </w:rPr>
      </w:pPr>
      <w:hyperlink w:anchor="_Toc118372285" w:history="1">
        <w:r w:rsidR="00B8063A" w:rsidRPr="00D867B7">
          <w:rPr>
            <w:rStyle w:val="Hipercze"/>
            <w:b/>
            <w:bCs/>
          </w:rPr>
          <w:t>Tabela 12.</w:t>
        </w:r>
        <w:r w:rsidR="00B8063A" w:rsidRPr="00D867B7">
          <w:rPr>
            <w:rStyle w:val="Hipercze"/>
          </w:rPr>
          <w:t xml:space="preserve"> Zakres działania OIK.</w:t>
        </w:r>
        <w:r w:rsidR="00B8063A">
          <w:rPr>
            <w:webHidden/>
          </w:rPr>
          <w:tab/>
        </w:r>
        <w:r w:rsidR="00B8063A">
          <w:rPr>
            <w:webHidden/>
          </w:rPr>
          <w:fldChar w:fldCharType="begin"/>
        </w:r>
        <w:r w:rsidR="00B8063A">
          <w:rPr>
            <w:webHidden/>
          </w:rPr>
          <w:instrText xml:space="preserve"> PAGEREF _Toc118372285 \h </w:instrText>
        </w:r>
        <w:r w:rsidR="00B8063A">
          <w:rPr>
            <w:webHidden/>
          </w:rPr>
        </w:r>
        <w:r w:rsidR="00B8063A">
          <w:rPr>
            <w:webHidden/>
          </w:rPr>
          <w:fldChar w:fldCharType="separate"/>
        </w:r>
        <w:r w:rsidR="007F098E">
          <w:rPr>
            <w:webHidden/>
          </w:rPr>
          <w:t>46</w:t>
        </w:r>
        <w:r w:rsidR="00B8063A">
          <w:rPr>
            <w:webHidden/>
          </w:rPr>
          <w:fldChar w:fldCharType="end"/>
        </w:r>
      </w:hyperlink>
    </w:p>
    <w:p w14:paraId="6BC87893" w14:textId="423A62A2" w:rsidR="00B8063A" w:rsidRDefault="00085F29" w:rsidP="00B8063A">
      <w:pPr>
        <w:pStyle w:val="Spistreci1"/>
        <w:rPr>
          <w:rFonts w:eastAsiaTheme="minorEastAsia"/>
          <w:lang w:eastAsia="pl-PL"/>
        </w:rPr>
      </w:pPr>
      <w:hyperlink w:anchor="_Toc118372286" w:history="1">
        <w:r w:rsidR="00B8063A" w:rsidRPr="00D867B7">
          <w:rPr>
            <w:rStyle w:val="Hipercze"/>
            <w:b/>
            <w:bCs/>
          </w:rPr>
          <w:t>Tabela 13.</w:t>
        </w:r>
        <w:r w:rsidR="00B8063A" w:rsidRPr="00D867B7">
          <w:rPr>
            <w:rStyle w:val="Hipercze"/>
          </w:rPr>
          <w:t xml:space="preserve"> Liczba ośrodków interwencji kryzysowej (OIK) działających na terenie województwa mazowieckiego (dane za lata 2017–2019)</w:t>
        </w:r>
        <w:r w:rsidR="00B8063A">
          <w:rPr>
            <w:webHidden/>
          </w:rPr>
          <w:tab/>
        </w:r>
        <w:r w:rsidR="00B8063A">
          <w:rPr>
            <w:webHidden/>
          </w:rPr>
          <w:fldChar w:fldCharType="begin"/>
        </w:r>
        <w:r w:rsidR="00B8063A">
          <w:rPr>
            <w:webHidden/>
          </w:rPr>
          <w:instrText xml:space="preserve"> PAGEREF _Toc118372286 \h </w:instrText>
        </w:r>
        <w:r w:rsidR="00B8063A">
          <w:rPr>
            <w:webHidden/>
          </w:rPr>
        </w:r>
        <w:r w:rsidR="00B8063A">
          <w:rPr>
            <w:webHidden/>
          </w:rPr>
          <w:fldChar w:fldCharType="separate"/>
        </w:r>
        <w:r w:rsidR="007F098E">
          <w:rPr>
            <w:webHidden/>
          </w:rPr>
          <w:t>46</w:t>
        </w:r>
        <w:r w:rsidR="00B8063A">
          <w:rPr>
            <w:webHidden/>
          </w:rPr>
          <w:fldChar w:fldCharType="end"/>
        </w:r>
      </w:hyperlink>
    </w:p>
    <w:p w14:paraId="04C695A5" w14:textId="1BD8FBB7" w:rsidR="00B8063A" w:rsidRDefault="00085F29" w:rsidP="00B8063A">
      <w:pPr>
        <w:pStyle w:val="Spistreci1"/>
        <w:rPr>
          <w:rFonts w:eastAsiaTheme="minorEastAsia"/>
          <w:lang w:eastAsia="pl-PL"/>
        </w:rPr>
      </w:pPr>
      <w:hyperlink w:anchor="_Toc118372287" w:history="1">
        <w:r w:rsidR="00B8063A" w:rsidRPr="00D867B7">
          <w:rPr>
            <w:rStyle w:val="Hipercze"/>
            <w:b/>
            <w:bCs/>
          </w:rPr>
          <w:t>Tabela 14.</w:t>
        </w:r>
        <w:r w:rsidR="00B8063A" w:rsidRPr="00D867B7">
          <w:rPr>
            <w:rStyle w:val="Hipercze"/>
          </w:rPr>
          <w:t xml:space="preserve"> Wykaz ośrodków interwencji kryzysowej oraz ośrodków wsparcia udzielających pomocy osobom doznającym przemocy w rodzinie (w</w:t>
        </w:r>
        <w:r w:rsidR="00B8063A">
          <w:rPr>
            <w:rStyle w:val="Hipercze"/>
          </w:rPr>
          <w:t> </w:t>
        </w:r>
        <w:r w:rsidR="00B8063A" w:rsidRPr="00D867B7">
          <w:rPr>
            <w:rStyle w:val="Hipercze"/>
          </w:rPr>
          <w:t>tym</w:t>
        </w:r>
        <w:r w:rsidR="00B8063A">
          <w:rPr>
            <w:rStyle w:val="Hipercze"/>
          </w:rPr>
          <w:t xml:space="preserve"> </w:t>
        </w:r>
        <w:r w:rsidR="00B8063A" w:rsidRPr="00D867B7">
          <w:rPr>
            <w:rStyle w:val="Hipercze"/>
          </w:rPr>
          <w:t>specjalistycznych</w:t>
        </w:r>
        <w:r w:rsidR="00B8063A">
          <w:rPr>
            <w:rStyle w:val="Hipercze"/>
          </w:rPr>
          <w:t> </w:t>
        </w:r>
        <w:r w:rsidR="00B8063A" w:rsidRPr="00D867B7">
          <w:rPr>
            <w:rStyle w:val="Hipercze"/>
          </w:rPr>
          <w:t>ośrodków wsparcia dla ofiar przemocy w rodzinie).</w:t>
        </w:r>
        <w:r w:rsidR="00B8063A">
          <w:rPr>
            <w:webHidden/>
          </w:rPr>
          <w:tab/>
        </w:r>
        <w:r w:rsidR="00B8063A">
          <w:rPr>
            <w:webHidden/>
          </w:rPr>
          <w:fldChar w:fldCharType="begin"/>
        </w:r>
        <w:r w:rsidR="00B8063A">
          <w:rPr>
            <w:webHidden/>
          </w:rPr>
          <w:instrText xml:space="preserve"> PAGEREF _Toc118372287 \h </w:instrText>
        </w:r>
        <w:r w:rsidR="00B8063A">
          <w:rPr>
            <w:webHidden/>
          </w:rPr>
        </w:r>
        <w:r w:rsidR="00B8063A">
          <w:rPr>
            <w:webHidden/>
          </w:rPr>
          <w:fldChar w:fldCharType="separate"/>
        </w:r>
        <w:r w:rsidR="007F098E">
          <w:rPr>
            <w:webHidden/>
          </w:rPr>
          <w:t>48</w:t>
        </w:r>
        <w:r w:rsidR="00B8063A">
          <w:rPr>
            <w:webHidden/>
          </w:rPr>
          <w:fldChar w:fldCharType="end"/>
        </w:r>
      </w:hyperlink>
    </w:p>
    <w:p w14:paraId="51678054" w14:textId="2FA20198" w:rsidR="00B8063A" w:rsidRDefault="00085F29" w:rsidP="00B8063A">
      <w:pPr>
        <w:pStyle w:val="Spistreci1"/>
        <w:rPr>
          <w:rFonts w:eastAsiaTheme="minorEastAsia"/>
          <w:lang w:eastAsia="pl-PL"/>
        </w:rPr>
      </w:pPr>
      <w:hyperlink w:anchor="_Toc118372288" w:history="1">
        <w:r w:rsidR="00B8063A" w:rsidRPr="00D867B7">
          <w:rPr>
            <w:rStyle w:val="Hipercze"/>
            <w:b/>
            <w:bCs/>
          </w:rPr>
          <w:t>Tabela 15.</w:t>
        </w:r>
        <w:r w:rsidR="00B8063A" w:rsidRPr="00D867B7">
          <w:rPr>
            <w:rStyle w:val="Hipercze"/>
          </w:rPr>
          <w:t xml:space="preserve"> Zakres działalności domów samotnej matki</w:t>
        </w:r>
        <w:r w:rsidR="00B8063A">
          <w:rPr>
            <w:webHidden/>
          </w:rPr>
          <w:tab/>
        </w:r>
        <w:r w:rsidR="00B8063A">
          <w:rPr>
            <w:webHidden/>
          </w:rPr>
          <w:fldChar w:fldCharType="begin"/>
        </w:r>
        <w:r w:rsidR="00B8063A">
          <w:rPr>
            <w:webHidden/>
          </w:rPr>
          <w:instrText xml:space="preserve"> PAGEREF _Toc118372288 \h </w:instrText>
        </w:r>
        <w:r w:rsidR="00B8063A">
          <w:rPr>
            <w:webHidden/>
          </w:rPr>
        </w:r>
        <w:r w:rsidR="00B8063A">
          <w:rPr>
            <w:webHidden/>
          </w:rPr>
          <w:fldChar w:fldCharType="separate"/>
        </w:r>
        <w:r w:rsidR="007F098E">
          <w:rPr>
            <w:webHidden/>
          </w:rPr>
          <w:t>51</w:t>
        </w:r>
        <w:r w:rsidR="00B8063A">
          <w:rPr>
            <w:webHidden/>
          </w:rPr>
          <w:fldChar w:fldCharType="end"/>
        </w:r>
      </w:hyperlink>
      <w:r w:rsidR="00B8063A">
        <w:rPr>
          <w:rStyle w:val="Hipercze"/>
        </w:rPr>
        <w:br/>
      </w:r>
    </w:p>
    <w:p w14:paraId="0AB308DC" w14:textId="3E82A102" w:rsidR="00B8063A" w:rsidRDefault="00085F29" w:rsidP="00B8063A">
      <w:pPr>
        <w:pStyle w:val="Spistreci1"/>
        <w:rPr>
          <w:rFonts w:eastAsiaTheme="minorEastAsia"/>
          <w:lang w:eastAsia="pl-PL"/>
        </w:rPr>
      </w:pPr>
      <w:hyperlink w:anchor="_Toc118372289" w:history="1">
        <w:r w:rsidR="00B8063A" w:rsidRPr="00D867B7">
          <w:rPr>
            <w:rStyle w:val="Hipercze"/>
            <w:b/>
            <w:bCs/>
          </w:rPr>
          <w:t>Tabela 16.</w:t>
        </w:r>
        <w:r w:rsidR="00B8063A" w:rsidRPr="00D867B7">
          <w:rPr>
            <w:rStyle w:val="Hipercze"/>
          </w:rPr>
          <w:t xml:space="preserve"> Dane teleadresowe placówek pomocowych dla matek z dziećmi na terenie Mazowsza.</w:t>
        </w:r>
        <w:r w:rsidR="00B8063A">
          <w:rPr>
            <w:webHidden/>
          </w:rPr>
          <w:tab/>
        </w:r>
        <w:r w:rsidR="00B8063A">
          <w:rPr>
            <w:webHidden/>
          </w:rPr>
          <w:fldChar w:fldCharType="begin"/>
        </w:r>
        <w:r w:rsidR="00B8063A">
          <w:rPr>
            <w:webHidden/>
          </w:rPr>
          <w:instrText xml:space="preserve"> PAGEREF _Toc118372289 \h </w:instrText>
        </w:r>
        <w:r w:rsidR="00B8063A">
          <w:rPr>
            <w:webHidden/>
          </w:rPr>
        </w:r>
        <w:r w:rsidR="00B8063A">
          <w:rPr>
            <w:webHidden/>
          </w:rPr>
          <w:fldChar w:fldCharType="separate"/>
        </w:r>
        <w:r w:rsidR="007F098E">
          <w:rPr>
            <w:webHidden/>
          </w:rPr>
          <w:t>51</w:t>
        </w:r>
        <w:r w:rsidR="00B8063A">
          <w:rPr>
            <w:webHidden/>
          </w:rPr>
          <w:fldChar w:fldCharType="end"/>
        </w:r>
      </w:hyperlink>
    </w:p>
    <w:p w14:paraId="11679A72" w14:textId="4C0D0A8A" w:rsidR="00B8063A" w:rsidRDefault="00085F29" w:rsidP="00B8063A">
      <w:pPr>
        <w:pStyle w:val="Spistreci1"/>
        <w:rPr>
          <w:rFonts w:eastAsiaTheme="minorEastAsia"/>
          <w:lang w:eastAsia="pl-PL"/>
        </w:rPr>
      </w:pPr>
      <w:hyperlink w:anchor="_Toc118372290" w:history="1">
        <w:r w:rsidR="00B8063A" w:rsidRPr="00D867B7">
          <w:rPr>
            <w:rStyle w:val="Hipercze"/>
            <w:b/>
            <w:bCs/>
          </w:rPr>
          <w:t>Tabela 17.</w:t>
        </w:r>
        <w:r w:rsidR="00B8063A" w:rsidRPr="00D867B7">
          <w:rPr>
            <w:rStyle w:val="Hipercze"/>
          </w:rPr>
          <w:t xml:space="preserve"> Specjalistyczne ośrodki wsparcia.</w:t>
        </w:r>
        <w:r w:rsidR="00B8063A">
          <w:rPr>
            <w:webHidden/>
          </w:rPr>
          <w:tab/>
        </w:r>
        <w:r w:rsidR="00B8063A">
          <w:rPr>
            <w:webHidden/>
          </w:rPr>
          <w:fldChar w:fldCharType="begin"/>
        </w:r>
        <w:r w:rsidR="00B8063A">
          <w:rPr>
            <w:webHidden/>
          </w:rPr>
          <w:instrText xml:space="preserve"> PAGEREF _Toc118372290 \h </w:instrText>
        </w:r>
        <w:r w:rsidR="00B8063A">
          <w:rPr>
            <w:webHidden/>
          </w:rPr>
        </w:r>
        <w:r w:rsidR="00B8063A">
          <w:rPr>
            <w:webHidden/>
          </w:rPr>
          <w:fldChar w:fldCharType="separate"/>
        </w:r>
        <w:r w:rsidR="007F098E">
          <w:rPr>
            <w:webHidden/>
          </w:rPr>
          <w:t>54</w:t>
        </w:r>
        <w:r w:rsidR="00B8063A">
          <w:rPr>
            <w:webHidden/>
          </w:rPr>
          <w:fldChar w:fldCharType="end"/>
        </w:r>
      </w:hyperlink>
    </w:p>
    <w:p w14:paraId="4E9CB592" w14:textId="4B9EF43A" w:rsidR="00B8063A" w:rsidRDefault="00085F29" w:rsidP="00B8063A">
      <w:pPr>
        <w:pStyle w:val="Spistreci1"/>
        <w:rPr>
          <w:rFonts w:eastAsiaTheme="minorEastAsia"/>
          <w:lang w:eastAsia="pl-PL"/>
        </w:rPr>
      </w:pPr>
      <w:hyperlink w:anchor="_Toc118372291" w:history="1">
        <w:r w:rsidR="00B8063A" w:rsidRPr="00D867B7">
          <w:rPr>
            <w:rStyle w:val="Hipercze"/>
            <w:b/>
            <w:bCs/>
          </w:rPr>
          <w:t>Tabela 18.</w:t>
        </w:r>
        <w:r w:rsidR="00B8063A" w:rsidRPr="00D867B7">
          <w:rPr>
            <w:rStyle w:val="Hipercze"/>
          </w:rPr>
          <w:t xml:space="preserve"> Liczba innych placówek świadczących specjalistyczną pomoc dla osób dotkniętych przemocą w rodzinie.</w:t>
        </w:r>
        <w:r w:rsidR="00B8063A">
          <w:rPr>
            <w:webHidden/>
          </w:rPr>
          <w:tab/>
        </w:r>
        <w:r w:rsidR="00B8063A">
          <w:rPr>
            <w:webHidden/>
          </w:rPr>
          <w:fldChar w:fldCharType="begin"/>
        </w:r>
        <w:r w:rsidR="00B8063A">
          <w:rPr>
            <w:webHidden/>
          </w:rPr>
          <w:instrText xml:space="preserve"> PAGEREF _Toc118372291 \h </w:instrText>
        </w:r>
        <w:r w:rsidR="00B8063A">
          <w:rPr>
            <w:webHidden/>
          </w:rPr>
        </w:r>
        <w:r w:rsidR="00B8063A">
          <w:rPr>
            <w:webHidden/>
          </w:rPr>
          <w:fldChar w:fldCharType="separate"/>
        </w:r>
        <w:r w:rsidR="007F098E">
          <w:rPr>
            <w:webHidden/>
          </w:rPr>
          <w:t>54</w:t>
        </w:r>
        <w:r w:rsidR="00B8063A">
          <w:rPr>
            <w:webHidden/>
          </w:rPr>
          <w:fldChar w:fldCharType="end"/>
        </w:r>
      </w:hyperlink>
    </w:p>
    <w:p w14:paraId="6CEE77AE" w14:textId="14AA54B8" w:rsidR="00B8063A" w:rsidRDefault="00085F29" w:rsidP="00B8063A">
      <w:pPr>
        <w:pStyle w:val="Spistreci1"/>
        <w:rPr>
          <w:rFonts w:eastAsiaTheme="minorEastAsia"/>
          <w:lang w:eastAsia="pl-PL"/>
        </w:rPr>
      </w:pPr>
      <w:hyperlink w:anchor="_Toc118372292" w:history="1">
        <w:r w:rsidR="00B8063A" w:rsidRPr="00D867B7">
          <w:rPr>
            <w:rStyle w:val="Hipercze"/>
            <w:b/>
            <w:bCs/>
          </w:rPr>
          <w:t>Tabela 19.</w:t>
        </w:r>
        <w:r w:rsidR="00B8063A" w:rsidRPr="00D867B7">
          <w:rPr>
            <w:rStyle w:val="Hipercze"/>
          </w:rPr>
          <w:t xml:space="preserve"> Liczba telefonów zaufania wykonanych w latach 2017-2019.</w:t>
        </w:r>
        <w:r w:rsidR="00B8063A">
          <w:rPr>
            <w:webHidden/>
          </w:rPr>
          <w:tab/>
        </w:r>
        <w:r w:rsidR="00B8063A">
          <w:rPr>
            <w:webHidden/>
          </w:rPr>
          <w:fldChar w:fldCharType="begin"/>
        </w:r>
        <w:r w:rsidR="00B8063A">
          <w:rPr>
            <w:webHidden/>
          </w:rPr>
          <w:instrText xml:space="preserve"> PAGEREF _Toc118372292 \h </w:instrText>
        </w:r>
        <w:r w:rsidR="00B8063A">
          <w:rPr>
            <w:webHidden/>
          </w:rPr>
        </w:r>
        <w:r w:rsidR="00B8063A">
          <w:rPr>
            <w:webHidden/>
          </w:rPr>
          <w:fldChar w:fldCharType="separate"/>
        </w:r>
        <w:r w:rsidR="007F098E">
          <w:rPr>
            <w:webHidden/>
          </w:rPr>
          <w:t>56</w:t>
        </w:r>
        <w:r w:rsidR="00B8063A">
          <w:rPr>
            <w:webHidden/>
          </w:rPr>
          <w:fldChar w:fldCharType="end"/>
        </w:r>
      </w:hyperlink>
    </w:p>
    <w:p w14:paraId="13723FA8" w14:textId="77993E5E" w:rsidR="00B8063A" w:rsidRDefault="00085F29" w:rsidP="00B8063A">
      <w:pPr>
        <w:pStyle w:val="Spistreci1"/>
        <w:rPr>
          <w:rFonts w:eastAsiaTheme="minorEastAsia"/>
          <w:lang w:eastAsia="pl-PL"/>
        </w:rPr>
      </w:pPr>
      <w:hyperlink w:anchor="_Toc118372293" w:history="1">
        <w:r w:rsidR="00B8063A" w:rsidRPr="00D867B7">
          <w:rPr>
            <w:rStyle w:val="Hipercze"/>
            <w:b/>
            <w:bCs/>
          </w:rPr>
          <w:t>Tabela 20.</w:t>
        </w:r>
        <w:r w:rsidR="00B8063A" w:rsidRPr="00D867B7">
          <w:rPr>
            <w:rStyle w:val="Hipercze"/>
          </w:rPr>
          <w:t xml:space="preserve"> Liczba instytucji pomocowych utworzonych w danym roku</w:t>
        </w:r>
        <w:r w:rsidR="00B8063A">
          <w:rPr>
            <w:webHidden/>
          </w:rPr>
          <w:tab/>
        </w:r>
        <w:r w:rsidR="00B8063A">
          <w:rPr>
            <w:webHidden/>
          </w:rPr>
          <w:fldChar w:fldCharType="begin"/>
        </w:r>
        <w:r w:rsidR="00B8063A">
          <w:rPr>
            <w:webHidden/>
          </w:rPr>
          <w:instrText xml:space="preserve"> PAGEREF _Toc118372293 \h </w:instrText>
        </w:r>
        <w:r w:rsidR="00B8063A">
          <w:rPr>
            <w:webHidden/>
          </w:rPr>
        </w:r>
        <w:r w:rsidR="00B8063A">
          <w:rPr>
            <w:webHidden/>
          </w:rPr>
          <w:fldChar w:fldCharType="separate"/>
        </w:r>
        <w:r w:rsidR="007F098E">
          <w:rPr>
            <w:webHidden/>
          </w:rPr>
          <w:t>59</w:t>
        </w:r>
        <w:r w:rsidR="00B8063A">
          <w:rPr>
            <w:webHidden/>
          </w:rPr>
          <w:fldChar w:fldCharType="end"/>
        </w:r>
      </w:hyperlink>
    </w:p>
    <w:p w14:paraId="2100C3CF" w14:textId="60DB0383" w:rsidR="00B8063A" w:rsidRDefault="00085F29" w:rsidP="00B8063A">
      <w:pPr>
        <w:pStyle w:val="Spistreci1"/>
        <w:rPr>
          <w:rFonts w:eastAsiaTheme="minorEastAsia"/>
          <w:lang w:eastAsia="pl-PL"/>
        </w:rPr>
      </w:pPr>
      <w:hyperlink w:anchor="_Toc118372294" w:history="1">
        <w:r w:rsidR="00B8063A" w:rsidRPr="00D867B7">
          <w:rPr>
            <w:rStyle w:val="Hipercze"/>
            <w:b/>
            <w:bCs/>
          </w:rPr>
          <w:t>Tabela 21.</w:t>
        </w:r>
        <w:r w:rsidR="00B8063A" w:rsidRPr="00D867B7">
          <w:rPr>
            <w:rStyle w:val="Hipercze"/>
          </w:rPr>
          <w:t xml:space="preserve"> Działania i wskaźniki diagnostyczne dla Celu szczegółowego 1: Ochrona i</w:t>
        </w:r>
        <w:r w:rsidR="00B8063A">
          <w:rPr>
            <w:rStyle w:val="Hipercze"/>
          </w:rPr>
          <w:t> </w:t>
        </w:r>
        <w:r w:rsidR="00B8063A" w:rsidRPr="00D867B7">
          <w:rPr>
            <w:rStyle w:val="Hipercze"/>
          </w:rPr>
          <w:t>pomoc osobom doświadczającym przemocy w rodzinie.</w:t>
        </w:r>
        <w:r w:rsidR="00B8063A">
          <w:rPr>
            <w:webHidden/>
          </w:rPr>
          <w:tab/>
        </w:r>
        <w:r w:rsidR="00B8063A">
          <w:rPr>
            <w:webHidden/>
          </w:rPr>
          <w:fldChar w:fldCharType="begin"/>
        </w:r>
        <w:r w:rsidR="00B8063A">
          <w:rPr>
            <w:webHidden/>
          </w:rPr>
          <w:instrText xml:space="preserve"> PAGEREF _Toc118372294 \h </w:instrText>
        </w:r>
        <w:r w:rsidR="00B8063A">
          <w:rPr>
            <w:webHidden/>
          </w:rPr>
        </w:r>
        <w:r w:rsidR="00B8063A">
          <w:rPr>
            <w:webHidden/>
          </w:rPr>
          <w:fldChar w:fldCharType="separate"/>
        </w:r>
        <w:r w:rsidR="007F098E">
          <w:rPr>
            <w:webHidden/>
          </w:rPr>
          <w:t>66</w:t>
        </w:r>
        <w:r w:rsidR="00B8063A">
          <w:rPr>
            <w:webHidden/>
          </w:rPr>
          <w:fldChar w:fldCharType="end"/>
        </w:r>
      </w:hyperlink>
    </w:p>
    <w:p w14:paraId="3564A362" w14:textId="6AA4E9DE" w:rsidR="00B8063A" w:rsidRDefault="00085F29" w:rsidP="00B8063A">
      <w:pPr>
        <w:pStyle w:val="Spistreci1"/>
        <w:rPr>
          <w:rFonts w:eastAsiaTheme="minorEastAsia"/>
          <w:lang w:eastAsia="pl-PL"/>
        </w:rPr>
      </w:pPr>
      <w:hyperlink w:anchor="_Toc118372295" w:history="1">
        <w:r w:rsidR="00B8063A" w:rsidRPr="00D867B7">
          <w:rPr>
            <w:rStyle w:val="Hipercze"/>
            <w:b/>
            <w:bCs/>
          </w:rPr>
          <w:t>Tabela 2</w:t>
        </w:r>
        <w:r w:rsidR="001A1ACA">
          <w:rPr>
            <w:rStyle w:val="Hipercze"/>
            <w:b/>
            <w:bCs/>
          </w:rPr>
          <w:t>2</w:t>
        </w:r>
        <w:r w:rsidR="00B8063A" w:rsidRPr="00D867B7">
          <w:rPr>
            <w:rStyle w:val="Hipercze"/>
            <w:b/>
            <w:bCs/>
          </w:rPr>
          <w:t>.</w:t>
        </w:r>
        <w:r w:rsidR="00B8063A" w:rsidRPr="00D867B7">
          <w:rPr>
            <w:rStyle w:val="Hipercze"/>
          </w:rPr>
          <w:t xml:space="preserve"> Działania i wskaźniki diagnostyczne dla Celu szczegółowego 2: Zwiększenie skuteczności oddziaływań wobec osób stosujących przemoc w rodzinie.</w:t>
        </w:r>
        <w:r w:rsidR="00B8063A">
          <w:rPr>
            <w:webHidden/>
          </w:rPr>
          <w:tab/>
        </w:r>
        <w:r w:rsidR="00B8063A">
          <w:rPr>
            <w:webHidden/>
          </w:rPr>
          <w:fldChar w:fldCharType="begin"/>
        </w:r>
        <w:r w:rsidR="00B8063A">
          <w:rPr>
            <w:webHidden/>
          </w:rPr>
          <w:instrText xml:space="preserve"> PAGEREF _Toc118372295 \h </w:instrText>
        </w:r>
        <w:r w:rsidR="00B8063A">
          <w:rPr>
            <w:webHidden/>
          </w:rPr>
        </w:r>
        <w:r w:rsidR="00B8063A">
          <w:rPr>
            <w:webHidden/>
          </w:rPr>
          <w:fldChar w:fldCharType="separate"/>
        </w:r>
        <w:r w:rsidR="007F098E">
          <w:rPr>
            <w:webHidden/>
          </w:rPr>
          <w:t>67</w:t>
        </w:r>
        <w:r w:rsidR="00B8063A">
          <w:rPr>
            <w:webHidden/>
          </w:rPr>
          <w:fldChar w:fldCharType="end"/>
        </w:r>
      </w:hyperlink>
    </w:p>
    <w:p w14:paraId="70DCAF81" w14:textId="6DC2B449" w:rsidR="00B8063A" w:rsidRDefault="00085F29" w:rsidP="00B8063A">
      <w:pPr>
        <w:pStyle w:val="Spistreci1"/>
        <w:rPr>
          <w:rFonts w:eastAsiaTheme="minorEastAsia"/>
          <w:lang w:eastAsia="pl-PL"/>
        </w:rPr>
      </w:pPr>
      <w:hyperlink w:anchor="_Toc118372296" w:history="1">
        <w:r w:rsidR="00B8063A" w:rsidRPr="00D867B7">
          <w:rPr>
            <w:rStyle w:val="Hipercze"/>
            <w:b/>
            <w:bCs/>
          </w:rPr>
          <w:t>Tabela 2</w:t>
        </w:r>
        <w:r w:rsidR="001A1ACA">
          <w:rPr>
            <w:rStyle w:val="Hipercze"/>
            <w:b/>
            <w:bCs/>
          </w:rPr>
          <w:t>3</w:t>
        </w:r>
        <w:r w:rsidR="00B8063A" w:rsidRPr="00D867B7">
          <w:rPr>
            <w:rStyle w:val="Hipercze"/>
            <w:b/>
            <w:bCs/>
          </w:rPr>
          <w:t>.</w:t>
        </w:r>
        <w:r w:rsidR="00B8063A" w:rsidRPr="00D867B7">
          <w:rPr>
            <w:rStyle w:val="Hipercze"/>
          </w:rPr>
          <w:t xml:space="preserve"> Działania i wskaźniki diagnostyczne dla Celu szczegółowego 3: Podniesienie poziomu kompetencji służb pomocowych i podmiotów realizujących zadania z</w:t>
        </w:r>
        <w:r w:rsidR="00B8063A">
          <w:rPr>
            <w:rStyle w:val="Hipercze"/>
          </w:rPr>
          <w:t> </w:t>
        </w:r>
        <w:r w:rsidR="00B8063A" w:rsidRPr="00D867B7">
          <w:rPr>
            <w:rStyle w:val="Hipercze"/>
          </w:rPr>
          <w:t>zakresu przeciwdziałania przemocy.</w:t>
        </w:r>
        <w:r w:rsidR="00B8063A">
          <w:rPr>
            <w:webHidden/>
          </w:rPr>
          <w:tab/>
        </w:r>
        <w:r w:rsidR="00B8063A">
          <w:rPr>
            <w:webHidden/>
          </w:rPr>
          <w:fldChar w:fldCharType="begin"/>
        </w:r>
        <w:r w:rsidR="00B8063A">
          <w:rPr>
            <w:webHidden/>
          </w:rPr>
          <w:instrText xml:space="preserve"> PAGEREF _Toc118372296 \h </w:instrText>
        </w:r>
        <w:r w:rsidR="00B8063A">
          <w:rPr>
            <w:webHidden/>
          </w:rPr>
        </w:r>
        <w:r w:rsidR="00B8063A">
          <w:rPr>
            <w:webHidden/>
          </w:rPr>
          <w:fldChar w:fldCharType="separate"/>
        </w:r>
        <w:r w:rsidR="007F098E">
          <w:rPr>
            <w:webHidden/>
          </w:rPr>
          <w:t>67</w:t>
        </w:r>
        <w:r w:rsidR="00B8063A">
          <w:rPr>
            <w:webHidden/>
          </w:rPr>
          <w:fldChar w:fldCharType="end"/>
        </w:r>
      </w:hyperlink>
    </w:p>
    <w:p w14:paraId="5D45DDF3" w14:textId="1C342CBF" w:rsidR="00B8063A" w:rsidRDefault="00085F29" w:rsidP="00B8063A">
      <w:pPr>
        <w:pStyle w:val="Spistreci1"/>
        <w:rPr>
          <w:rFonts w:eastAsiaTheme="minorEastAsia"/>
          <w:lang w:eastAsia="pl-PL"/>
        </w:rPr>
      </w:pPr>
      <w:hyperlink w:anchor="_Toc118372297" w:history="1">
        <w:r w:rsidR="00B8063A" w:rsidRPr="00D867B7">
          <w:rPr>
            <w:rStyle w:val="Hipercze"/>
            <w:b/>
            <w:bCs/>
          </w:rPr>
          <w:t>Tabela 2</w:t>
        </w:r>
        <w:r w:rsidR="001A1ACA">
          <w:rPr>
            <w:rStyle w:val="Hipercze"/>
            <w:b/>
            <w:bCs/>
          </w:rPr>
          <w:t>4</w:t>
        </w:r>
        <w:r w:rsidR="00B8063A" w:rsidRPr="00D867B7">
          <w:rPr>
            <w:rStyle w:val="Hipercze"/>
            <w:b/>
            <w:bCs/>
          </w:rPr>
          <w:t>.</w:t>
        </w:r>
        <w:r w:rsidR="00B8063A" w:rsidRPr="00D867B7">
          <w:rPr>
            <w:rStyle w:val="Hipercze"/>
          </w:rPr>
          <w:t xml:space="preserve"> Działania i wskaźniki diagnostyczne dla Celu szczegółowego 4: Intensyfikacja działań profilaktycznych i edukacyjnych w zakresie przeciwdziałania przemocy</w:t>
        </w:r>
        <w:r w:rsidR="00B8063A">
          <w:rPr>
            <w:rStyle w:val="Hipercze"/>
          </w:rPr>
          <w:t> </w:t>
        </w:r>
        <w:r w:rsidR="00B8063A" w:rsidRPr="00D867B7">
          <w:rPr>
            <w:rStyle w:val="Hipercze"/>
          </w:rPr>
          <w:t>w rodzinie.</w:t>
        </w:r>
        <w:r w:rsidR="00B8063A">
          <w:rPr>
            <w:webHidden/>
          </w:rPr>
          <w:tab/>
        </w:r>
        <w:r w:rsidR="00B8063A">
          <w:rPr>
            <w:webHidden/>
          </w:rPr>
          <w:fldChar w:fldCharType="begin"/>
        </w:r>
        <w:r w:rsidR="00B8063A">
          <w:rPr>
            <w:webHidden/>
          </w:rPr>
          <w:instrText xml:space="preserve"> PAGEREF _Toc118372297 \h </w:instrText>
        </w:r>
        <w:r w:rsidR="00B8063A">
          <w:rPr>
            <w:webHidden/>
          </w:rPr>
        </w:r>
        <w:r w:rsidR="00B8063A">
          <w:rPr>
            <w:webHidden/>
          </w:rPr>
          <w:fldChar w:fldCharType="separate"/>
        </w:r>
        <w:r w:rsidR="007F098E">
          <w:rPr>
            <w:webHidden/>
          </w:rPr>
          <w:t>67</w:t>
        </w:r>
        <w:r w:rsidR="00B8063A">
          <w:rPr>
            <w:webHidden/>
          </w:rPr>
          <w:fldChar w:fldCharType="end"/>
        </w:r>
      </w:hyperlink>
    </w:p>
    <w:p w14:paraId="5C60974E" w14:textId="5E50CE57" w:rsidR="00B8063A" w:rsidRDefault="00085F29" w:rsidP="00B8063A">
      <w:pPr>
        <w:pStyle w:val="Spistreci1"/>
        <w:rPr>
          <w:rFonts w:eastAsiaTheme="minorEastAsia"/>
          <w:lang w:eastAsia="pl-PL"/>
        </w:rPr>
      </w:pPr>
      <w:hyperlink w:anchor="_Toc118372298" w:history="1">
        <w:r w:rsidR="00B8063A" w:rsidRPr="00D867B7">
          <w:rPr>
            <w:rStyle w:val="Hipercze"/>
            <w:b/>
            <w:bCs/>
          </w:rPr>
          <w:t>Tabela 2</w:t>
        </w:r>
        <w:r w:rsidR="001A1ACA">
          <w:rPr>
            <w:rStyle w:val="Hipercze"/>
            <w:b/>
            <w:bCs/>
          </w:rPr>
          <w:t>5</w:t>
        </w:r>
        <w:r w:rsidR="00B8063A" w:rsidRPr="00D867B7">
          <w:rPr>
            <w:rStyle w:val="Hipercze"/>
          </w:rPr>
          <w:t>. Działania i wskaźniki wdrażania dla Celu szczegółowego 1: Ochrona i pomoc osobom doświadczającym przemocy w rodzinie.</w:t>
        </w:r>
        <w:r w:rsidR="00B8063A">
          <w:rPr>
            <w:webHidden/>
          </w:rPr>
          <w:tab/>
        </w:r>
        <w:r w:rsidR="00B8063A">
          <w:rPr>
            <w:webHidden/>
          </w:rPr>
          <w:fldChar w:fldCharType="begin"/>
        </w:r>
        <w:r w:rsidR="00B8063A">
          <w:rPr>
            <w:webHidden/>
          </w:rPr>
          <w:instrText xml:space="preserve"> PAGEREF _Toc118372298 \h </w:instrText>
        </w:r>
        <w:r w:rsidR="00B8063A">
          <w:rPr>
            <w:webHidden/>
          </w:rPr>
        </w:r>
        <w:r w:rsidR="00B8063A">
          <w:rPr>
            <w:webHidden/>
          </w:rPr>
          <w:fldChar w:fldCharType="separate"/>
        </w:r>
        <w:r w:rsidR="007F098E">
          <w:rPr>
            <w:webHidden/>
          </w:rPr>
          <w:t>68</w:t>
        </w:r>
        <w:r w:rsidR="00B8063A">
          <w:rPr>
            <w:webHidden/>
          </w:rPr>
          <w:fldChar w:fldCharType="end"/>
        </w:r>
      </w:hyperlink>
    </w:p>
    <w:p w14:paraId="009977FC" w14:textId="764B8F4E" w:rsidR="00B8063A" w:rsidRDefault="00085F29" w:rsidP="00B8063A">
      <w:pPr>
        <w:pStyle w:val="Spistreci1"/>
        <w:rPr>
          <w:rFonts w:eastAsiaTheme="minorEastAsia"/>
          <w:lang w:eastAsia="pl-PL"/>
        </w:rPr>
      </w:pPr>
      <w:hyperlink w:anchor="_Toc118372299" w:history="1">
        <w:r w:rsidR="00B8063A" w:rsidRPr="00D867B7">
          <w:rPr>
            <w:rStyle w:val="Hipercze"/>
            <w:b/>
            <w:bCs/>
          </w:rPr>
          <w:t>Tabela 2</w:t>
        </w:r>
        <w:r w:rsidR="001A1ACA">
          <w:rPr>
            <w:rStyle w:val="Hipercze"/>
            <w:b/>
            <w:bCs/>
          </w:rPr>
          <w:t>6</w:t>
        </w:r>
        <w:r w:rsidR="00B8063A" w:rsidRPr="00D867B7">
          <w:rPr>
            <w:rStyle w:val="Hipercze"/>
            <w:b/>
            <w:bCs/>
          </w:rPr>
          <w:t>.</w:t>
        </w:r>
        <w:r w:rsidR="00B8063A" w:rsidRPr="00D867B7">
          <w:rPr>
            <w:rStyle w:val="Hipercze"/>
          </w:rPr>
          <w:t xml:space="preserve"> Działania i wskaźniki wdrażania dla Celu szczegółowego 2: Zwiększenie skuteczności oddziaływań wobec osób stosujących przemoc w rodzinie.</w:t>
        </w:r>
        <w:r w:rsidR="00B8063A">
          <w:rPr>
            <w:webHidden/>
          </w:rPr>
          <w:tab/>
        </w:r>
        <w:r w:rsidR="00B8063A">
          <w:rPr>
            <w:webHidden/>
          </w:rPr>
          <w:fldChar w:fldCharType="begin"/>
        </w:r>
        <w:r w:rsidR="00B8063A">
          <w:rPr>
            <w:webHidden/>
          </w:rPr>
          <w:instrText xml:space="preserve"> PAGEREF _Toc118372299 \h </w:instrText>
        </w:r>
        <w:r w:rsidR="00B8063A">
          <w:rPr>
            <w:webHidden/>
          </w:rPr>
        </w:r>
        <w:r w:rsidR="00B8063A">
          <w:rPr>
            <w:webHidden/>
          </w:rPr>
          <w:fldChar w:fldCharType="separate"/>
        </w:r>
        <w:r w:rsidR="007F098E">
          <w:rPr>
            <w:webHidden/>
          </w:rPr>
          <w:t>68</w:t>
        </w:r>
        <w:r w:rsidR="00B8063A">
          <w:rPr>
            <w:webHidden/>
          </w:rPr>
          <w:fldChar w:fldCharType="end"/>
        </w:r>
      </w:hyperlink>
    </w:p>
    <w:p w14:paraId="1A9CC090" w14:textId="4510CB24" w:rsidR="00B8063A" w:rsidRDefault="00085F29" w:rsidP="00B8063A">
      <w:pPr>
        <w:pStyle w:val="Spistreci1"/>
        <w:rPr>
          <w:rFonts w:eastAsiaTheme="minorEastAsia"/>
          <w:lang w:eastAsia="pl-PL"/>
        </w:rPr>
      </w:pPr>
      <w:hyperlink w:anchor="_Toc118372300" w:history="1">
        <w:r w:rsidR="00B8063A" w:rsidRPr="00D867B7">
          <w:rPr>
            <w:rStyle w:val="Hipercze"/>
            <w:b/>
            <w:bCs/>
          </w:rPr>
          <w:t>Tabela 2</w:t>
        </w:r>
        <w:r w:rsidR="001A1ACA">
          <w:rPr>
            <w:rStyle w:val="Hipercze"/>
            <w:b/>
            <w:bCs/>
          </w:rPr>
          <w:t>7</w:t>
        </w:r>
        <w:r w:rsidR="00B8063A" w:rsidRPr="00D867B7">
          <w:rPr>
            <w:rStyle w:val="Hipercze"/>
            <w:b/>
            <w:bCs/>
          </w:rPr>
          <w:t>.</w:t>
        </w:r>
        <w:r w:rsidR="00B8063A" w:rsidRPr="00D867B7">
          <w:rPr>
            <w:rStyle w:val="Hipercze"/>
          </w:rPr>
          <w:t xml:space="preserve"> Działania i wskaźniki wdrażania dla Celu szczegółowego 3: Podniesienie poziomu kompetencji służb pomocowych i podmiotów realizujących zadania z</w:t>
        </w:r>
        <w:r w:rsidR="00B8063A">
          <w:rPr>
            <w:rStyle w:val="Hipercze"/>
          </w:rPr>
          <w:t> </w:t>
        </w:r>
        <w:r w:rsidR="00B8063A" w:rsidRPr="00D867B7">
          <w:rPr>
            <w:rStyle w:val="Hipercze"/>
          </w:rPr>
          <w:t>zakresu przeciwdziałania przemocy.</w:t>
        </w:r>
        <w:r w:rsidR="00B8063A">
          <w:rPr>
            <w:webHidden/>
          </w:rPr>
          <w:tab/>
        </w:r>
        <w:r w:rsidR="00B8063A">
          <w:rPr>
            <w:webHidden/>
          </w:rPr>
          <w:fldChar w:fldCharType="begin"/>
        </w:r>
        <w:r w:rsidR="00B8063A">
          <w:rPr>
            <w:webHidden/>
          </w:rPr>
          <w:instrText xml:space="preserve"> PAGEREF _Toc118372300 \h </w:instrText>
        </w:r>
        <w:r w:rsidR="00B8063A">
          <w:rPr>
            <w:webHidden/>
          </w:rPr>
        </w:r>
        <w:r w:rsidR="00B8063A">
          <w:rPr>
            <w:webHidden/>
          </w:rPr>
          <w:fldChar w:fldCharType="separate"/>
        </w:r>
        <w:r w:rsidR="007F098E">
          <w:rPr>
            <w:webHidden/>
          </w:rPr>
          <w:t>68</w:t>
        </w:r>
        <w:r w:rsidR="00B8063A">
          <w:rPr>
            <w:webHidden/>
          </w:rPr>
          <w:fldChar w:fldCharType="end"/>
        </w:r>
      </w:hyperlink>
    </w:p>
    <w:p w14:paraId="0A9408C4" w14:textId="19D9FA9D" w:rsidR="00B8063A" w:rsidRDefault="00085F29" w:rsidP="00B8063A">
      <w:pPr>
        <w:pStyle w:val="Spistreci1"/>
        <w:rPr>
          <w:rFonts w:eastAsiaTheme="minorEastAsia"/>
          <w:lang w:eastAsia="pl-PL"/>
        </w:rPr>
      </w:pPr>
      <w:hyperlink w:anchor="_Toc118372301" w:history="1">
        <w:r w:rsidR="00B8063A" w:rsidRPr="00D867B7">
          <w:rPr>
            <w:rStyle w:val="Hipercze"/>
            <w:b/>
            <w:bCs/>
          </w:rPr>
          <w:t>Tabela 2</w:t>
        </w:r>
        <w:r w:rsidR="001A1ACA">
          <w:rPr>
            <w:rStyle w:val="Hipercze"/>
            <w:b/>
            <w:bCs/>
          </w:rPr>
          <w:t>8</w:t>
        </w:r>
        <w:r w:rsidR="00B8063A" w:rsidRPr="00D867B7">
          <w:rPr>
            <w:rStyle w:val="Hipercze"/>
            <w:b/>
            <w:bCs/>
          </w:rPr>
          <w:t>.</w:t>
        </w:r>
        <w:r w:rsidR="00B8063A" w:rsidRPr="00D867B7">
          <w:rPr>
            <w:rStyle w:val="Hipercze"/>
          </w:rPr>
          <w:t xml:space="preserve"> Działania i wskaźniki wdrażania dla Celu szczegółowego 4: Intensyfikacja działań profilaktycznych i edukacyjnych w zakresie przeciwdziałania przemocy</w:t>
        </w:r>
        <w:r w:rsidR="00B8063A">
          <w:rPr>
            <w:rStyle w:val="Hipercze"/>
          </w:rPr>
          <w:t> </w:t>
        </w:r>
        <w:r w:rsidR="00B8063A" w:rsidRPr="00D867B7">
          <w:rPr>
            <w:rStyle w:val="Hipercze"/>
          </w:rPr>
          <w:t>w rodzinie.</w:t>
        </w:r>
        <w:r w:rsidR="00B8063A">
          <w:rPr>
            <w:webHidden/>
          </w:rPr>
          <w:tab/>
        </w:r>
        <w:r w:rsidR="00B8063A">
          <w:rPr>
            <w:webHidden/>
          </w:rPr>
          <w:fldChar w:fldCharType="begin"/>
        </w:r>
        <w:r w:rsidR="00B8063A">
          <w:rPr>
            <w:webHidden/>
          </w:rPr>
          <w:instrText xml:space="preserve"> PAGEREF _Toc118372301 \h </w:instrText>
        </w:r>
        <w:r w:rsidR="00B8063A">
          <w:rPr>
            <w:webHidden/>
          </w:rPr>
        </w:r>
        <w:r w:rsidR="00B8063A">
          <w:rPr>
            <w:webHidden/>
          </w:rPr>
          <w:fldChar w:fldCharType="separate"/>
        </w:r>
        <w:r w:rsidR="007F098E">
          <w:rPr>
            <w:webHidden/>
          </w:rPr>
          <w:t>68</w:t>
        </w:r>
        <w:r w:rsidR="00B8063A">
          <w:rPr>
            <w:webHidden/>
          </w:rPr>
          <w:fldChar w:fldCharType="end"/>
        </w:r>
      </w:hyperlink>
    </w:p>
    <w:p w14:paraId="6C210BDF" w14:textId="079F4126" w:rsidR="00B8063A" w:rsidRDefault="00085F29" w:rsidP="00B8063A">
      <w:pPr>
        <w:pStyle w:val="Spistreci1"/>
        <w:rPr>
          <w:rFonts w:eastAsiaTheme="minorEastAsia"/>
          <w:lang w:eastAsia="pl-PL"/>
        </w:rPr>
      </w:pPr>
      <w:hyperlink w:anchor="_Toc118372302" w:history="1">
        <w:r w:rsidR="00B8063A" w:rsidRPr="00D867B7">
          <w:rPr>
            <w:rStyle w:val="Hipercze"/>
            <w:b/>
            <w:bCs/>
          </w:rPr>
          <w:t xml:space="preserve">Tabela </w:t>
        </w:r>
        <w:r w:rsidR="001A1ACA">
          <w:rPr>
            <w:rStyle w:val="Hipercze"/>
            <w:b/>
            <w:bCs/>
          </w:rPr>
          <w:t>29</w:t>
        </w:r>
        <w:r w:rsidR="00B8063A" w:rsidRPr="00D867B7">
          <w:rPr>
            <w:rStyle w:val="Hipercze"/>
            <w:b/>
            <w:bCs/>
          </w:rPr>
          <w:t>.</w:t>
        </w:r>
        <w:r w:rsidR="00B8063A" w:rsidRPr="00D867B7">
          <w:rPr>
            <w:rStyle w:val="Hipercze"/>
          </w:rPr>
          <w:t xml:space="preserve"> Zadania organów administracji samorządowej w zakresie przeciwdziałania przemocy.</w:t>
        </w:r>
        <w:r w:rsidR="00B8063A">
          <w:rPr>
            <w:webHidden/>
          </w:rPr>
          <w:tab/>
        </w:r>
        <w:r w:rsidR="00B8063A">
          <w:rPr>
            <w:webHidden/>
          </w:rPr>
          <w:fldChar w:fldCharType="begin"/>
        </w:r>
        <w:r w:rsidR="00B8063A">
          <w:rPr>
            <w:webHidden/>
          </w:rPr>
          <w:instrText xml:space="preserve"> PAGEREF _Toc118372302 \h </w:instrText>
        </w:r>
        <w:r w:rsidR="00B8063A">
          <w:rPr>
            <w:webHidden/>
          </w:rPr>
        </w:r>
        <w:r w:rsidR="00B8063A">
          <w:rPr>
            <w:webHidden/>
          </w:rPr>
          <w:fldChar w:fldCharType="separate"/>
        </w:r>
        <w:r w:rsidR="007F098E">
          <w:rPr>
            <w:webHidden/>
          </w:rPr>
          <w:t>74</w:t>
        </w:r>
        <w:r w:rsidR="00B8063A">
          <w:rPr>
            <w:webHidden/>
          </w:rPr>
          <w:fldChar w:fldCharType="end"/>
        </w:r>
      </w:hyperlink>
    </w:p>
    <w:p w14:paraId="4AD16934" w14:textId="1E2F408A" w:rsidR="00B8063A" w:rsidRDefault="00085F29" w:rsidP="00B8063A">
      <w:pPr>
        <w:pStyle w:val="Spistreci1"/>
        <w:rPr>
          <w:rFonts w:eastAsiaTheme="minorEastAsia"/>
          <w:lang w:eastAsia="pl-PL"/>
        </w:rPr>
      </w:pPr>
      <w:hyperlink w:anchor="_Toc118372303" w:history="1">
        <w:r w:rsidR="00B8063A" w:rsidRPr="00D867B7">
          <w:rPr>
            <w:rStyle w:val="Hipercze"/>
            <w:b/>
            <w:bCs/>
          </w:rPr>
          <w:t>Tabela 30.</w:t>
        </w:r>
        <w:r w:rsidR="00B8063A" w:rsidRPr="00D867B7">
          <w:rPr>
            <w:rStyle w:val="Hipercze"/>
          </w:rPr>
          <w:t xml:space="preserve"> Charakterystyka potrzeb pomocowych w zależności od rodzaju przemocy w</w:t>
        </w:r>
        <w:r w:rsidR="00B8063A">
          <w:rPr>
            <w:rStyle w:val="Hipercze"/>
          </w:rPr>
          <w:t> </w:t>
        </w:r>
        <w:r w:rsidR="00B8063A" w:rsidRPr="00D867B7">
          <w:rPr>
            <w:rStyle w:val="Hipercze"/>
          </w:rPr>
          <w:t>oparciu o zasady deinstytucjonalizacji</w:t>
        </w:r>
        <w:r w:rsidR="00B8063A">
          <w:rPr>
            <w:webHidden/>
          </w:rPr>
          <w:tab/>
        </w:r>
        <w:r w:rsidR="00B8063A">
          <w:rPr>
            <w:webHidden/>
          </w:rPr>
          <w:fldChar w:fldCharType="begin"/>
        </w:r>
        <w:r w:rsidR="00B8063A">
          <w:rPr>
            <w:webHidden/>
          </w:rPr>
          <w:instrText xml:space="preserve"> PAGEREF _Toc118372303 \h </w:instrText>
        </w:r>
        <w:r w:rsidR="00B8063A">
          <w:rPr>
            <w:webHidden/>
          </w:rPr>
        </w:r>
        <w:r w:rsidR="00B8063A">
          <w:rPr>
            <w:webHidden/>
          </w:rPr>
          <w:fldChar w:fldCharType="separate"/>
        </w:r>
        <w:r w:rsidR="007F098E">
          <w:rPr>
            <w:webHidden/>
          </w:rPr>
          <w:t>79</w:t>
        </w:r>
        <w:r w:rsidR="00B8063A">
          <w:rPr>
            <w:webHidden/>
          </w:rPr>
          <w:fldChar w:fldCharType="end"/>
        </w:r>
      </w:hyperlink>
    </w:p>
    <w:p w14:paraId="3B80B0E3" w14:textId="5EBDC36F" w:rsidR="00224E92" w:rsidRDefault="008E2B6D" w:rsidP="00056C75">
      <w:pPr>
        <w:pStyle w:val="Pogrubiony2"/>
      </w:pPr>
      <w:r w:rsidRPr="009F6F95">
        <w:rPr>
          <w:b w:val="0"/>
          <w:bCs w:val="0"/>
        </w:rPr>
        <w:fldChar w:fldCharType="end"/>
      </w:r>
      <w:r w:rsidR="00224E92" w:rsidRPr="00224E92">
        <w:t>Wykresy:</w:t>
      </w:r>
    </w:p>
    <w:p w14:paraId="409D54F3" w14:textId="769454B2" w:rsidR="00B8063A" w:rsidRDefault="00224E92" w:rsidP="00B8063A">
      <w:pPr>
        <w:pStyle w:val="Spistreci1"/>
        <w:rPr>
          <w:rFonts w:eastAsiaTheme="minorEastAsia"/>
          <w:lang w:eastAsia="pl-PL"/>
        </w:rPr>
      </w:pPr>
      <w:r w:rsidRPr="00C531BD">
        <w:fldChar w:fldCharType="begin"/>
      </w:r>
      <w:r w:rsidRPr="00C531BD">
        <w:instrText xml:space="preserve"> TOC \h \z \t "Wykres;1" </w:instrText>
      </w:r>
      <w:r w:rsidRPr="00C531BD">
        <w:fldChar w:fldCharType="separate"/>
      </w:r>
      <w:hyperlink w:anchor="_Toc118372307" w:history="1">
        <w:r w:rsidR="00B8063A" w:rsidRPr="00BF438A">
          <w:rPr>
            <w:rStyle w:val="Hipercze"/>
            <w:b/>
            <w:bCs/>
          </w:rPr>
          <w:t>Wykres 1.</w:t>
        </w:r>
        <w:r w:rsidR="00B8063A" w:rsidRPr="00BF438A">
          <w:rPr>
            <w:rStyle w:val="Hipercze"/>
          </w:rPr>
          <w:t xml:space="preserve"> Psychologiczne konsekwencje doświadczania przemocy (na skali 1–5)</w:t>
        </w:r>
        <w:r w:rsidR="00B8063A">
          <w:rPr>
            <w:webHidden/>
          </w:rPr>
          <w:tab/>
        </w:r>
        <w:r w:rsidR="00B8063A">
          <w:rPr>
            <w:webHidden/>
          </w:rPr>
          <w:fldChar w:fldCharType="begin"/>
        </w:r>
        <w:r w:rsidR="00B8063A">
          <w:rPr>
            <w:webHidden/>
          </w:rPr>
          <w:instrText xml:space="preserve"> PAGEREF _Toc118372307 \h </w:instrText>
        </w:r>
        <w:r w:rsidR="00B8063A">
          <w:rPr>
            <w:webHidden/>
          </w:rPr>
        </w:r>
        <w:r w:rsidR="00B8063A">
          <w:rPr>
            <w:webHidden/>
          </w:rPr>
          <w:fldChar w:fldCharType="separate"/>
        </w:r>
        <w:r w:rsidR="007F098E">
          <w:rPr>
            <w:webHidden/>
          </w:rPr>
          <w:t>23</w:t>
        </w:r>
        <w:r w:rsidR="00B8063A">
          <w:rPr>
            <w:webHidden/>
          </w:rPr>
          <w:fldChar w:fldCharType="end"/>
        </w:r>
      </w:hyperlink>
    </w:p>
    <w:p w14:paraId="6ED0C6B1" w14:textId="6C0B8173" w:rsidR="00B8063A" w:rsidRDefault="00085F29" w:rsidP="00B8063A">
      <w:pPr>
        <w:pStyle w:val="Spistreci1"/>
        <w:rPr>
          <w:rFonts w:eastAsiaTheme="minorEastAsia"/>
          <w:lang w:eastAsia="pl-PL"/>
        </w:rPr>
      </w:pPr>
      <w:hyperlink w:anchor="_Toc118372308" w:history="1">
        <w:r w:rsidR="00B8063A" w:rsidRPr="00BF438A">
          <w:rPr>
            <w:rStyle w:val="Hipercze"/>
            <w:b/>
            <w:bCs/>
          </w:rPr>
          <w:t>Wykres 2.</w:t>
        </w:r>
        <w:r w:rsidR="00B8063A" w:rsidRPr="00BF438A">
          <w:rPr>
            <w:rStyle w:val="Hipercze"/>
          </w:rPr>
          <w:t xml:space="preserve"> Liczba i płeć osób pokrzywdzonych przemocą w rodzinie</w:t>
        </w:r>
        <w:r w:rsidR="00B8063A">
          <w:rPr>
            <w:webHidden/>
          </w:rPr>
          <w:tab/>
        </w:r>
        <w:r w:rsidR="00B8063A">
          <w:rPr>
            <w:webHidden/>
          </w:rPr>
          <w:fldChar w:fldCharType="begin"/>
        </w:r>
        <w:r w:rsidR="00B8063A">
          <w:rPr>
            <w:webHidden/>
          </w:rPr>
          <w:instrText xml:space="preserve"> PAGEREF _Toc118372308 \h </w:instrText>
        </w:r>
        <w:r w:rsidR="00B8063A">
          <w:rPr>
            <w:webHidden/>
          </w:rPr>
        </w:r>
        <w:r w:rsidR="00B8063A">
          <w:rPr>
            <w:webHidden/>
          </w:rPr>
          <w:fldChar w:fldCharType="separate"/>
        </w:r>
        <w:r w:rsidR="007F098E">
          <w:rPr>
            <w:webHidden/>
          </w:rPr>
          <w:t>25</w:t>
        </w:r>
        <w:r w:rsidR="00B8063A">
          <w:rPr>
            <w:webHidden/>
          </w:rPr>
          <w:fldChar w:fldCharType="end"/>
        </w:r>
      </w:hyperlink>
    </w:p>
    <w:p w14:paraId="5A635B07" w14:textId="26830A13" w:rsidR="00B8063A" w:rsidRDefault="00085F29" w:rsidP="00B8063A">
      <w:pPr>
        <w:pStyle w:val="Spistreci1"/>
        <w:rPr>
          <w:rFonts w:eastAsiaTheme="minorEastAsia"/>
          <w:lang w:eastAsia="pl-PL"/>
        </w:rPr>
      </w:pPr>
      <w:hyperlink w:anchor="_Toc118372309" w:history="1">
        <w:r w:rsidR="00B8063A" w:rsidRPr="00BF438A">
          <w:rPr>
            <w:rStyle w:val="Hipercze"/>
            <w:b/>
            <w:bCs/>
          </w:rPr>
          <w:t>Wykres 3.</w:t>
        </w:r>
        <w:r w:rsidR="00B8063A" w:rsidRPr="00BF438A">
          <w:rPr>
            <w:rStyle w:val="Hipercze"/>
          </w:rPr>
          <w:t xml:space="preserve"> Liczba osób objętych pomocą w formie poradnictwa w 2019 r.</w:t>
        </w:r>
        <w:r w:rsidR="00B8063A">
          <w:rPr>
            <w:webHidden/>
          </w:rPr>
          <w:tab/>
        </w:r>
        <w:r w:rsidR="00B8063A">
          <w:rPr>
            <w:webHidden/>
          </w:rPr>
          <w:fldChar w:fldCharType="begin"/>
        </w:r>
        <w:r w:rsidR="00B8063A">
          <w:rPr>
            <w:webHidden/>
          </w:rPr>
          <w:instrText xml:space="preserve"> PAGEREF _Toc118372309 \h </w:instrText>
        </w:r>
        <w:r w:rsidR="00B8063A">
          <w:rPr>
            <w:webHidden/>
          </w:rPr>
        </w:r>
        <w:r w:rsidR="00B8063A">
          <w:rPr>
            <w:webHidden/>
          </w:rPr>
          <w:fldChar w:fldCharType="separate"/>
        </w:r>
        <w:r w:rsidR="007F098E">
          <w:rPr>
            <w:webHidden/>
          </w:rPr>
          <w:t>25</w:t>
        </w:r>
        <w:r w:rsidR="00B8063A">
          <w:rPr>
            <w:webHidden/>
          </w:rPr>
          <w:fldChar w:fldCharType="end"/>
        </w:r>
      </w:hyperlink>
    </w:p>
    <w:p w14:paraId="30A7F695" w14:textId="739DEF91" w:rsidR="00B8063A" w:rsidRDefault="00085F29" w:rsidP="00B8063A">
      <w:pPr>
        <w:pStyle w:val="Spistreci1"/>
        <w:rPr>
          <w:rFonts w:eastAsiaTheme="minorEastAsia"/>
          <w:lang w:eastAsia="pl-PL"/>
        </w:rPr>
      </w:pPr>
      <w:hyperlink w:anchor="_Toc118372310" w:history="1">
        <w:r w:rsidR="00B8063A" w:rsidRPr="00BF438A">
          <w:rPr>
            <w:rStyle w:val="Hipercze"/>
            <w:b/>
            <w:bCs/>
          </w:rPr>
          <w:t>Wykres 4.</w:t>
        </w:r>
        <w:r w:rsidR="00B8063A" w:rsidRPr="00BF438A">
          <w:rPr>
            <w:rStyle w:val="Hipercze"/>
          </w:rPr>
          <w:t xml:space="preserve"> Struktura instytucji pomagających ofiarom przemocy w rodzinie w 2019 r.</w:t>
        </w:r>
        <w:r w:rsidR="00B8063A">
          <w:rPr>
            <w:webHidden/>
          </w:rPr>
          <w:tab/>
        </w:r>
        <w:r w:rsidR="00B8063A">
          <w:rPr>
            <w:webHidden/>
          </w:rPr>
          <w:fldChar w:fldCharType="begin"/>
        </w:r>
        <w:r w:rsidR="00B8063A">
          <w:rPr>
            <w:webHidden/>
          </w:rPr>
          <w:instrText xml:space="preserve"> PAGEREF _Toc118372310 \h </w:instrText>
        </w:r>
        <w:r w:rsidR="00B8063A">
          <w:rPr>
            <w:webHidden/>
          </w:rPr>
        </w:r>
        <w:r w:rsidR="00B8063A">
          <w:rPr>
            <w:webHidden/>
          </w:rPr>
          <w:fldChar w:fldCharType="separate"/>
        </w:r>
        <w:r w:rsidR="007F098E">
          <w:rPr>
            <w:webHidden/>
          </w:rPr>
          <w:t>26</w:t>
        </w:r>
        <w:r w:rsidR="00B8063A">
          <w:rPr>
            <w:webHidden/>
          </w:rPr>
          <w:fldChar w:fldCharType="end"/>
        </w:r>
      </w:hyperlink>
    </w:p>
    <w:p w14:paraId="36AB8035" w14:textId="3E7E9D88" w:rsidR="00B8063A" w:rsidRDefault="00085F29" w:rsidP="00B8063A">
      <w:pPr>
        <w:pStyle w:val="Spistreci1"/>
        <w:rPr>
          <w:rFonts w:eastAsiaTheme="minorEastAsia"/>
          <w:lang w:eastAsia="pl-PL"/>
        </w:rPr>
      </w:pPr>
      <w:hyperlink w:anchor="_Toc118372311" w:history="1">
        <w:r w:rsidR="00B8063A" w:rsidRPr="00BF438A">
          <w:rPr>
            <w:rStyle w:val="Hipercze"/>
            <w:b/>
            <w:bCs/>
          </w:rPr>
          <w:t>Wykres 5.</w:t>
        </w:r>
        <w:r w:rsidR="00B8063A" w:rsidRPr="00BF438A">
          <w:rPr>
            <w:rStyle w:val="Hipercze"/>
          </w:rPr>
          <w:t xml:space="preserve"> Liczba wypełnionych formularzy „Niebieska Karta” w latach 2016–2019</w:t>
        </w:r>
        <w:r w:rsidR="00B8063A">
          <w:rPr>
            <w:webHidden/>
          </w:rPr>
          <w:tab/>
        </w:r>
        <w:r w:rsidR="00B8063A">
          <w:rPr>
            <w:webHidden/>
          </w:rPr>
          <w:fldChar w:fldCharType="begin"/>
        </w:r>
        <w:r w:rsidR="00B8063A">
          <w:rPr>
            <w:webHidden/>
          </w:rPr>
          <w:instrText xml:space="preserve"> PAGEREF _Toc118372311 \h </w:instrText>
        </w:r>
        <w:r w:rsidR="00B8063A">
          <w:rPr>
            <w:webHidden/>
          </w:rPr>
        </w:r>
        <w:r w:rsidR="00B8063A">
          <w:rPr>
            <w:webHidden/>
          </w:rPr>
          <w:fldChar w:fldCharType="separate"/>
        </w:r>
        <w:r w:rsidR="007F098E">
          <w:rPr>
            <w:webHidden/>
          </w:rPr>
          <w:t>27</w:t>
        </w:r>
        <w:r w:rsidR="00B8063A">
          <w:rPr>
            <w:webHidden/>
          </w:rPr>
          <w:fldChar w:fldCharType="end"/>
        </w:r>
      </w:hyperlink>
    </w:p>
    <w:p w14:paraId="6C622F11" w14:textId="78D55D16" w:rsidR="00B8063A" w:rsidRDefault="00085F29" w:rsidP="00B8063A">
      <w:pPr>
        <w:pStyle w:val="Spistreci1"/>
        <w:rPr>
          <w:rFonts w:eastAsiaTheme="minorEastAsia"/>
          <w:lang w:eastAsia="pl-PL"/>
        </w:rPr>
      </w:pPr>
      <w:hyperlink w:anchor="_Toc118372312" w:history="1">
        <w:r w:rsidR="00B8063A" w:rsidRPr="00BF438A">
          <w:rPr>
            <w:rStyle w:val="Hipercze"/>
            <w:b/>
            <w:bCs/>
          </w:rPr>
          <w:t>Wykres 6.</w:t>
        </w:r>
        <w:r w:rsidR="00B8063A" w:rsidRPr="00BF438A">
          <w:rPr>
            <w:rStyle w:val="Hipercze"/>
          </w:rPr>
          <w:t xml:space="preserve"> Liczba sprawców przemocy w rodzinie w latach 2015–2018</w:t>
        </w:r>
        <w:r w:rsidR="00B8063A">
          <w:rPr>
            <w:webHidden/>
          </w:rPr>
          <w:tab/>
        </w:r>
        <w:r w:rsidR="00B8063A">
          <w:rPr>
            <w:webHidden/>
          </w:rPr>
          <w:fldChar w:fldCharType="begin"/>
        </w:r>
        <w:r w:rsidR="00B8063A">
          <w:rPr>
            <w:webHidden/>
          </w:rPr>
          <w:instrText xml:space="preserve"> PAGEREF _Toc118372312 \h </w:instrText>
        </w:r>
        <w:r w:rsidR="00B8063A">
          <w:rPr>
            <w:webHidden/>
          </w:rPr>
        </w:r>
        <w:r w:rsidR="00B8063A">
          <w:rPr>
            <w:webHidden/>
          </w:rPr>
          <w:fldChar w:fldCharType="separate"/>
        </w:r>
        <w:r w:rsidR="007F098E">
          <w:rPr>
            <w:webHidden/>
          </w:rPr>
          <w:t>28</w:t>
        </w:r>
        <w:r w:rsidR="00B8063A">
          <w:rPr>
            <w:webHidden/>
          </w:rPr>
          <w:fldChar w:fldCharType="end"/>
        </w:r>
      </w:hyperlink>
      <w:r w:rsidR="00B8063A">
        <w:rPr>
          <w:rStyle w:val="Hipercze"/>
        </w:rPr>
        <w:br/>
      </w:r>
    </w:p>
    <w:p w14:paraId="0DB499C3" w14:textId="6AD466F5" w:rsidR="00B8063A" w:rsidRDefault="00085F29" w:rsidP="00B8063A">
      <w:pPr>
        <w:pStyle w:val="Spistreci1"/>
        <w:rPr>
          <w:rFonts w:eastAsiaTheme="minorEastAsia"/>
          <w:lang w:eastAsia="pl-PL"/>
        </w:rPr>
      </w:pPr>
      <w:hyperlink w:anchor="_Toc118372313" w:history="1">
        <w:r w:rsidR="00B8063A" w:rsidRPr="00BF438A">
          <w:rPr>
            <w:rStyle w:val="Hipercze"/>
            <w:b/>
            <w:bCs/>
          </w:rPr>
          <w:t>Wykres 7.</w:t>
        </w:r>
        <w:r w:rsidR="00B8063A" w:rsidRPr="00BF438A">
          <w:rPr>
            <w:rStyle w:val="Hipercze"/>
          </w:rPr>
          <w:t xml:space="preserve"> Liczba osób dotkniętych przemocą w rodzinie na terenie województwa mazowieckiego.</w:t>
        </w:r>
        <w:r w:rsidR="00B8063A">
          <w:rPr>
            <w:webHidden/>
          </w:rPr>
          <w:tab/>
        </w:r>
        <w:r w:rsidR="00B8063A">
          <w:rPr>
            <w:webHidden/>
          </w:rPr>
          <w:fldChar w:fldCharType="begin"/>
        </w:r>
        <w:r w:rsidR="00B8063A">
          <w:rPr>
            <w:webHidden/>
          </w:rPr>
          <w:instrText xml:space="preserve"> PAGEREF _Toc118372313 \h </w:instrText>
        </w:r>
        <w:r w:rsidR="00B8063A">
          <w:rPr>
            <w:webHidden/>
          </w:rPr>
        </w:r>
        <w:r w:rsidR="00B8063A">
          <w:rPr>
            <w:webHidden/>
          </w:rPr>
          <w:fldChar w:fldCharType="separate"/>
        </w:r>
        <w:r w:rsidR="007F098E">
          <w:rPr>
            <w:webHidden/>
          </w:rPr>
          <w:t>32</w:t>
        </w:r>
        <w:r w:rsidR="00B8063A">
          <w:rPr>
            <w:webHidden/>
          </w:rPr>
          <w:fldChar w:fldCharType="end"/>
        </w:r>
      </w:hyperlink>
    </w:p>
    <w:p w14:paraId="647B879C" w14:textId="483538FD" w:rsidR="00B8063A" w:rsidRDefault="00085F29" w:rsidP="00B8063A">
      <w:pPr>
        <w:pStyle w:val="Spistreci1"/>
        <w:rPr>
          <w:rFonts w:eastAsiaTheme="minorEastAsia"/>
          <w:lang w:eastAsia="pl-PL"/>
        </w:rPr>
      </w:pPr>
      <w:hyperlink w:anchor="_Toc118372314" w:history="1">
        <w:r w:rsidR="00B8063A" w:rsidRPr="00BF438A">
          <w:rPr>
            <w:rStyle w:val="Hipercze"/>
            <w:b/>
            <w:bCs/>
          </w:rPr>
          <w:t>Wykres 8.</w:t>
        </w:r>
        <w:r w:rsidR="00B8063A" w:rsidRPr="00BF438A">
          <w:rPr>
            <w:rStyle w:val="Hipercze"/>
          </w:rPr>
          <w:t xml:space="preserve"> Liczba osób objętych pomocą na terenie województwa mazowieckiego w związku z doznawaniem przemocy.</w:t>
        </w:r>
        <w:r w:rsidR="00B8063A">
          <w:rPr>
            <w:webHidden/>
          </w:rPr>
          <w:tab/>
        </w:r>
        <w:r w:rsidR="00B8063A">
          <w:rPr>
            <w:webHidden/>
          </w:rPr>
          <w:fldChar w:fldCharType="begin"/>
        </w:r>
        <w:r w:rsidR="00B8063A">
          <w:rPr>
            <w:webHidden/>
          </w:rPr>
          <w:instrText xml:space="preserve"> PAGEREF _Toc118372314 \h </w:instrText>
        </w:r>
        <w:r w:rsidR="00B8063A">
          <w:rPr>
            <w:webHidden/>
          </w:rPr>
        </w:r>
        <w:r w:rsidR="00B8063A">
          <w:rPr>
            <w:webHidden/>
          </w:rPr>
          <w:fldChar w:fldCharType="separate"/>
        </w:r>
        <w:r w:rsidR="007F098E">
          <w:rPr>
            <w:webHidden/>
          </w:rPr>
          <w:t>33</w:t>
        </w:r>
        <w:r w:rsidR="00B8063A">
          <w:rPr>
            <w:webHidden/>
          </w:rPr>
          <w:fldChar w:fldCharType="end"/>
        </w:r>
      </w:hyperlink>
    </w:p>
    <w:p w14:paraId="720E473B" w14:textId="373C0594" w:rsidR="00B8063A" w:rsidRDefault="00085F29" w:rsidP="00B8063A">
      <w:pPr>
        <w:pStyle w:val="Spistreci1"/>
        <w:rPr>
          <w:rFonts w:eastAsiaTheme="minorEastAsia"/>
          <w:lang w:eastAsia="pl-PL"/>
        </w:rPr>
      </w:pPr>
      <w:hyperlink w:anchor="_Toc118372315" w:history="1">
        <w:r w:rsidR="00B8063A" w:rsidRPr="00BF438A">
          <w:rPr>
            <w:rStyle w:val="Hipercze"/>
            <w:b/>
            <w:bCs/>
          </w:rPr>
          <w:t>Wykres 9.</w:t>
        </w:r>
        <w:r w:rsidR="00B8063A" w:rsidRPr="00BF438A">
          <w:rPr>
            <w:rStyle w:val="Hipercze"/>
          </w:rPr>
          <w:t xml:space="preserve"> Liczba osób objętych pomocą zespołów interdyscyplinarnych na terenie województwa mazowieckiego w latach 2017–2019 z uwzględnieniem członków</w:t>
        </w:r>
        <w:r w:rsidR="00B8063A">
          <w:rPr>
            <w:rStyle w:val="Hipercze"/>
          </w:rPr>
          <w:t> </w:t>
        </w:r>
        <w:r w:rsidR="00B8063A" w:rsidRPr="00BF438A">
          <w:rPr>
            <w:rStyle w:val="Hipercze"/>
          </w:rPr>
          <w:t>rodzin.</w:t>
        </w:r>
        <w:r w:rsidR="00B8063A">
          <w:rPr>
            <w:webHidden/>
          </w:rPr>
          <w:tab/>
        </w:r>
        <w:r w:rsidR="00B8063A">
          <w:rPr>
            <w:webHidden/>
          </w:rPr>
          <w:fldChar w:fldCharType="begin"/>
        </w:r>
        <w:r w:rsidR="00B8063A">
          <w:rPr>
            <w:webHidden/>
          </w:rPr>
          <w:instrText xml:space="preserve"> PAGEREF _Toc118372315 \h </w:instrText>
        </w:r>
        <w:r w:rsidR="00B8063A">
          <w:rPr>
            <w:webHidden/>
          </w:rPr>
        </w:r>
        <w:r w:rsidR="00B8063A">
          <w:rPr>
            <w:webHidden/>
          </w:rPr>
          <w:fldChar w:fldCharType="separate"/>
        </w:r>
        <w:r w:rsidR="007F098E">
          <w:rPr>
            <w:webHidden/>
          </w:rPr>
          <w:t>44</w:t>
        </w:r>
        <w:r w:rsidR="00B8063A">
          <w:rPr>
            <w:webHidden/>
          </w:rPr>
          <w:fldChar w:fldCharType="end"/>
        </w:r>
      </w:hyperlink>
    </w:p>
    <w:p w14:paraId="28CFA14A" w14:textId="56415AB8" w:rsidR="00B8063A" w:rsidRDefault="00085F29" w:rsidP="00B8063A">
      <w:pPr>
        <w:pStyle w:val="Spistreci1"/>
        <w:rPr>
          <w:rFonts w:eastAsiaTheme="minorEastAsia"/>
          <w:lang w:eastAsia="pl-PL"/>
        </w:rPr>
      </w:pPr>
      <w:hyperlink w:anchor="_Toc118372316" w:history="1">
        <w:r w:rsidR="00B8063A" w:rsidRPr="00BF438A">
          <w:rPr>
            <w:rStyle w:val="Hipercze"/>
            <w:b/>
            <w:bCs/>
          </w:rPr>
          <w:t>Wykres 10.</w:t>
        </w:r>
        <w:r w:rsidR="00B8063A" w:rsidRPr="00BF438A">
          <w:rPr>
            <w:rStyle w:val="Hipercze"/>
          </w:rPr>
          <w:t xml:space="preserve"> Liczba rodzin objętych pomocą grup roboczych na terenie województwa mazowieckiego w latach 2017–2019.</w:t>
        </w:r>
        <w:r w:rsidR="00B8063A">
          <w:rPr>
            <w:webHidden/>
          </w:rPr>
          <w:tab/>
        </w:r>
        <w:r w:rsidR="00B8063A">
          <w:rPr>
            <w:webHidden/>
          </w:rPr>
          <w:fldChar w:fldCharType="begin"/>
        </w:r>
        <w:r w:rsidR="00B8063A">
          <w:rPr>
            <w:webHidden/>
          </w:rPr>
          <w:instrText xml:space="preserve"> PAGEREF _Toc118372316 \h </w:instrText>
        </w:r>
        <w:r w:rsidR="00B8063A">
          <w:rPr>
            <w:webHidden/>
          </w:rPr>
        </w:r>
        <w:r w:rsidR="00B8063A">
          <w:rPr>
            <w:webHidden/>
          </w:rPr>
          <w:fldChar w:fldCharType="separate"/>
        </w:r>
        <w:r w:rsidR="007F098E">
          <w:rPr>
            <w:webHidden/>
          </w:rPr>
          <w:t>44</w:t>
        </w:r>
        <w:r w:rsidR="00B8063A">
          <w:rPr>
            <w:webHidden/>
          </w:rPr>
          <w:fldChar w:fldCharType="end"/>
        </w:r>
      </w:hyperlink>
    </w:p>
    <w:p w14:paraId="406B5B4A" w14:textId="11F2DACF" w:rsidR="00B8063A" w:rsidRDefault="00085F29" w:rsidP="00B8063A">
      <w:pPr>
        <w:pStyle w:val="Spistreci1"/>
        <w:rPr>
          <w:rFonts w:eastAsiaTheme="minorEastAsia"/>
          <w:lang w:eastAsia="pl-PL"/>
        </w:rPr>
      </w:pPr>
      <w:hyperlink w:anchor="_Toc118372317" w:history="1">
        <w:r w:rsidR="00B8063A" w:rsidRPr="00BF438A">
          <w:rPr>
            <w:rStyle w:val="Hipercze"/>
            <w:b/>
            <w:bCs/>
          </w:rPr>
          <w:t>Wykres 11.</w:t>
        </w:r>
        <w:r w:rsidR="00B8063A" w:rsidRPr="00BF438A">
          <w:rPr>
            <w:rStyle w:val="Hipercze"/>
          </w:rPr>
          <w:t xml:space="preserve"> Liczba osób objętych pomocą grup roboczych z uwzględnieniem członków rodzin.</w:t>
        </w:r>
        <w:r w:rsidR="00B8063A">
          <w:rPr>
            <w:webHidden/>
          </w:rPr>
          <w:tab/>
        </w:r>
        <w:r w:rsidR="00B8063A">
          <w:rPr>
            <w:webHidden/>
          </w:rPr>
          <w:fldChar w:fldCharType="begin"/>
        </w:r>
        <w:r w:rsidR="00B8063A">
          <w:rPr>
            <w:webHidden/>
          </w:rPr>
          <w:instrText xml:space="preserve"> PAGEREF _Toc118372317 \h </w:instrText>
        </w:r>
        <w:r w:rsidR="00B8063A">
          <w:rPr>
            <w:webHidden/>
          </w:rPr>
        </w:r>
        <w:r w:rsidR="00B8063A">
          <w:rPr>
            <w:webHidden/>
          </w:rPr>
          <w:fldChar w:fldCharType="separate"/>
        </w:r>
        <w:r w:rsidR="007F098E">
          <w:rPr>
            <w:webHidden/>
          </w:rPr>
          <w:t>45</w:t>
        </w:r>
        <w:r w:rsidR="00B8063A">
          <w:rPr>
            <w:webHidden/>
          </w:rPr>
          <w:fldChar w:fldCharType="end"/>
        </w:r>
      </w:hyperlink>
    </w:p>
    <w:p w14:paraId="719A03B1" w14:textId="097EA18A" w:rsidR="00B8063A" w:rsidRDefault="00085F29" w:rsidP="00B8063A">
      <w:pPr>
        <w:pStyle w:val="Spistreci1"/>
        <w:rPr>
          <w:rFonts w:eastAsiaTheme="minorEastAsia"/>
          <w:lang w:eastAsia="pl-PL"/>
        </w:rPr>
      </w:pPr>
      <w:hyperlink w:anchor="_Toc118372318" w:history="1">
        <w:r w:rsidR="00B8063A" w:rsidRPr="00BF438A">
          <w:rPr>
            <w:rStyle w:val="Hipercze"/>
            <w:b/>
            <w:bCs/>
          </w:rPr>
          <w:t>Wykres 12.</w:t>
        </w:r>
        <w:r w:rsidR="00B8063A" w:rsidRPr="00BF438A">
          <w:rPr>
            <w:rStyle w:val="Hipercze"/>
          </w:rPr>
          <w:t xml:space="preserve"> Liczba osób korzystających z oferty placówek wspierających i udzielających pomocy osobom dotkniętym przemocą w rodzinie w latach 2017–2019 na terenie województwa mazowieckiego.</w:t>
        </w:r>
        <w:r w:rsidR="00B8063A">
          <w:rPr>
            <w:webHidden/>
          </w:rPr>
          <w:tab/>
        </w:r>
        <w:r w:rsidR="00B8063A">
          <w:rPr>
            <w:webHidden/>
          </w:rPr>
          <w:fldChar w:fldCharType="begin"/>
        </w:r>
        <w:r w:rsidR="00B8063A">
          <w:rPr>
            <w:webHidden/>
          </w:rPr>
          <w:instrText xml:space="preserve"> PAGEREF _Toc118372318 \h </w:instrText>
        </w:r>
        <w:r w:rsidR="00B8063A">
          <w:rPr>
            <w:webHidden/>
          </w:rPr>
        </w:r>
        <w:r w:rsidR="00B8063A">
          <w:rPr>
            <w:webHidden/>
          </w:rPr>
          <w:fldChar w:fldCharType="separate"/>
        </w:r>
        <w:r w:rsidR="007F098E">
          <w:rPr>
            <w:webHidden/>
          </w:rPr>
          <w:t>49</w:t>
        </w:r>
        <w:r w:rsidR="00B8063A">
          <w:rPr>
            <w:webHidden/>
          </w:rPr>
          <w:fldChar w:fldCharType="end"/>
        </w:r>
      </w:hyperlink>
    </w:p>
    <w:p w14:paraId="3C8C8706" w14:textId="6208E980" w:rsidR="00B8063A" w:rsidRDefault="00085F29" w:rsidP="00B8063A">
      <w:pPr>
        <w:pStyle w:val="Spistreci1"/>
        <w:rPr>
          <w:rFonts w:eastAsiaTheme="minorEastAsia"/>
          <w:lang w:eastAsia="pl-PL"/>
        </w:rPr>
      </w:pPr>
      <w:hyperlink w:anchor="_Toc118372319" w:history="1">
        <w:r w:rsidR="00B8063A" w:rsidRPr="00BF438A">
          <w:rPr>
            <w:rStyle w:val="Hipercze"/>
            <w:b/>
            <w:bCs/>
          </w:rPr>
          <w:t>Wykres 13.</w:t>
        </w:r>
        <w:r w:rsidR="00B8063A" w:rsidRPr="00BF438A">
          <w:rPr>
            <w:rStyle w:val="Hipercze"/>
          </w:rPr>
          <w:t xml:space="preserve"> Liczba osób dotkniętych przemocą w rodzinie, które skorzystały z miejsc całodobowych w ośrodkach interwencji kryzysowej</w:t>
        </w:r>
        <w:r w:rsidR="00B8063A">
          <w:rPr>
            <w:webHidden/>
          </w:rPr>
          <w:tab/>
        </w:r>
        <w:r w:rsidR="00B8063A">
          <w:rPr>
            <w:webHidden/>
          </w:rPr>
          <w:fldChar w:fldCharType="begin"/>
        </w:r>
        <w:r w:rsidR="00B8063A">
          <w:rPr>
            <w:webHidden/>
          </w:rPr>
          <w:instrText xml:space="preserve"> PAGEREF _Toc118372319 \h </w:instrText>
        </w:r>
        <w:r w:rsidR="00B8063A">
          <w:rPr>
            <w:webHidden/>
          </w:rPr>
        </w:r>
        <w:r w:rsidR="00B8063A">
          <w:rPr>
            <w:webHidden/>
          </w:rPr>
          <w:fldChar w:fldCharType="separate"/>
        </w:r>
        <w:r w:rsidR="007F098E">
          <w:rPr>
            <w:webHidden/>
          </w:rPr>
          <w:t>50</w:t>
        </w:r>
        <w:r w:rsidR="00B8063A">
          <w:rPr>
            <w:webHidden/>
          </w:rPr>
          <w:fldChar w:fldCharType="end"/>
        </w:r>
      </w:hyperlink>
    </w:p>
    <w:p w14:paraId="7624D668" w14:textId="1B985652" w:rsidR="00B8063A" w:rsidRDefault="00085F29" w:rsidP="00B8063A">
      <w:pPr>
        <w:pStyle w:val="Spistreci1"/>
        <w:rPr>
          <w:rFonts w:eastAsiaTheme="minorEastAsia"/>
          <w:lang w:eastAsia="pl-PL"/>
        </w:rPr>
      </w:pPr>
      <w:hyperlink w:anchor="_Toc118372320" w:history="1">
        <w:r w:rsidR="00B8063A" w:rsidRPr="00BF438A">
          <w:rPr>
            <w:rStyle w:val="Hipercze"/>
            <w:b/>
            <w:bCs/>
          </w:rPr>
          <w:t>Wykres 14.</w:t>
        </w:r>
        <w:r w:rsidR="00B8063A" w:rsidRPr="00BF438A">
          <w:rPr>
            <w:rStyle w:val="Hipercze"/>
          </w:rPr>
          <w:t xml:space="preserve"> Liczba osób korzystających z punktów konsultacyjnych udzielających pomocy</w:t>
        </w:r>
        <w:r w:rsidR="00B8063A">
          <w:rPr>
            <w:rStyle w:val="Hipercze"/>
          </w:rPr>
          <w:t> </w:t>
        </w:r>
        <w:r w:rsidR="00B8063A" w:rsidRPr="00BF438A">
          <w:rPr>
            <w:rStyle w:val="Hipercze"/>
          </w:rPr>
          <w:t>osobom dotkniętym przemocą w rodzinie w latach 2017–2019.</w:t>
        </w:r>
        <w:r w:rsidR="00B8063A">
          <w:rPr>
            <w:webHidden/>
          </w:rPr>
          <w:tab/>
        </w:r>
        <w:r w:rsidR="00B8063A">
          <w:rPr>
            <w:webHidden/>
          </w:rPr>
          <w:fldChar w:fldCharType="begin"/>
        </w:r>
        <w:r w:rsidR="00B8063A">
          <w:rPr>
            <w:webHidden/>
          </w:rPr>
          <w:instrText xml:space="preserve"> PAGEREF _Toc118372320 \h </w:instrText>
        </w:r>
        <w:r w:rsidR="00B8063A">
          <w:rPr>
            <w:webHidden/>
          </w:rPr>
        </w:r>
        <w:r w:rsidR="00B8063A">
          <w:rPr>
            <w:webHidden/>
          </w:rPr>
          <w:fldChar w:fldCharType="separate"/>
        </w:r>
        <w:r w:rsidR="007F098E">
          <w:rPr>
            <w:webHidden/>
          </w:rPr>
          <w:t>52</w:t>
        </w:r>
        <w:r w:rsidR="00B8063A">
          <w:rPr>
            <w:webHidden/>
          </w:rPr>
          <w:fldChar w:fldCharType="end"/>
        </w:r>
      </w:hyperlink>
    </w:p>
    <w:p w14:paraId="7E423CD4" w14:textId="67AC9B77" w:rsidR="00B8063A" w:rsidRDefault="00085F29" w:rsidP="00B8063A">
      <w:pPr>
        <w:pStyle w:val="Spistreci1"/>
        <w:rPr>
          <w:rFonts w:eastAsiaTheme="minorEastAsia"/>
          <w:lang w:eastAsia="pl-PL"/>
        </w:rPr>
      </w:pPr>
      <w:hyperlink w:anchor="_Toc118372321" w:history="1">
        <w:r w:rsidR="00B8063A" w:rsidRPr="00BF438A">
          <w:rPr>
            <w:rStyle w:val="Hipercze"/>
            <w:b/>
            <w:bCs/>
          </w:rPr>
          <w:t>Wykres 15.</w:t>
        </w:r>
        <w:r w:rsidR="00B8063A" w:rsidRPr="00BF438A">
          <w:rPr>
            <w:rStyle w:val="Hipercze"/>
          </w:rPr>
          <w:t xml:space="preserve"> Liczba osób dotkniętych przemocą w rodzinie, które skorzystały z miejsc w specjalistycznych ośrodkach wsparcia dla ofiar przemocy w rodzinie.</w:t>
        </w:r>
        <w:r w:rsidR="00B8063A">
          <w:rPr>
            <w:webHidden/>
          </w:rPr>
          <w:tab/>
        </w:r>
        <w:r w:rsidR="00B8063A">
          <w:rPr>
            <w:webHidden/>
          </w:rPr>
          <w:fldChar w:fldCharType="begin"/>
        </w:r>
        <w:r w:rsidR="00B8063A">
          <w:rPr>
            <w:webHidden/>
          </w:rPr>
          <w:instrText xml:space="preserve"> PAGEREF _Toc118372321 \h </w:instrText>
        </w:r>
        <w:r w:rsidR="00B8063A">
          <w:rPr>
            <w:webHidden/>
          </w:rPr>
        </w:r>
        <w:r w:rsidR="00B8063A">
          <w:rPr>
            <w:webHidden/>
          </w:rPr>
          <w:fldChar w:fldCharType="separate"/>
        </w:r>
        <w:r w:rsidR="007F098E">
          <w:rPr>
            <w:webHidden/>
          </w:rPr>
          <w:t>53</w:t>
        </w:r>
        <w:r w:rsidR="00B8063A">
          <w:rPr>
            <w:webHidden/>
          </w:rPr>
          <w:fldChar w:fldCharType="end"/>
        </w:r>
      </w:hyperlink>
    </w:p>
    <w:p w14:paraId="4E248454" w14:textId="4573BDFE" w:rsidR="00B8063A" w:rsidRDefault="00085F29" w:rsidP="00B8063A">
      <w:pPr>
        <w:pStyle w:val="Spistreci1"/>
        <w:rPr>
          <w:rFonts w:eastAsiaTheme="minorEastAsia"/>
          <w:lang w:eastAsia="pl-PL"/>
        </w:rPr>
      </w:pPr>
      <w:hyperlink w:anchor="_Toc118372322" w:history="1">
        <w:r w:rsidR="00B8063A" w:rsidRPr="00BF438A">
          <w:rPr>
            <w:rStyle w:val="Hipercze"/>
            <w:b/>
            <w:bCs/>
          </w:rPr>
          <w:t>Wykres 16.</w:t>
        </w:r>
        <w:r w:rsidR="00B8063A" w:rsidRPr="00BF438A">
          <w:rPr>
            <w:rStyle w:val="Hipercze"/>
          </w:rPr>
          <w:t xml:space="preserve"> Liczba osób dotkniętych przemocą w rodzinie, które skorzystały z miejsc całodobowych w specjalistycznych ośrodkach wsparcia dla ofiar przemocy w rodzinie</w:t>
        </w:r>
        <w:r w:rsidR="00B8063A">
          <w:rPr>
            <w:webHidden/>
          </w:rPr>
          <w:tab/>
        </w:r>
        <w:r w:rsidR="00B8063A">
          <w:rPr>
            <w:webHidden/>
          </w:rPr>
          <w:fldChar w:fldCharType="begin"/>
        </w:r>
        <w:r w:rsidR="00B8063A">
          <w:rPr>
            <w:webHidden/>
          </w:rPr>
          <w:instrText xml:space="preserve"> PAGEREF _Toc118372322 \h </w:instrText>
        </w:r>
        <w:r w:rsidR="00B8063A">
          <w:rPr>
            <w:webHidden/>
          </w:rPr>
        </w:r>
        <w:r w:rsidR="00B8063A">
          <w:rPr>
            <w:webHidden/>
          </w:rPr>
          <w:fldChar w:fldCharType="separate"/>
        </w:r>
        <w:r w:rsidR="007F098E">
          <w:rPr>
            <w:webHidden/>
          </w:rPr>
          <w:t>54</w:t>
        </w:r>
        <w:r w:rsidR="00B8063A">
          <w:rPr>
            <w:webHidden/>
          </w:rPr>
          <w:fldChar w:fldCharType="end"/>
        </w:r>
      </w:hyperlink>
    </w:p>
    <w:p w14:paraId="69F57955" w14:textId="1C62D012" w:rsidR="00B8063A" w:rsidRDefault="00085F29" w:rsidP="00B8063A">
      <w:pPr>
        <w:pStyle w:val="Spistreci1"/>
        <w:rPr>
          <w:rFonts w:eastAsiaTheme="minorEastAsia"/>
          <w:lang w:eastAsia="pl-PL"/>
        </w:rPr>
      </w:pPr>
      <w:hyperlink w:anchor="_Toc118372323" w:history="1">
        <w:r w:rsidR="00B8063A" w:rsidRPr="00BF438A">
          <w:rPr>
            <w:rStyle w:val="Hipercze"/>
            <w:b/>
            <w:bCs/>
          </w:rPr>
          <w:t>Wykres 17.</w:t>
        </w:r>
        <w:r w:rsidR="00B8063A" w:rsidRPr="00BF438A">
          <w:rPr>
            <w:rStyle w:val="Hipercze"/>
          </w:rPr>
          <w:t xml:space="preserve"> Liczba osób dotkniętych przemocą w rodzinie, które skorzystały z miejsc w innych placówkach świadczących specjalistyczną pomoc dla osób dotkniętych przemocą w rodzinie.</w:t>
        </w:r>
        <w:r w:rsidR="00B8063A">
          <w:rPr>
            <w:webHidden/>
          </w:rPr>
          <w:tab/>
        </w:r>
        <w:r w:rsidR="00B8063A">
          <w:rPr>
            <w:webHidden/>
          </w:rPr>
          <w:fldChar w:fldCharType="begin"/>
        </w:r>
        <w:r w:rsidR="00B8063A">
          <w:rPr>
            <w:webHidden/>
          </w:rPr>
          <w:instrText xml:space="preserve"> PAGEREF _Toc118372323 \h </w:instrText>
        </w:r>
        <w:r w:rsidR="00B8063A">
          <w:rPr>
            <w:webHidden/>
          </w:rPr>
        </w:r>
        <w:r w:rsidR="00B8063A">
          <w:rPr>
            <w:webHidden/>
          </w:rPr>
          <w:fldChar w:fldCharType="separate"/>
        </w:r>
        <w:r w:rsidR="007F098E">
          <w:rPr>
            <w:webHidden/>
          </w:rPr>
          <w:t>55</w:t>
        </w:r>
        <w:r w:rsidR="00B8063A">
          <w:rPr>
            <w:webHidden/>
          </w:rPr>
          <w:fldChar w:fldCharType="end"/>
        </w:r>
      </w:hyperlink>
    </w:p>
    <w:p w14:paraId="093CA486" w14:textId="25AFF92A" w:rsidR="00B8063A" w:rsidRDefault="00085F29" w:rsidP="00B8063A">
      <w:pPr>
        <w:pStyle w:val="Spistreci1"/>
        <w:rPr>
          <w:rFonts w:eastAsiaTheme="minorEastAsia"/>
          <w:lang w:eastAsia="pl-PL"/>
        </w:rPr>
      </w:pPr>
      <w:hyperlink w:anchor="_Toc118372324" w:history="1">
        <w:r w:rsidR="00B8063A" w:rsidRPr="00BF438A">
          <w:rPr>
            <w:rStyle w:val="Hipercze"/>
            <w:b/>
            <w:bCs/>
          </w:rPr>
          <w:t>Wykres 18.</w:t>
        </w:r>
        <w:r w:rsidR="00B8063A" w:rsidRPr="00BF438A">
          <w:rPr>
            <w:rStyle w:val="Hipercze"/>
          </w:rPr>
          <w:t xml:space="preserve"> Liczba osób dotkniętych przemocą w rodzinie, które skorzystały z miejsc całodobowych w innych placówkach świadczących specjalistyczną pomoc dla osób dotkniętych przemocą w rodzinie</w:t>
        </w:r>
        <w:r w:rsidR="00B8063A">
          <w:rPr>
            <w:webHidden/>
          </w:rPr>
          <w:tab/>
        </w:r>
        <w:r w:rsidR="00B8063A">
          <w:rPr>
            <w:webHidden/>
          </w:rPr>
          <w:fldChar w:fldCharType="begin"/>
        </w:r>
        <w:r w:rsidR="00B8063A">
          <w:rPr>
            <w:webHidden/>
          </w:rPr>
          <w:instrText xml:space="preserve"> PAGEREF _Toc118372324 \h </w:instrText>
        </w:r>
        <w:r w:rsidR="00B8063A">
          <w:rPr>
            <w:webHidden/>
          </w:rPr>
        </w:r>
        <w:r w:rsidR="00B8063A">
          <w:rPr>
            <w:webHidden/>
          </w:rPr>
          <w:fldChar w:fldCharType="separate"/>
        </w:r>
        <w:r w:rsidR="007F098E">
          <w:rPr>
            <w:webHidden/>
          </w:rPr>
          <w:t>55</w:t>
        </w:r>
        <w:r w:rsidR="00B8063A">
          <w:rPr>
            <w:webHidden/>
          </w:rPr>
          <w:fldChar w:fldCharType="end"/>
        </w:r>
      </w:hyperlink>
    </w:p>
    <w:p w14:paraId="768058B5" w14:textId="725A2154" w:rsidR="00B8063A" w:rsidRDefault="00085F29" w:rsidP="00B8063A">
      <w:pPr>
        <w:pStyle w:val="Spistreci1"/>
        <w:rPr>
          <w:rFonts w:eastAsiaTheme="minorEastAsia"/>
          <w:lang w:eastAsia="pl-PL"/>
        </w:rPr>
      </w:pPr>
      <w:hyperlink w:anchor="_Toc118372325" w:history="1">
        <w:r w:rsidR="00B8063A" w:rsidRPr="00BF438A">
          <w:rPr>
            <w:rStyle w:val="Hipercze"/>
            <w:b/>
            <w:bCs/>
          </w:rPr>
          <w:t>Wykres 19.</w:t>
        </w:r>
        <w:r w:rsidR="00B8063A" w:rsidRPr="00BF438A">
          <w:rPr>
            <w:rStyle w:val="Hipercze"/>
          </w:rPr>
          <w:t xml:space="preserve"> Liczba osób uczestniczących w programie terapeutycznym osób dotkniętych przemocą w rodzinie</w:t>
        </w:r>
        <w:r w:rsidR="00B8063A">
          <w:rPr>
            <w:webHidden/>
          </w:rPr>
          <w:tab/>
        </w:r>
        <w:r w:rsidR="00B8063A">
          <w:rPr>
            <w:webHidden/>
          </w:rPr>
          <w:fldChar w:fldCharType="begin"/>
        </w:r>
        <w:r w:rsidR="00B8063A">
          <w:rPr>
            <w:webHidden/>
          </w:rPr>
          <w:instrText xml:space="preserve"> PAGEREF _Toc118372325 \h </w:instrText>
        </w:r>
        <w:r w:rsidR="00B8063A">
          <w:rPr>
            <w:webHidden/>
          </w:rPr>
        </w:r>
        <w:r w:rsidR="00B8063A">
          <w:rPr>
            <w:webHidden/>
          </w:rPr>
          <w:fldChar w:fldCharType="separate"/>
        </w:r>
        <w:r w:rsidR="007F098E">
          <w:rPr>
            <w:webHidden/>
          </w:rPr>
          <w:t>57</w:t>
        </w:r>
        <w:r w:rsidR="00B8063A">
          <w:rPr>
            <w:webHidden/>
          </w:rPr>
          <w:fldChar w:fldCharType="end"/>
        </w:r>
      </w:hyperlink>
    </w:p>
    <w:p w14:paraId="34D80227" w14:textId="7F45E1FF" w:rsidR="00B8063A" w:rsidRDefault="00085F29" w:rsidP="00B8063A">
      <w:pPr>
        <w:pStyle w:val="Spistreci1"/>
        <w:rPr>
          <w:rFonts w:eastAsiaTheme="minorEastAsia"/>
          <w:lang w:eastAsia="pl-PL"/>
        </w:rPr>
      </w:pPr>
      <w:hyperlink w:anchor="_Toc118372326" w:history="1">
        <w:r w:rsidR="00B8063A" w:rsidRPr="00BF438A">
          <w:rPr>
            <w:rStyle w:val="Hipercze"/>
            <w:b/>
            <w:bCs/>
          </w:rPr>
          <w:t>Wykres 20.</w:t>
        </w:r>
        <w:r w:rsidR="00B8063A" w:rsidRPr="00BF438A">
          <w:rPr>
            <w:rStyle w:val="Hipercze"/>
          </w:rPr>
          <w:t xml:space="preserve"> Liczba osób, które ukończyły programy terapeutyczne.</w:t>
        </w:r>
        <w:r w:rsidR="00B8063A">
          <w:rPr>
            <w:webHidden/>
          </w:rPr>
          <w:tab/>
        </w:r>
        <w:r w:rsidR="00B8063A">
          <w:rPr>
            <w:webHidden/>
          </w:rPr>
          <w:fldChar w:fldCharType="begin"/>
        </w:r>
        <w:r w:rsidR="00B8063A">
          <w:rPr>
            <w:webHidden/>
          </w:rPr>
          <w:instrText xml:space="preserve"> PAGEREF _Toc118372326 \h </w:instrText>
        </w:r>
        <w:r w:rsidR="00B8063A">
          <w:rPr>
            <w:webHidden/>
          </w:rPr>
        </w:r>
        <w:r w:rsidR="00B8063A">
          <w:rPr>
            <w:webHidden/>
          </w:rPr>
          <w:fldChar w:fldCharType="separate"/>
        </w:r>
        <w:r w:rsidR="007F098E">
          <w:rPr>
            <w:webHidden/>
          </w:rPr>
          <w:t>58</w:t>
        </w:r>
        <w:r w:rsidR="00B8063A">
          <w:rPr>
            <w:webHidden/>
          </w:rPr>
          <w:fldChar w:fldCharType="end"/>
        </w:r>
      </w:hyperlink>
    </w:p>
    <w:p w14:paraId="5DD7694F" w14:textId="5CE44A34" w:rsidR="00B8063A" w:rsidRDefault="00085F29" w:rsidP="00B8063A">
      <w:pPr>
        <w:pStyle w:val="Spistreci1"/>
        <w:rPr>
          <w:rFonts w:eastAsiaTheme="minorEastAsia"/>
          <w:lang w:eastAsia="pl-PL"/>
        </w:rPr>
      </w:pPr>
      <w:hyperlink w:anchor="_Toc118372327" w:history="1">
        <w:r w:rsidR="00B8063A" w:rsidRPr="00BF438A">
          <w:rPr>
            <w:rStyle w:val="Hipercze"/>
            <w:b/>
            <w:bCs/>
          </w:rPr>
          <w:t>Wykres 21.</w:t>
        </w:r>
        <w:r w:rsidR="00B8063A" w:rsidRPr="00BF438A">
          <w:rPr>
            <w:rStyle w:val="Hipercze"/>
          </w:rPr>
          <w:t xml:space="preserve"> Osoby korzystające ze wsparcia placówek pomocowych (dane w %)</w:t>
        </w:r>
        <w:r w:rsidR="00B8063A">
          <w:rPr>
            <w:webHidden/>
          </w:rPr>
          <w:tab/>
        </w:r>
        <w:r w:rsidR="00B8063A">
          <w:rPr>
            <w:webHidden/>
          </w:rPr>
          <w:fldChar w:fldCharType="begin"/>
        </w:r>
        <w:r w:rsidR="00B8063A">
          <w:rPr>
            <w:webHidden/>
          </w:rPr>
          <w:instrText xml:space="preserve"> PAGEREF _Toc118372327 \h </w:instrText>
        </w:r>
        <w:r w:rsidR="00B8063A">
          <w:rPr>
            <w:webHidden/>
          </w:rPr>
        </w:r>
        <w:r w:rsidR="00B8063A">
          <w:rPr>
            <w:webHidden/>
          </w:rPr>
          <w:fldChar w:fldCharType="separate"/>
        </w:r>
        <w:r w:rsidR="007F098E">
          <w:rPr>
            <w:webHidden/>
          </w:rPr>
          <w:t>61</w:t>
        </w:r>
        <w:r w:rsidR="00B8063A">
          <w:rPr>
            <w:webHidden/>
          </w:rPr>
          <w:fldChar w:fldCharType="end"/>
        </w:r>
      </w:hyperlink>
    </w:p>
    <w:p w14:paraId="2BEFDF0E" w14:textId="502EC23F" w:rsidR="00B8063A" w:rsidRDefault="00085F29" w:rsidP="00B8063A">
      <w:pPr>
        <w:pStyle w:val="Spistreci1"/>
        <w:rPr>
          <w:rFonts w:eastAsiaTheme="minorEastAsia"/>
          <w:lang w:eastAsia="pl-PL"/>
        </w:rPr>
      </w:pPr>
      <w:hyperlink w:anchor="_Toc118372328" w:history="1">
        <w:r w:rsidR="00B8063A" w:rsidRPr="00BF438A">
          <w:rPr>
            <w:rStyle w:val="Hipercze"/>
            <w:b/>
            <w:bCs/>
          </w:rPr>
          <w:t>Wykres 22.</w:t>
        </w:r>
        <w:r w:rsidR="00B8063A" w:rsidRPr="00BF438A">
          <w:rPr>
            <w:rStyle w:val="Hipercze"/>
          </w:rPr>
          <w:t xml:space="preserve"> Średnie oceny jakości pomocy udzielanej przez poszczególne placówki i instytucje</w:t>
        </w:r>
        <w:r w:rsidR="00B8063A">
          <w:rPr>
            <w:webHidden/>
          </w:rPr>
          <w:tab/>
        </w:r>
        <w:r w:rsidR="00B8063A">
          <w:rPr>
            <w:webHidden/>
          </w:rPr>
          <w:fldChar w:fldCharType="begin"/>
        </w:r>
        <w:r w:rsidR="00B8063A">
          <w:rPr>
            <w:webHidden/>
          </w:rPr>
          <w:instrText xml:space="preserve"> PAGEREF _Toc118372328 \h </w:instrText>
        </w:r>
        <w:r w:rsidR="00B8063A">
          <w:rPr>
            <w:webHidden/>
          </w:rPr>
        </w:r>
        <w:r w:rsidR="00B8063A">
          <w:rPr>
            <w:webHidden/>
          </w:rPr>
          <w:fldChar w:fldCharType="separate"/>
        </w:r>
        <w:r w:rsidR="007F098E">
          <w:rPr>
            <w:webHidden/>
          </w:rPr>
          <w:t>62</w:t>
        </w:r>
        <w:r w:rsidR="00B8063A">
          <w:rPr>
            <w:webHidden/>
          </w:rPr>
          <w:fldChar w:fldCharType="end"/>
        </w:r>
      </w:hyperlink>
    </w:p>
    <w:p w14:paraId="34D62BDD" w14:textId="08F14291" w:rsidR="00C531BD" w:rsidRDefault="00224E92" w:rsidP="00DC7B35">
      <w:pPr>
        <w:pStyle w:val="Pogrubiony2"/>
      </w:pPr>
      <w:r w:rsidRPr="00C531BD">
        <w:rPr>
          <w:b w:val="0"/>
          <w:bCs w:val="0"/>
        </w:rPr>
        <w:fldChar w:fldCharType="end"/>
      </w:r>
      <w:r w:rsidR="00DC7B35">
        <w:t>Rysunki</w:t>
      </w:r>
      <w:r w:rsidR="00B8063A">
        <w:t xml:space="preserve"> i diagramy</w:t>
      </w:r>
      <w:r w:rsidR="00DC7B35">
        <w:t>:</w:t>
      </w:r>
    </w:p>
    <w:p w14:paraId="67C44CB2" w14:textId="73BB87BF" w:rsidR="00B8063A" w:rsidRDefault="009F6F95" w:rsidP="00B8063A">
      <w:pPr>
        <w:pStyle w:val="Spistreci1"/>
        <w:rPr>
          <w:rFonts w:eastAsiaTheme="minorEastAsia"/>
          <w:lang w:eastAsia="pl-PL"/>
        </w:rPr>
      </w:pPr>
      <w:r>
        <w:fldChar w:fldCharType="begin"/>
      </w:r>
      <w:r>
        <w:instrText xml:space="preserve"> TOC \h \z \t "Rysunek;1" </w:instrText>
      </w:r>
      <w:r>
        <w:fldChar w:fldCharType="separate"/>
      </w:r>
      <w:hyperlink w:anchor="_Toc118372413" w:history="1">
        <w:r w:rsidR="00B8063A" w:rsidRPr="003E78D6">
          <w:rPr>
            <w:rStyle w:val="Hipercze"/>
            <w:b/>
            <w:bCs/>
          </w:rPr>
          <w:t>Rysunek 1.</w:t>
        </w:r>
        <w:r w:rsidR="00B8063A" w:rsidRPr="003E78D6">
          <w:rPr>
            <w:rStyle w:val="Hipercze"/>
          </w:rPr>
          <w:t xml:space="preserve"> Cykl przemocy</w:t>
        </w:r>
        <w:r w:rsidR="00B8063A">
          <w:rPr>
            <w:webHidden/>
          </w:rPr>
          <w:tab/>
        </w:r>
        <w:r w:rsidR="00B8063A">
          <w:rPr>
            <w:webHidden/>
          </w:rPr>
          <w:fldChar w:fldCharType="begin"/>
        </w:r>
        <w:r w:rsidR="00B8063A">
          <w:rPr>
            <w:webHidden/>
          </w:rPr>
          <w:instrText xml:space="preserve"> PAGEREF _Toc118372413 \h </w:instrText>
        </w:r>
        <w:r w:rsidR="00B8063A">
          <w:rPr>
            <w:webHidden/>
          </w:rPr>
        </w:r>
        <w:r w:rsidR="00B8063A">
          <w:rPr>
            <w:webHidden/>
          </w:rPr>
          <w:fldChar w:fldCharType="separate"/>
        </w:r>
        <w:r w:rsidR="007F098E">
          <w:rPr>
            <w:webHidden/>
          </w:rPr>
          <w:t>18</w:t>
        </w:r>
        <w:r w:rsidR="00B8063A">
          <w:rPr>
            <w:webHidden/>
          </w:rPr>
          <w:fldChar w:fldCharType="end"/>
        </w:r>
      </w:hyperlink>
    </w:p>
    <w:p w14:paraId="70BF2E7D" w14:textId="0B81EFF2" w:rsidR="00B8063A" w:rsidRDefault="00085F29" w:rsidP="00B8063A">
      <w:pPr>
        <w:pStyle w:val="Spistreci1"/>
        <w:rPr>
          <w:rFonts w:eastAsiaTheme="minorEastAsia"/>
          <w:lang w:eastAsia="pl-PL"/>
        </w:rPr>
      </w:pPr>
      <w:hyperlink w:anchor="_Toc118372414" w:history="1">
        <w:r w:rsidR="00B8063A" w:rsidRPr="003E78D6">
          <w:rPr>
            <w:rStyle w:val="Hipercze"/>
            <w:b/>
            <w:bCs/>
          </w:rPr>
          <w:t>Rysunek 2.</w:t>
        </w:r>
        <w:r w:rsidR="00B8063A" w:rsidRPr="003E78D6">
          <w:rPr>
            <w:rStyle w:val="Hipercze"/>
          </w:rPr>
          <w:t xml:space="preserve"> Doświadczenia, style więzi a przemoc</w:t>
        </w:r>
        <w:r w:rsidR="00B8063A">
          <w:rPr>
            <w:webHidden/>
          </w:rPr>
          <w:tab/>
        </w:r>
        <w:r w:rsidR="00B8063A">
          <w:rPr>
            <w:webHidden/>
          </w:rPr>
          <w:fldChar w:fldCharType="begin"/>
        </w:r>
        <w:r w:rsidR="00B8063A">
          <w:rPr>
            <w:webHidden/>
          </w:rPr>
          <w:instrText xml:space="preserve"> PAGEREF _Toc118372414 \h </w:instrText>
        </w:r>
        <w:r w:rsidR="00B8063A">
          <w:rPr>
            <w:webHidden/>
          </w:rPr>
        </w:r>
        <w:r w:rsidR="00B8063A">
          <w:rPr>
            <w:webHidden/>
          </w:rPr>
          <w:fldChar w:fldCharType="separate"/>
        </w:r>
        <w:r w:rsidR="007F098E">
          <w:rPr>
            <w:webHidden/>
          </w:rPr>
          <w:t>20</w:t>
        </w:r>
        <w:r w:rsidR="00B8063A">
          <w:rPr>
            <w:webHidden/>
          </w:rPr>
          <w:fldChar w:fldCharType="end"/>
        </w:r>
      </w:hyperlink>
    </w:p>
    <w:p w14:paraId="71676BD7" w14:textId="4ED6E7E2" w:rsidR="00B8063A" w:rsidRDefault="00085F29" w:rsidP="00B8063A">
      <w:pPr>
        <w:pStyle w:val="Spistreci1"/>
        <w:rPr>
          <w:rFonts w:eastAsiaTheme="minorEastAsia"/>
          <w:lang w:eastAsia="pl-PL"/>
        </w:rPr>
      </w:pPr>
      <w:hyperlink w:anchor="_Toc118372415" w:history="1">
        <w:r w:rsidR="00B8063A" w:rsidRPr="003E78D6">
          <w:rPr>
            <w:rStyle w:val="Hipercze"/>
            <w:b/>
            <w:bCs/>
          </w:rPr>
          <w:t>Rysunek 3.</w:t>
        </w:r>
        <w:r w:rsidR="00B8063A" w:rsidRPr="003E78D6">
          <w:rPr>
            <w:rStyle w:val="Hipercze"/>
          </w:rPr>
          <w:t xml:space="preserve"> Cykle przemocy a dynamika przywiązania</w:t>
        </w:r>
        <w:r w:rsidR="00B8063A">
          <w:rPr>
            <w:webHidden/>
          </w:rPr>
          <w:tab/>
        </w:r>
        <w:r w:rsidR="00B8063A">
          <w:rPr>
            <w:webHidden/>
          </w:rPr>
          <w:fldChar w:fldCharType="begin"/>
        </w:r>
        <w:r w:rsidR="00B8063A">
          <w:rPr>
            <w:webHidden/>
          </w:rPr>
          <w:instrText xml:space="preserve"> PAGEREF _Toc118372415 \h </w:instrText>
        </w:r>
        <w:r w:rsidR="00B8063A">
          <w:rPr>
            <w:webHidden/>
          </w:rPr>
        </w:r>
        <w:r w:rsidR="00B8063A">
          <w:rPr>
            <w:webHidden/>
          </w:rPr>
          <w:fldChar w:fldCharType="separate"/>
        </w:r>
        <w:r w:rsidR="007F098E">
          <w:rPr>
            <w:webHidden/>
          </w:rPr>
          <w:t>21</w:t>
        </w:r>
        <w:r w:rsidR="00B8063A">
          <w:rPr>
            <w:webHidden/>
          </w:rPr>
          <w:fldChar w:fldCharType="end"/>
        </w:r>
      </w:hyperlink>
    </w:p>
    <w:p w14:paraId="27A10FD1" w14:textId="0C04B263" w:rsidR="00B8063A" w:rsidRDefault="00085F29" w:rsidP="00B8063A">
      <w:pPr>
        <w:pStyle w:val="Spistreci1"/>
        <w:rPr>
          <w:rFonts w:eastAsiaTheme="minorEastAsia"/>
          <w:lang w:eastAsia="pl-PL"/>
        </w:rPr>
      </w:pPr>
      <w:hyperlink w:anchor="_Toc118372416" w:history="1">
        <w:r w:rsidR="00B8063A" w:rsidRPr="003E78D6">
          <w:rPr>
            <w:rStyle w:val="Hipercze"/>
            <w:b/>
            <w:bCs/>
          </w:rPr>
          <w:t>Diagram 1.</w:t>
        </w:r>
        <w:r w:rsidR="00B8063A" w:rsidRPr="003E78D6">
          <w:rPr>
            <w:rStyle w:val="Hipercze"/>
          </w:rPr>
          <w:t xml:space="preserve"> Odwrócona piramida usług zgodnie z założeniami deinstytucjonalizacji w</w:t>
        </w:r>
        <w:r w:rsidR="00B8063A">
          <w:rPr>
            <w:rStyle w:val="Hipercze"/>
          </w:rPr>
          <w:t> </w:t>
        </w:r>
        <w:r w:rsidR="00B8063A" w:rsidRPr="003E78D6">
          <w:rPr>
            <w:rStyle w:val="Hipercze"/>
          </w:rPr>
          <w:t>obszarze przeciwdziałania przemocy</w:t>
        </w:r>
        <w:r w:rsidR="00B8063A">
          <w:rPr>
            <w:webHidden/>
          </w:rPr>
          <w:tab/>
        </w:r>
        <w:r w:rsidR="00B8063A">
          <w:rPr>
            <w:webHidden/>
          </w:rPr>
          <w:fldChar w:fldCharType="begin"/>
        </w:r>
        <w:r w:rsidR="00B8063A">
          <w:rPr>
            <w:webHidden/>
          </w:rPr>
          <w:instrText xml:space="preserve"> PAGEREF _Toc118372416 \h </w:instrText>
        </w:r>
        <w:r w:rsidR="00B8063A">
          <w:rPr>
            <w:webHidden/>
          </w:rPr>
        </w:r>
        <w:r w:rsidR="00B8063A">
          <w:rPr>
            <w:webHidden/>
          </w:rPr>
          <w:fldChar w:fldCharType="separate"/>
        </w:r>
        <w:r w:rsidR="007F098E">
          <w:rPr>
            <w:webHidden/>
          </w:rPr>
          <w:t>75</w:t>
        </w:r>
        <w:r w:rsidR="00B8063A">
          <w:rPr>
            <w:webHidden/>
          </w:rPr>
          <w:fldChar w:fldCharType="end"/>
        </w:r>
      </w:hyperlink>
    </w:p>
    <w:p w14:paraId="68E89060" w14:textId="6F715DE0" w:rsidR="00B8063A" w:rsidRDefault="00085F29" w:rsidP="00B8063A">
      <w:pPr>
        <w:pStyle w:val="Spistreci1"/>
        <w:rPr>
          <w:rFonts w:eastAsiaTheme="minorEastAsia"/>
          <w:lang w:eastAsia="pl-PL"/>
        </w:rPr>
      </w:pPr>
      <w:hyperlink w:anchor="_Toc118372417" w:history="1">
        <w:r w:rsidR="00B8063A" w:rsidRPr="003E78D6">
          <w:rPr>
            <w:rStyle w:val="Hipercze"/>
            <w:b/>
            <w:bCs/>
          </w:rPr>
          <w:t>Diagram 2.</w:t>
        </w:r>
        <w:r w:rsidR="00B8063A" w:rsidRPr="003E78D6">
          <w:rPr>
            <w:rStyle w:val="Hipercze"/>
          </w:rPr>
          <w:t xml:space="preserve"> Organizacja pomocy osobom zagrożonym przemocą z uwzględnieniem procesu deinstytucjonalizacji</w:t>
        </w:r>
        <w:r w:rsidR="00B8063A">
          <w:rPr>
            <w:webHidden/>
          </w:rPr>
          <w:tab/>
        </w:r>
        <w:r w:rsidR="00B8063A">
          <w:rPr>
            <w:webHidden/>
          </w:rPr>
          <w:fldChar w:fldCharType="begin"/>
        </w:r>
        <w:r w:rsidR="00B8063A">
          <w:rPr>
            <w:webHidden/>
          </w:rPr>
          <w:instrText xml:space="preserve"> PAGEREF _Toc118372417 \h </w:instrText>
        </w:r>
        <w:r w:rsidR="00B8063A">
          <w:rPr>
            <w:webHidden/>
          </w:rPr>
        </w:r>
        <w:r w:rsidR="00B8063A">
          <w:rPr>
            <w:webHidden/>
          </w:rPr>
          <w:fldChar w:fldCharType="separate"/>
        </w:r>
        <w:r w:rsidR="007F098E">
          <w:rPr>
            <w:webHidden/>
          </w:rPr>
          <w:t>77</w:t>
        </w:r>
        <w:r w:rsidR="00B8063A">
          <w:rPr>
            <w:webHidden/>
          </w:rPr>
          <w:fldChar w:fldCharType="end"/>
        </w:r>
      </w:hyperlink>
    </w:p>
    <w:p w14:paraId="24143A99" w14:textId="3CF7AFB5" w:rsidR="009F6F95" w:rsidRDefault="009F6F95" w:rsidP="009F6F95">
      <w:pPr>
        <w:pStyle w:val="Pogrubiony2"/>
      </w:pPr>
      <w:r>
        <w:fldChar w:fldCharType="end"/>
      </w:r>
      <w:r>
        <w:t>Mapy:</w:t>
      </w:r>
    </w:p>
    <w:p w14:paraId="07D89E33" w14:textId="6DC7DD46" w:rsidR="002B6F43" w:rsidRDefault="009F6F95" w:rsidP="00B8063A">
      <w:pPr>
        <w:pStyle w:val="Spistreci1"/>
      </w:pPr>
      <w:r w:rsidRPr="00C531BD">
        <w:fldChar w:fldCharType="begin"/>
      </w:r>
      <w:r w:rsidRPr="00C531BD">
        <w:instrText xml:space="preserve"> TOC \h \z \t "Mapa;1" </w:instrText>
      </w:r>
      <w:r w:rsidRPr="00C531BD">
        <w:fldChar w:fldCharType="separate"/>
      </w:r>
      <w:hyperlink w:anchor="_Toc65659475" w:history="1">
        <w:r w:rsidR="002B6F43" w:rsidRPr="00C3524F">
          <w:rPr>
            <w:rStyle w:val="Hipercze"/>
            <w:b/>
            <w:bCs/>
          </w:rPr>
          <w:t>Mapa 1.</w:t>
        </w:r>
        <w:r w:rsidR="002B6F43" w:rsidRPr="00C3524F">
          <w:rPr>
            <w:rStyle w:val="Hipercze"/>
          </w:rPr>
          <w:t xml:space="preserve"> Ośrodki interwencji kryzysowej w powiatach na terenie województwa mazowieckiego.</w:t>
        </w:r>
        <w:r w:rsidR="002B6F43">
          <w:rPr>
            <w:webHidden/>
          </w:rPr>
          <w:tab/>
        </w:r>
        <w:r w:rsidR="002B6F43">
          <w:rPr>
            <w:webHidden/>
          </w:rPr>
          <w:fldChar w:fldCharType="begin"/>
        </w:r>
        <w:r w:rsidR="002B6F43">
          <w:rPr>
            <w:webHidden/>
          </w:rPr>
          <w:instrText xml:space="preserve"> PAGEREF _Toc65659475 \h </w:instrText>
        </w:r>
        <w:r w:rsidR="002B6F43">
          <w:rPr>
            <w:webHidden/>
          </w:rPr>
        </w:r>
        <w:r w:rsidR="002B6F43">
          <w:rPr>
            <w:webHidden/>
          </w:rPr>
          <w:fldChar w:fldCharType="separate"/>
        </w:r>
        <w:r w:rsidR="007F098E">
          <w:rPr>
            <w:webHidden/>
          </w:rPr>
          <w:t>47</w:t>
        </w:r>
        <w:r w:rsidR="002B6F43">
          <w:rPr>
            <w:webHidden/>
          </w:rPr>
          <w:fldChar w:fldCharType="end"/>
        </w:r>
      </w:hyperlink>
    </w:p>
    <w:p w14:paraId="5DC970D0" w14:textId="0C2C4BA3" w:rsidR="00614133" w:rsidRPr="00B8063A" w:rsidRDefault="009F6F95" w:rsidP="00B8063A">
      <w:pPr>
        <w:pStyle w:val="Bezodstpw"/>
        <w:spacing w:before="1320"/>
        <w:rPr>
          <w:b/>
          <w:bCs/>
        </w:rPr>
      </w:pPr>
      <w:r w:rsidRPr="00C531BD">
        <w:fldChar w:fldCharType="end"/>
      </w:r>
      <w:r w:rsidR="00D64DBE" w:rsidRPr="00B8063A">
        <w:rPr>
          <w:b/>
          <w:bCs/>
        </w:rPr>
        <w:t>Załączniki do Programu:</w:t>
      </w:r>
    </w:p>
    <w:p w14:paraId="2264B34B" w14:textId="77777777" w:rsidR="00614133" w:rsidRDefault="00614133" w:rsidP="00B8063A">
      <w:pPr>
        <w:pStyle w:val="Bezodstpw"/>
      </w:pPr>
      <w:r>
        <w:t xml:space="preserve">Załącznik nr 1 – Ramowy program ochrony ofiar przemocy w rodzinie </w:t>
      </w:r>
    </w:p>
    <w:p w14:paraId="404A783D" w14:textId="0C3F153F" w:rsidR="00614133" w:rsidRPr="00614133" w:rsidRDefault="00614133" w:rsidP="00B8063A">
      <w:pPr>
        <w:pStyle w:val="Bezodstpw"/>
      </w:pPr>
      <w:r>
        <w:t>Załącznik nr 2 – Ramowy program oddziaływań korekcyjno-edukacyjnych dla osób stosujących przemoc w rodzinie</w:t>
      </w:r>
    </w:p>
    <w:sectPr w:rsidR="00614133" w:rsidRPr="00614133" w:rsidSect="006E6294">
      <w:headerReference w:type="default" r:id="rId51"/>
      <w:footerReference w:type="default" r:id="rId52"/>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3FC80" w14:textId="77777777" w:rsidR="008F6E72" w:rsidRDefault="008F6E72" w:rsidP="00AE22E7">
      <w:pPr>
        <w:spacing w:line="240" w:lineRule="auto"/>
      </w:pPr>
      <w:r>
        <w:separator/>
      </w:r>
    </w:p>
  </w:endnote>
  <w:endnote w:type="continuationSeparator" w:id="0">
    <w:p w14:paraId="54A1B635" w14:textId="77777777" w:rsidR="008F6E72" w:rsidRDefault="008F6E72" w:rsidP="00AE22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A1247" w14:textId="596EE2DA" w:rsidR="001A1ACA" w:rsidRDefault="001A1ACA" w:rsidP="009321C4">
    <w:pPr>
      <w:pStyle w:val="Stopka"/>
      <w:jc w:val="center"/>
    </w:pPr>
    <w:r>
      <w:fldChar w:fldCharType="begin"/>
    </w:r>
    <w:r>
      <w:instrText xml:space="preserve"> PAGE </w:instrText>
    </w:r>
    <w:r>
      <w:fldChar w:fldCharType="separate"/>
    </w:r>
    <w:r w:rsidR="00085F29">
      <w:rPr>
        <w:noProof/>
      </w:rPr>
      <w:t>10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26E60" w14:textId="1235BB48" w:rsidR="001A1ACA" w:rsidRDefault="001A1ACA" w:rsidP="00863781">
    <w:pPr>
      <w:pStyle w:val="Stopka"/>
      <w:jc w:val="center"/>
    </w:pPr>
    <w:r>
      <w:fldChar w:fldCharType="begin"/>
    </w:r>
    <w:r>
      <w:instrText xml:space="preserve"> PAGE  \* Arabic  \* MERGEFORMAT </w:instrText>
    </w:r>
    <w:r>
      <w:fldChar w:fldCharType="separate"/>
    </w:r>
    <w:r w:rsidR="00085F29">
      <w:rPr>
        <w:noProof/>
      </w:rPr>
      <w:t>80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2DC49" w14:textId="77777777" w:rsidR="008F6E72" w:rsidRDefault="008F6E72" w:rsidP="00AE22E7">
      <w:pPr>
        <w:spacing w:line="240" w:lineRule="auto"/>
      </w:pPr>
      <w:r>
        <w:separator/>
      </w:r>
    </w:p>
  </w:footnote>
  <w:footnote w:type="continuationSeparator" w:id="0">
    <w:p w14:paraId="7E972E3A" w14:textId="77777777" w:rsidR="008F6E72" w:rsidRDefault="008F6E72" w:rsidP="00AE22E7">
      <w:pPr>
        <w:spacing w:line="240" w:lineRule="auto"/>
      </w:pPr>
      <w:r>
        <w:continuationSeparator/>
      </w:r>
    </w:p>
  </w:footnote>
  <w:footnote w:id="1">
    <w:p w14:paraId="74866C7F" w14:textId="73F3EDBF" w:rsidR="001A1ACA" w:rsidRDefault="001A1ACA">
      <w:pPr>
        <w:pStyle w:val="Tekstprzypisudolnego"/>
      </w:pPr>
      <w:r>
        <w:rPr>
          <w:rStyle w:val="Odwoanieprzypisudolnego"/>
        </w:rPr>
        <w:footnoteRef/>
      </w:r>
      <w:r>
        <w:t xml:space="preserve"> </w:t>
      </w:r>
      <w:r w:rsidRPr="0061302F">
        <w:t>Ustawa umożliwia wprowadzenie nowych środków pozwalających na izolację osoby podejrzanej</w:t>
      </w:r>
      <w:r>
        <w:t xml:space="preserve"> </w:t>
      </w:r>
      <w:r w:rsidRPr="0061302F">
        <w:t>o</w:t>
      </w:r>
      <w:r>
        <w:t> </w:t>
      </w:r>
      <w:r w:rsidRPr="0061302F">
        <w:t>stosowanie przemocy domowej,</w:t>
      </w:r>
      <w:r>
        <w:t xml:space="preserve"> </w:t>
      </w:r>
      <w:r w:rsidRPr="0061302F">
        <w:t>w</w:t>
      </w:r>
      <w:r>
        <w:t> </w:t>
      </w:r>
      <w:r w:rsidRPr="0061302F">
        <w:t>tym nakazu opuszczenia mieszkania oraz zakazu zbliżania się do mieszkania.</w:t>
      </w:r>
    </w:p>
  </w:footnote>
  <w:footnote w:id="2">
    <w:p w14:paraId="5A85A0DA" w14:textId="08D62335" w:rsidR="001A1ACA" w:rsidRDefault="001A1ACA">
      <w:pPr>
        <w:pStyle w:val="Tekstprzypisudolnego"/>
      </w:pPr>
      <w:r>
        <w:rPr>
          <w:rStyle w:val="Odwoanieprzypisudolnego"/>
        </w:rPr>
        <w:footnoteRef/>
      </w:r>
      <w:r>
        <w:t xml:space="preserve"> </w:t>
      </w:r>
      <w:r w:rsidRPr="0061302F">
        <w:t>Konwencja Rady Europy</w:t>
      </w:r>
      <w:r>
        <w:t xml:space="preserve"> </w:t>
      </w:r>
      <w:r w:rsidRPr="0061302F">
        <w:t>o</w:t>
      </w:r>
      <w:r>
        <w:t> </w:t>
      </w:r>
      <w:r w:rsidRPr="0061302F">
        <w:t>zapobieganiu</w:t>
      </w:r>
      <w:r>
        <w:t xml:space="preserve"> </w:t>
      </w:r>
      <w:r w:rsidRPr="0061302F">
        <w:t>i</w:t>
      </w:r>
      <w:r>
        <w:t> </w:t>
      </w:r>
      <w:r w:rsidRPr="0061302F">
        <w:t>zwalczaniu przemocy wobec kobiet</w:t>
      </w:r>
      <w:r>
        <w:t xml:space="preserve"> </w:t>
      </w:r>
      <w:r w:rsidRPr="0061302F">
        <w:t>i</w:t>
      </w:r>
      <w:r>
        <w:t> </w:t>
      </w:r>
      <w:r w:rsidRPr="0061302F">
        <w:t>przemocy domowej</w:t>
      </w:r>
      <w:r>
        <w:t xml:space="preserve"> </w:t>
      </w:r>
      <w:r w:rsidRPr="0061302F">
        <w:t>z</w:t>
      </w:r>
      <w:r>
        <w:t> </w:t>
      </w:r>
      <w:r w:rsidRPr="0061302F">
        <w:t>dnia 11 maja 2011 r. (Dz.U.</w:t>
      </w:r>
      <w:r>
        <w:t xml:space="preserve"> </w:t>
      </w:r>
      <w:r w:rsidRPr="0061302F">
        <w:t>z</w:t>
      </w:r>
      <w:r>
        <w:t> </w:t>
      </w:r>
      <w:r w:rsidRPr="0061302F">
        <w:t>2015 r. poz. 961).</w:t>
      </w:r>
    </w:p>
  </w:footnote>
  <w:footnote w:id="3">
    <w:p w14:paraId="315D8763" w14:textId="07242BA7" w:rsidR="001A1ACA" w:rsidRDefault="001A1ACA">
      <w:pPr>
        <w:pStyle w:val="Tekstprzypisudolnego"/>
      </w:pPr>
      <w:r>
        <w:rPr>
          <w:rStyle w:val="Odwoanieprzypisudolnego"/>
        </w:rPr>
        <w:footnoteRef/>
      </w:r>
      <w:r>
        <w:t xml:space="preserve"> </w:t>
      </w:r>
      <w:r w:rsidRPr="0061302F">
        <w:t>Mellibruda, J. (2009). Przeciwdziałanie przemocy domowej, Warszawa: IPZ</w:t>
      </w:r>
      <w:r>
        <w:t>.</w:t>
      </w:r>
    </w:p>
  </w:footnote>
  <w:footnote w:id="4">
    <w:p w14:paraId="1E252AB8" w14:textId="61814BE5" w:rsidR="001A1ACA" w:rsidRDefault="001A1ACA">
      <w:pPr>
        <w:pStyle w:val="Tekstprzypisudolnego"/>
      </w:pPr>
      <w:r>
        <w:rPr>
          <w:rStyle w:val="Odwoanieprzypisudolnego"/>
        </w:rPr>
        <w:footnoteRef/>
      </w:r>
      <w:r>
        <w:t xml:space="preserve"> </w:t>
      </w:r>
      <w:r w:rsidRPr="0061302F">
        <w:t>Siuta, J. red. (2010). Słownik Psychologii, Kraków, s. 206.</w:t>
      </w:r>
    </w:p>
  </w:footnote>
  <w:footnote w:id="5">
    <w:p w14:paraId="2D83EC4C" w14:textId="5D7D5009" w:rsidR="001A1ACA" w:rsidRDefault="001A1ACA">
      <w:pPr>
        <w:pStyle w:val="Tekstprzypisudolnego"/>
      </w:pPr>
      <w:r>
        <w:rPr>
          <w:rStyle w:val="Odwoanieprzypisudolnego"/>
        </w:rPr>
        <w:footnoteRef/>
      </w:r>
      <w:r>
        <w:t xml:space="preserve"> </w:t>
      </w:r>
      <w:r w:rsidRPr="00CA4FAA">
        <w:t>Mellibruda J. (1996): Patrząc na przemoc. Świat Problemów, 5.</w:t>
      </w:r>
    </w:p>
  </w:footnote>
  <w:footnote w:id="6">
    <w:p w14:paraId="78BDE72E" w14:textId="42E7A7F4" w:rsidR="001A1ACA" w:rsidRDefault="001A1ACA">
      <w:pPr>
        <w:pStyle w:val="Tekstprzypisudolnego"/>
      </w:pPr>
      <w:r>
        <w:rPr>
          <w:rStyle w:val="Odwoanieprzypisudolnego"/>
        </w:rPr>
        <w:footnoteRef/>
      </w:r>
      <w:r>
        <w:t xml:space="preserve"> </w:t>
      </w:r>
      <w:r w:rsidRPr="00CA4FAA">
        <w:t>Piechocki Z. (2012). Zespół interdyscyplinarny</w:t>
      </w:r>
      <w:r>
        <w:t xml:space="preserve"> </w:t>
      </w:r>
      <w:r w:rsidRPr="00CA4FAA">
        <w:t>i</w:t>
      </w:r>
      <w:r>
        <w:t> </w:t>
      </w:r>
      <w:r w:rsidRPr="00CA4FAA">
        <w:t>grupy robocze. Toruń: ROPS</w:t>
      </w:r>
      <w:r>
        <w:t>.</w:t>
      </w:r>
    </w:p>
  </w:footnote>
  <w:footnote w:id="7">
    <w:p w14:paraId="1571E1F2" w14:textId="3CDDD2E0" w:rsidR="001A1ACA" w:rsidRDefault="001A1ACA">
      <w:pPr>
        <w:pStyle w:val="Tekstprzypisudolnego"/>
      </w:pPr>
      <w:r>
        <w:rPr>
          <w:rStyle w:val="Odwoanieprzypisudolnego"/>
        </w:rPr>
        <w:footnoteRef/>
      </w:r>
      <w:r>
        <w:t xml:space="preserve"> </w:t>
      </w:r>
      <w:r w:rsidRPr="00B80523">
        <w:t>Lubrant, R. (2001). Przeciwdziałanie przemocy</w:t>
      </w:r>
      <w:r>
        <w:t xml:space="preserve"> </w:t>
      </w:r>
      <w:r w:rsidRPr="00B80523">
        <w:t>w</w:t>
      </w:r>
      <w:r>
        <w:t> </w:t>
      </w:r>
      <w:r w:rsidRPr="00B80523">
        <w:t>rodzinie. Jak pomagać? W: red. V. Kwiatkowska-Darul, Przemoc</w:t>
      </w:r>
      <w:r>
        <w:t xml:space="preserve"> </w:t>
      </w:r>
      <w:r w:rsidRPr="00B80523">
        <w:t>w</w:t>
      </w:r>
      <w:r>
        <w:t> </w:t>
      </w:r>
      <w:r w:rsidRPr="00B80523">
        <w:t>rodzinie</w:t>
      </w:r>
      <w:r>
        <w:t xml:space="preserve"> </w:t>
      </w:r>
      <w:r w:rsidRPr="00B80523">
        <w:t>i</w:t>
      </w:r>
      <w:r>
        <w:t> </w:t>
      </w:r>
      <w:r w:rsidRPr="00B80523">
        <w:t>w szkole, Toruń: Wydawnictwo Uniwersytetu Mikołaja Kopernika</w:t>
      </w:r>
      <w:r>
        <w:t>.</w:t>
      </w:r>
    </w:p>
  </w:footnote>
  <w:footnote w:id="8">
    <w:p w14:paraId="2B91F769" w14:textId="0F5518DC" w:rsidR="001A1ACA" w:rsidRDefault="001A1ACA">
      <w:pPr>
        <w:pStyle w:val="Tekstprzypisudolnego"/>
      </w:pPr>
      <w:r>
        <w:rPr>
          <w:rStyle w:val="Odwoanieprzypisudolnego"/>
        </w:rPr>
        <w:footnoteRef/>
      </w:r>
      <w:r w:rsidRPr="00686002">
        <w:rPr>
          <w:lang w:val="en-US"/>
        </w:rPr>
        <w:t xml:space="preserve"> http://apps.who.int/iris/bitstream/10665/77432/1/WHO_RHR_12.36_eng.pdf, Understanding and addressing violence against women. </w:t>
      </w:r>
      <w:r w:rsidRPr="00B80523">
        <w:t>Intimate partner violence. 2012, World Health Organization</w:t>
      </w:r>
      <w:r>
        <w:t>.</w:t>
      </w:r>
    </w:p>
  </w:footnote>
  <w:footnote w:id="9">
    <w:p w14:paraId="33FB0B40" w14:textId="0C9AA9E7" w:rsidR="001A1ACA" w:rsidRDefault="001A1ACA">
      <w:pPr>
        <w:pStyle w:val="Tekstprzypisudolnego"/>
      </w:pPr>
      <w:r>
        <w:rPr>
          <w:rStyle w:val="Odwoanieprzypisudolnego"/>
        </w:rPr>
        <w:footnoteRef/>
      </w:r>
      <w:r>
        <w:t xml:space="preserve"> </w:t>
      </w:r>
      <w:r w:rsidRPr="00B80523">
        <w:t>Pospiszyl,I. (1994). Przemoc</w:t>
      </w:r>
      <w:r>
        <w:t xml:space="preserve"> </w:t>
      </w:r>
      <w:r w:rsidRPr="00B80523">
        <w:t>w</w:t>
      </w:r>
      <w:r>
        <w:t> </w:t>
      </w:r>
      <w:r w:rsidRPr="00B80523">
        <w:t>rodzinie, Warszawa: WSiP</w:t>
      </w:r>
      <w:r>
        <w:t>.</w:t>
      </w:r>
    </w:p>
  </w:footnote>
  <w:footnote w:id="10">
    <w:p w14:paraId="3E908A7F" w14:textId="3F61C852" w:rsidR="001A1ACA" w:rsidRDefault="001A1ACA">
      <w:pPr>
        <w:pStyle w:val="Tekstprzypisudolnego"/>
      </w:pPr>
      <w:r>
        <w:rPr>
          <w:rStyle w:val="Odwoanieprzypisudolnego"/>
        </w:rPr>
        <w:footnoteRef/>
      </w:r>
      <w:r>
        <w:t xml:space="preserve"> </w:t>
      </w:r>
      <w:r w:rsidRPr="00B80523">
        <w:t>Wawrzyniak, J. (2008). Dom</w:t>
      </w:r>
      <w:r>
        <w:t xml:space="preserve"> </w:t>
      </w:r>
      <w:r w:rsidRPr="00B80523">
        <w:t>i</w:t>
      </w:r>
      <w:r>
        <w:t> </w:t>
      </w:r>
      <w:r w:rsidRPr="00B80523">
        <w:t>rodzina jako środowisko przemocy. Przegląd wyników badań</w:t>
      </w:r>
      <w:r>
        <w:t xml:space="preserve"> </w:t>
      </w:r>
      <w:r w:rsidRPr="00B80523">
        <w:t>w</w:t>
      </w:r>
      <w:r>
        <w:t> </w:t>
      </w:r>
      <w:r w:rsidRPr="00B80523">
        <w:t>wybranych krajach Europy, [w:] R. Szczepanik, J. Wawrzyniak (red.), Rożne spojrzenia na przemoc, Łódź́: Wydawnictwo Wyższej Szkoły Humanistyczno-Ekonomicznej.</w:t>
      </w:r>
    </w:p>
  </w:footnote>
  <w:footnote w:id="11">
    <w:p w14:paraId="5D3CFC9F" w14:textId="2D412B1E" w:rsidR="001A1ACA" w:rsidRPr="00686002" w:rsidRDefault="001A1ACA">
      <w:pPr>
        <w:pStyle w:val="Tekstprzypisudolnego"/>
        <w:rPr>
          <w:lang w:val="en-US"/>
        </w:rPr>
      </w:pPr>
      <w:r>
        <w:rPr>
          <w:rStyle w:val="Odwoanieprzypisudolnego"/>
        </w:rPr>
        <w:footnoteRef/>
      </w:r>
      <w:r w:rsidRPr="00686002">
        <w:rPr>
          <w:lang w:val="en-US"/>
        </w:rPr>
        <w:t xml:space="preserve"> Holtzworth-Munroe, A., &amp; Stuart, G. L. (1994). Typologies of male batterers: Three subtypes and the differences among them. Psychological bulletin, 116(3), 476.</w:t>
      </w:r>
    </w:p>
  </w:footnote>
  <w:footnote w:id="12">
    <w:p w14:paraId="66691137" w14:textId="08E71347" w:rsidR="001A1ACA" w:rsidRDefault="001A1ACA">
      <w:pPr>
        <w:pStyle w:val="Tekstprzypisudolnego"/>
      </w:pPr>
      <w:r>
        <w:rPr>
          <w:rStyle w:val="Odwoanieprzypisudolnego"/>
        </w:rPr>
        <w:footnoteRef/>
      </w:r>
      <w:r w:rsidRPr="00686002">
        <w:rPr>
          <w:lang w:val="en-US"/>
        </w:rPr>
        <w:t xml:space="preserve"> Herman, J. L. (2003). The mental health of crime victims: Impact of legal intervention. </w:t>
      </w:r>
      <w:r w:rsidRPr="00C064B4">
        <w:t>Journal of traumatic stress, 16(2), 159-166.</w:t>
      </w:r>
    </w:p>
  </w:footnote>
  <w:footnote w:id="13">
    <w:p w14:paraId="54249843" w14:textId="2DAAA534" w:rsidR="001A1ACA" w:rsidRDefault="001A1ACA">
      <w:pPr>
        <w:pStyle w:val="Tekstprzypisudolnego"/>
      </w:pPr>
      <w:r>
        <w:rPr>
          <w:rStyle w:val="Odwoanieprzypisudolnego"/>
        </w:rPr>
        <w:footnoteRef/>
      </w:r>
      <w:r>
        <w:t xml:space="preserve"> </w:t>
      </w:r>
      <w:r w:rsidRPr="00C064B4">
        <w:t>Jarosz, E. (1998). Przemoc wobec dzieci. Reakcje środowisk szkolnych, Katowice: Wydawnictwo Uniwersytetu Śląskiego</w:t>
      </w:r>
    </w:p>
  </w:footnote>
  <w:footnote w:id="14">
    <w:p w14:paraId="52F7837B" w14:textId="754FA12A" w:rsidR="001A1ACA" w:rsidRDefault="001A1ACA">
      <w:pPr>
        <w:pStyle w:val="Tekstprzypisudolnego"/>
      </w:pPr>
      <w:r>
        <w:rPr>
          <w:rStyle w:val="Odwoanieprzypisudolnego"/>
        </w:rPr>
        <w:footnoteRef/>
      </w:r>
      <w:r>
        <w:t xml:space="preserve"> </w:t>
      </w:r>
      <w:r w:rsidRPr="00797B93">
        <w:t>Dutton D. G., (2001). Przemoc</w:t>
      </w:r>
      <w:r>
        <w:t xml:space="preserve"> </w:t>
      </w:r>
      <w:r w:rsidRPr="00797B93">
        <w:t>w</w:t>
      </w:r>
      <w:r>
        <w:t> </w:t>
      </w:r>
      <w:r w:rsidRPr="00797B93">
        <w:t>rodzinie, Warszawa: Grupa Wydawnicza Bertelsmann Media</w:t>
      </w:r>
    </w:p>
  </w:footnote>
  <w:footnote w:id="15">
    <w:p w14:paraId="6976647F" w14:textId="43FE02B4" w:rsidR="001A1ACA" w:rsidRPr="00686002" w:rsidRDefault="001A1ACA">
      <w:pPr>
        <w:pStyle w:val="Tekstprzypisudolnego"/>
        <w:rPr>
          <w:lang w:val="en-US"/>
        </w:rPr>
      </w:pPr>
      <w:r>
        <w:rPr>
          <w:rStyle w:val="Odwoanieprzypisudolnego"/>
        </w:rPr>
        <w:footnoteRef/>
      </w:r>
      <w:r w:rsidRPr="00686002">
        <w:rPr>
          <w:lang w:val="en-US"/>
        </w:rPr>
        <w:t xml:space="preserve"> Bretherton, I. (1992). The origins of attachment theory: John Bowlby and Mary Ainsworth. Developmental psychology, 28(5), 759.</w:t>
      </w:r>
    </w:p>
  </w:footnote>
  <w:footnote w:id="16">
    <w:p w14:paraId="2CF94365" w14:textId="009BF435" w:rsidR="001A1ACA" w:rsidRPr="00686002" w:rsidRDefault="001A1ACA">
      <w:pPr>
        <w:pStyle w:val="Tekstprzypisudolnego"/>
        <w:rPr>
          <w:lang w:val="en-US"/>
        </w:rPr>
      </w:pPr>
      <w:r>
        <w:rPr>
          <w:rStyle w:val="Odwoanieprzypisudolnego"/>
        </w:rPr>
        <w:footnoteRef/>
      </w:r>
      <w:r w:rsidRPr="00686002">
        <w:rPr>
          <w:lang w:val="en-US"/>
        </w:rPr>
        <w:t xml:space="preserve"> Crittenden, P. M. (1997). Truth, error, omission, distortion, and deception: The application of attachment theory to the assessment and treatment of psychological disorder.</w:t>
      </w:r>
    </w:p>
  </w:footnote>
  <w:footnote w:id="17">
    <w:p w14:paraId="150EE34A" w14:textId="0EAB9C6C" w:rsidR="001A1ACA" w:rsidRDefault="001A1ACA">
      <w:pPr>
        <w:pStyle w:val="Tekstprzypisudolnego"/>
      </w:pPr>
      <w:r>
        <w:rPr>
          <w:rStyle w:val="Odwoanieprzypisudolnego"/>
        </w:rPr>
        <w:footnoteRef/>
      </w:r>
      <w:r>
        <w:t xml:space="preserve"> </w:t>
      </w:r>
      <w:r w:rsidRPr="00FE45F5">
        <w:t>Dutton D. G., (2001). Przemoc</w:t>
      </w:r>
      <w:r>
        <w:t xml:space="preserve"> </w:t>
      </w:r>
      <w:r w:rsidRPr="00FE45F5">
        <w:t>w</w:t>
      </w:r>
      <w:r>
        <w:t> </w:t>
      </w:r>
      <w:r w:rsidRPr="00FE45F5">
        <w:t>rodzinie…</w:t>
      </w:r>
    </w:p>
  </w:footnote>
  <w:footnote w:id="18">
    <w:p w14:paraId="3EFBAE83" w14:textId="3C99B841" w:rsidR="001A1ACA" w:rsidRPr="00686002" w:rsidRDefault="001A1ACA">
      <w:pPr>
        <w:pStyle w:val="Tekstprzypisudolnego"/>
        <w:rPr>
          <w:lang w:val="en-US"/>
        </w:rPr>
      </w:pPr>
      <w:r>
        <w:rPr>
          <w:rStyle w:val="Odwoanieprzypisudolnego"/>
        </w:rPr>
        <w:footnoteRef/>
      </w:r>
      <w:r>
        <w:t xml:space="preserve"> </w:t>
      </w:r>
      <w:r w:rsidRPr="00FE45F5">
        <w:t>Plopa, M. (2005).</w:t>
      </w:r>
      <w:r>
        <w:t xml:space="preserve"> </w:t>
      </w:r>
      <w:r w:rsidRPr="00FE45F5">
        <w:t>O</w:t>
      </w:r>
      <w:r>
        <w:t> </w:t>
      </w:r>
      <w:r w:rsidRPr="00FE45F5">
        <w:t>wrodzonej potrzebie doświadczania podmiotowości</w:t>
      </w:r>
      <w:r>
        <w:t xml:space="preserve"> </w:t>
      </w:r>
      <w:r w:rsidRPr="00FE45F5">
        <w:t>i</w:t>
      </w:r>
      <w:r>
        <w:t> </w:t>
      </w:r>
      <w:r w:rsidRPr="00FE45F5">
        <w:t xml:space="preserve">miłości: perspektywa teorii przywiązania. </w:t>
      </w:r>
      <w:r w:rsidRPr="00686002">
        <w:rPr>
          <w:lang w:val="en-US"/>
        </w:rPr>
        <w:t>Studia Elbląskie 2019: http://studiaelblaskie.pl/assets/Artykuly/CC-32-Plopa.pdf</w:t>
      </w:r>
    </w:p>
  </w:footnote>
  <w:footnote w:id="19">
    <w:p w14:paraId="1AA01729" w14:textId="24357873" w:rsidR="001A1ACA" w:rsidRDefault="001A1ACA">
      <w:pPr>
        <w:pStyle w:val="Tekstprzypisudolnego"/>
      </w:pPr>
      <w:r>
        <w:rPr>
          <w:rStyle w:val="Odwoanieprzypisudolnego"/>
        </w:rPr>
        <w:footnoteRef/>
      </w:r>
      <w:r w:rsidRPr="00686002">
        <w:rPr>
          <w:lang w:val="en-US"/>
        </w:rPr>
        <w:t xml:space="preserve"> Van der Kolk, B. A. (1989). The compulsion to repeat the trauma: Re-enactment, revictimization, and masochism. </w:t>
      </w:r>
      <w:r w:rsidRPr="00FE45F5">
        <w:t>Psychiatric Clinics of North America, 12(2), 389-411.</w:t>
      </w:r>
    </w:p>
  </w:footnote>
  <w:footnote w:id="20">
    <w:p w14:paraId="6DF27774" w14:textId="2C3F1F9E" w:rsidR="001A1ACA" w:rsidRDefault="001A1ACA">
      <w:pPr>
        <w:pStyle w:val="Tekstprzypisudolnego"/>
      </w:pPr>
      <w:r>
        <w:rPr>
          <w:rStyle w:val="Odwoanieprzypisudolnego"/>
        </w:rPr>
        <w:footnoteRef/>
      </w:r>
      <w:r>
        <w:t xml:space="preserve"> </w:t>
      </w:r>
      <w:r w:rsidRPr="00FE45F5">
        <w:t>Definicja zdrowia wg Światowej Organizacji Zdrowia (WHO): „zdrowie jest stanem pełnego/całkowitego dobrego samopoczucia/dobrostanu (ang. wellbeing) fizycznego, psychicznego</w:t>
      </w:r>
      <w:r>
        <w:t xml:space="preserve"> </w:t>
      </w:r>
      <w:r w:rsidRPr="00FE45F5">
        <w:t>i</w:t>
      </w:r>
      <w:r>
        <w:t> </w:t>
      </w:r>
      <w:r w:rsidRPr="00FE45F5">
        <w:t>społecznego</w:t>
      </w:r>
      <w:r>
        <w:t xml:space="preserve"> </w:t>
      </w:r>
      <w:r w:rsidRPr="00FE45F5">
        <w:t>a</w:t>
      </w:r>
      <w:r>
        <w:t> </w:t>
      </w:r>
      <w:r w:rsidRPr="00FE45F5">
        <w:t>nie tylko jej brakiem – obiektywnie istniejącej – choroby (ang. disease) czy niepełnosprawności (ang. infirmity)”.</w:t>
      </w:r>
    </w:p>
  </w:footnote>
  <w:footnote w:id="21">
    <w:p w14:paraId="405C0AB5" w14:textId="3E6E4953" w:rsidR="001A1ACA" w:rsidRDefault="001A1ACA">
      <w:pPr>
        <w:pStyle w:val="Tekstprzypisudolnego"/>
      </w:pPr>
      <w:r>
        <w:rPr>
          <w:rStyle w:val="Odwoanieprzypisudolnego"/>
        </w:rPr>
        <w:footnoteRef/>
      </w:r>
      <w:r>
        <w:t xml:space="preserve"> </w:t>
      </w:r>
      <w:r w:rsidRPr="00FE45F5">
        <w:t>Ewaluacja lokalnego systemu Przeciwdziałania przemocy</w:t>
      </w:r>
      <w:r>
        <w:t xml:space="preserve"> </w:t>
      </w:r>
      <w:r w:rsidRPr="00FE45F5">
        <w:t>w</w:t>
      </w:r>
      <w:r>
        <w:t> </w:t>
      </w:r>
      <w:r w:rsidRPr="00FE45F5">
        <w:t>rodzinie - doświadczenia dotyczące sposobów pomagania</w:t>
      </w:r>
      <w:r>
        <w:t xml:space="preserve"> </w:t>
      </w:r>
      <w:r w:rsidRPr="00FE45F5">
        <w:t>i</w:t>
      </w:r>
      <w:r>
        <w:t> </w:t>
      </w:r>
      <w:r w:rsidRPr="00FE45F5">
        <w:t>nasilenia stresu pourazowego (PTSD)</w:t>
      </w:r>
      <w:r>
        <w:t xml:space="preserve"> </w:t>
      </w:r>
      <w:r w:rsidRPr="00FE45F5">
        <w:t>z</w:t>
      </w:r>
      <w:r>
        <w:t> </w:t>
      </w:r>
      <w:r w:rsidRPr="00FE45F5">
        <w:t>perspektywy osób dotkniętych przemocą</w:t>
      </w:r>
      <w:r>
        <w:t xml:space="preserve"> </w:t>
      </w:r>
      <w:r w:rsidRPr="00FE45F5">
        <w:t>w</w:t>
      </w:r>
      <w:r>
        <w:t> </w:t>
      </w:r>
      <w:r w:rsidRPr="00FE45F5">
        <w:t>rodzinie – raport</w:t>
      </w:r>
      <w:r>
        <w:t xml:space="preserve"> </w:t>
      </w:r>
      <w:r w:rsidRPr="00FE45F5">
        <w:t>z</w:t>
      </w:r>
      <w:r>
        <w:t> </w:t>
      </w:r>
      <w:r w:rsidRPr="00FE45F5">
        <w:t>badania (SWPS, Warszawa, 2013)</w:t>
      </w:r>
      <w:r>
        <w:t>.</w:t>
      </w:r>
    </w:p>
  </w:footnote>
  <w:footnote w:id="22">
    <w:p w14:paraId="6D1EFBBA" w14:textId="76DBB1A4" w:rsidR="001A1ACA" w:rsidRPr="00686002" w:rsidRDefault="001A1ACA">
      <w:pPr>
        <w:pStyle w:val="Tekstprzypisudolnego"/>
        <w:rPr>
          <w:lang w:val="en-US"/>
        </w:rPr>
      </w:pPr>
      <w:r>
        <w:rPr>
          <w:rStyle w:val="Odwoanieprzypisudolnego"/>
        </w:rPr>
        <w:footnoteRef/>
      </w:r>
      <w:r w:rsidRPr="00686002">
        <w:rPr>
          <w:lang w:val="en-US"/>
        </w:rPr>
        <w:t xml:space="preserve"> Tamże.</w:t>
      </w:r>
    </w:p>
  </w:footnote>
  <w:footnote w:id="23">
    <w:p w14:paraId="0931F8A2" w14:textId="1FA51368" w:rsidR="001A1ACA" w:rsidRPr="00686002" w:rsidRDefault="001A1ACA">
      <w:pPr>
        <w:pStyle w:val="Tekstprzypisudolnego"/>
        <w:rPr>
          <w:lang w:val="en-US"/>
        </w:rPr>
      </w:pPr>
      <w:r>
        <w:rPr>
          <w:rStyle w:val="Odwoanieprzypisudolnego"/>
        </w:rPr>
        <w:footnoteRef/>
      </w:r>
      <w:r w:rsidRPr="00686002">
        <w:rPr>
          <w:lang w:val="en-US"/>
        </w:rPr>
        <w:t xml:space="preserve"> Tamże.</w:t>
      </w:r>
    </w:p>
  </w:footnote>
  <w:footnote w:id="24">
    <w:p w14:paraId="6BDFD3B5" w14:textId="3D7F75D7" w:rsidR="001A1ACA" w:rsidRPr="00686002" w:rsidRDefault="001A1ACA">
      <w:pPr>
        <w:pStyle w:val="Tekstprzypisudolnego"/>
        <w:rPr>
          <w:lang w:val="en-US"/>
        </w:rPr>
      </w:pPr>
      <w:r>
        <w:rPr>
          <w:rStyle w:val="Odwoanieprzypisudolnego"/>
        </w:rPr>
        <w:footnoteRef/>
      </w:r>
      <w:r w:rsidRPr="00686002">
        <w:rPr>
          <w:lang w:val="en-US"/>
        </w:rPr>
        <w:t xml:space="preserve"> Hudges M. i Jones L. (2000). Woman, domestic violence and Posttraumatic Stress Disorder. http://www.csusac.net/calst/government_affairs/reports/ffp32.pdf</w:t>
      </w:r>
    </w:p>
  </w:footnote>
  <w:footnote w:id="25">
    <w:p w14:paraId="3140369E" w14:textId="540172D1" w:rsidR="001A1ACA" w:rsidRDefault="001A1ACA">
      <w:pPr>
        <w:pStyle w:val="Tekstprzypisudolnego"/>
      </w:pPr>
      <w:r>
        <w:rPr>
          <w:rStyle w:val="Odwoanieprzypisudolnego"/>
        </w:rPr>
        <w:footnoteRef/>
      </w:r>
      <w:r w:rsidRPr="00BF4F9E">
        <w:t xml:space="preserve"> Dąbkowska, M. (2009). Zaburzenie stresowe pourazowe</w:t>
      </w:r>
      <w:r>
        <w:t xml:space="preserve"> </w:t>
      </w:r>
      <w:r w:rsidRPr="00BF4F9E">
        <w:t>u</w:t>
      </w:r>
      <w:r>
        <w:t> </w:t>
      </w:r>
      <w:r w:rsidRPr="00BF4F9E">
        <w:t>kobiet jako wynik przemocy ze strony partnera. Alkoholizm</w:t>
      </w:r>
      <w:r>
        <w:t xml:space="preserve"> </w:t>
      </w:r>
      <w:r w:rsidRPr="00BF4F9E">
        <w:t>i</w:t>
      </w:r>
      <w:r>
        <w:t> </w:t>
      </w:r>
      <w:r w:rsidRPr="00BF4F9E">
        <w:t>narkomania, 22, 1, 11-20.</w:t>
      </w:r>
    </w:p>
  </w:footnote>
  <w:footnote w:id="26">
    <w:p w14:paraId="6B5491A8" w14:textId="29499574" w:rsidR="001A1ACA" w:rsidRDefault="001A1ACA">
      <w:pPr>
        <w:pStyle w:val="Tekstprzypisudolnego"/>
      </w:pPr>
      <w:r>
        <w:rPr>
          <w:rStyle w:val="Odwoanieprzypisudolnego"/>
        </w:rPr>
        <w:footnoteRef/>
      </w:r>
      <w:r>
        <w:t xml:space="preserve"> </w:t>
      </w:r>
      <w:r w:rsidRPr="00BF4F9E">
        <w:t>Dane na podstawie sprawozdania rocznego</w:t>
      </w:r>
      <w:r>
        <w:t xml:space="preserve"> </w:t>
      </w:r>
      <w:r w:rsidRPr="00BF4F9E">
        <w:t>z</w:t>
      </w:r>
      <w:r>
        <w:t> </w:t>
      </w:r>
      <w:r w:rsidRPr="00BF4F9E">
        <w:t xml:space="preserve">udzielonych świadczeń pomocy społecznej </w:t>
      </w:r>
      <w:r>
        <w:t>–</w:t>
      </w:r>
      <w:r w:rsidRPr="00BF4F9E">
        <w:t xml:space="preserve"> pieniężnych,</w:t>
      </w:r>
      <w:r>
        <w:t xml:space="preserve"> </w:t>
      </w:r>
      <w:r w:rsidRPr="00BF4F9E">
        <w:t>w</w:t>
      </w:r>
      <w:r>
        <w:t> </w:t>
      </w:r>
      <w:r w:rsidRPr="00BF4F9E">
        <w:t>naturze</w:t>
      </w:r>
      <w:r>
        <w:t xml:space="preserve"> </w:t>
      </w:r>
      <w:r w:rsidRPr="00BF4F9E">
        <w:t>i</w:t>
      </w:r>
      <w:r>
        <w:t> </w:t>
      </w:r>
      <w:r w:rsidRPr="00BF4F9E">
        <w:t>usługach za rok 2019. dla Ministerstwa Rodziny, Pracy</w:t>
      </w:r>
      <w:r>
        <w:t xml:space="preserve"> </w:t>
      </w:r>
      <w:r w:rsidRPr="00BF4F9E">
        <w:t>i</w:t>
      </w:r>
      <w:r>
        <w:t> </w:t>
      </w:r>
      <w:r w:rsidRPr="00BF4F9E">
        <w:t>Polityki Społecznej za okres I-XII 2019</w:t>
      </w:r>
    </w:p>
  </w:footnote>
  <w:footnote w:id="27">
    <w:p w14:paraId="69AE1D33" w14:textId="42421D78" w:rsidR="001A1ACA" w:rsidRDefault="001A1ACA">
      <w:pPr>
        <w:pStyle w:val="Tekstprzypisudolnego"/>
      </w:pPr>
      <w:r>
        <w:rPr>
          <w:rStyle w:val="Odwoanieprzypisudolnego"/>
        </w:rPr>
        <w:footnoteRef/>
      </w:r>
      <w:r>
        <w:t xml:space="preserve"> </w:t>
      </w:r>
      <w:r w:rsidRPr="00191757">
        <w:t>art. 6 ust. 2 pkt 3</w:t>
      </w:r>
      <w:r>
        <w:t xml:space="preserve"> </w:t>
      </w:r>
      <w:r w:rsidRPr="00191757">
        <w:t>i</w:t>
      </w:r>
      <w:r>
        <w:t> </w:t>
      </w:r>
      <w:r w:rsidRPr="00191757">
        <w:t>ust. 3 pkt 3</w:t>
      </w:r>
      <w:r>
        <w:t xml:space="preserve"> </w:t>
      </w:r>
      <w:r w:rsidRPr="00191757">
        <w:t>i</w:t>
      </w:r>
      <w:r>
        <w:t> </w:t>
      </w:r>
      <w:r w:rsidRPr="00191757">
        <w:t>4 ustawy</w:t>
      </w:r>
      <w:r>
        <w:t xml:space="preserve"> </w:t>
      </w:r>
      <w:r w:rsidRPr="00191757">
        <w:t>o</w:t>
      </w:r>
      <w:r>
        <w:t> </w:t>
      </w:r>
      <w:r w:rsidRPr="00191757">
        <w:t>przeciwdziałaniu przemocy</w:t>
      </w:r>
      <w:r>
        <w:t xml:space="preserve"> </w:t>
      </w:r>
      <w:r w:rsidRPr="00191757">
        <w:t>w</w:t>
      </w:r>
      <w:r>
        <w:t> </w:t>
      </w:r>
      <w:r w:rsidRPr="00191757">
        <w:t>rodzinie</w:t>
      </w:r>
      <w:r>
        <w:t>.</w:t>
      </w:r>
    </w:p>
  </w:footnote>
  <w:footnote w:id="28">
    <w:p w14:paraId="52B62C77" w14:textId="5B509060" w:rsidR="001A1ACA" w:rsidRDefault="001A1ACA">
      <w:pPr>
        <w:pStyle w:val="Tekstprzypisudolnego"/>
      </w:pPr>
      <w:r>
        <w:rPr>
          <w:rStyle w:val="Odwoanieprzypisudolnego"/>
        </w:rPr>
        <w:footnoteRef/>
      </w:r>
      <w:r>
        <w:t xml:space="preserve"> </w:t>
      </w:r>
      <w:r w:rsidRPr="00191757">
        <w:t>Na podstawie sprawozdania rocznego (MRPiPS-03)</w:t>
      </w:r>
      <w:r>
        <w:t xml:space="preserve"> </w:t>
      </w:r>
      <w:r w:rsidRPr="00191757">
        <w:t>z</w:t>
      </w:r>
      <w:r>
        <w:t> </w:t>
      </w:r>
      <w:r w:rsidRPr="00191757">
        <w:t>udzielonych świadczeń pomocy społecznej – pieniężnych,</w:t>
      </w:r>
      <w:r>
        <w:t xml:space="preserve"> </w:t>
      </w:r>
      <w:r w:rsidRPr="00191757">
        <w:t>w</w:t>
      </w:r>
      <w:r>
        <w:t> </w:t>
      </w:r>
      <w:r w:rsidRPr="00191757">
        <w:t>naturze</w:t>
      </w:r>
      <w:r>
        <w:t xml:space="preserve"> </w:t>
      </w:r>
      <w:r w:rsidRPr="00191757">
        <w:t>i</w:t>
      </w:r>
      <w:r>
        <w:t> </w:t>
      </w:r>
      <w:r w:rsidRPr="00191757">
        <w:t>usługach za I-XII 2019 r.</w:t>
      </w:r>
    </w:p>
  </w:footnote>
  <w:footnote w:id="29">
    <w:p w14:paraId="491E2563" w14:textId="4EF97537" w:rsidR="001A1ACA" w:rsidRDefault="001A1ACA">
      <w:pPr>
        <w:pStyle w:val="Tekstprzypisudolnego"/>
      </w:pPr>
      <w:r>
        <w:rPr>
          <w:rStyle w:val="Odwoanieprzypisudolnego"/>
        </w:rPr>
        <w:footnoteRef/>
      </w:r>
      <w:r>
        <w:t xml:space="preserve"> </w:t>
      </w:r>
      <w:r w:rsidRPr="00191757">
        <w:t xml:space="preserve">  Od 2012 r. zmienił</w:t>
      </w:r>
      <w:r>
        <w:t xml:space="preserve"> </w:t>
      </w:r>
      <w:r w:rsidRPr="00191757">
        <w:t>i</w:t>
      </w:r>
      <w:r>
        <w:t> </w:t>
      </w:r>
      <w:r w:rsidRPr="00191757">
        <w:t>się system rejestracji statystycznej</w:t>
      </w:r>
      <w:r>
        <w:t xml:space="preserve"> </w:t>
      </w:r>
      <w:r w:rsidRPr="00191757">
        <w:t>w</w:t>
      </w:r>
      <w:r>
        <w:t> </w:t>
      </w:r>
      <w:r w:rsidRPr="00191757">
        <w:t>związku</w:t>
      </w:r>
      <w:r>
        <w:t xml:space="preserve"> </w:t>
      </w:r>
      <w:r w:rsidRPr="00191757">
        <w:t>z</w:t>
      </w:r>
      <w:r>
        <w:t> </w:t>
      </w:r>
      <w:r w:rsidRPr="00191757">
        <w:t>przemocą domową, stąd też inna forma prezentacji danych. Poniższe liczby dotyczą działań podjętych</w:t>
      </w:r>
      <w:r>
        <w:t xml:space="preserve"> </w:t>
      </w:r>
      <w:r w:rsidRPr="00191757">
        <w:t>w</w:t>
      </w:r>
      <w:r>
        <w:t> </w:t>
      </w:r>
      <w:r w:rsidRPr="00191757">
        <w:t>procedurze „Niebieskie Karty” wyłącznie przez Policję (bez danych</w:t>
      </w:r>
      <w:r>
        <w:t xml:space="preserve"> </w:t>
      </w:r>
      <w:r w:rsidRPr="00191757">
        <w:t>z</w:t>
      </w:r>
      <w:r>
        <w:t> </w:t>
      </w:r>
      <w:r w:rsidRPr="00191757">
        <w:t>działalności innych, upoważnionych do zwalczania przemocy domowej, podmiotów pozapolicyjnych).</w:t>
      </w:r>
    </w:p>
  </w:footnote>
  <w:footnote w:id="30">
    <w:p w14:paraId="409A34DC" w14:textId="0048874A" w:rsidR="001A1ACA" w:rsidRDefault="001A1ACA">
      <w:pPr>
        <w:pStyle w:val="Tekstprzypisudolnego"/>
      </w:pPr>
      <w:r>
        <w:rPr>
          <w:rStyle w:val="Odwoanieprzypisudolnego"/>
        </w:rPr>
        <w:footnoteRef/>
      </w:r>
      <w:r>
        <w:t xml:space="preserve"> </w:t>
      </w:r>
      <w:r w:rsidRPr="008A1B8E">
        <w:t>Statystyki KGP: https://statystyka.policja.pl/st/wybrane-statystyki/przemoc-w-rodzinie/50863,Przemoc-w-rodzinie.html</w:t>
      </w:r>
    </w:p>
  </w:footnote>
  <w:footnote w:id="31">
    <w:p w14:paraId="629434BB" w14:textId="6BD61472" w:rsidR="001A1ACA" w:rsidRDefault="001A1ACA">
      <w:pPr>
        <w:pStyle w:val="Tekstprzypisudolnego"/>
      </w:pPr>
      <w:r>
        <w:rPr>
          <w:rStyle w:val="Odwoanieprzypisudolnego"/>
        </w:rPr>
        <w:footnoteRef/>
      </w:r>
      <w:r>
        <w:t xml:space="preserve"> </w:t>
      </w:r>
      <w:r w:rsidRPr="007A7FBD">
        <w:t>Raport podsumowujący działalność Ogólnopolskiego Pogotowia dla Ofiar Przemocy</w:t>
      </w:r>
      <w:r>
        <w:t xml:space="preserve"> </w:t>
      </w:r>
      <w:r w:rsidRPr="007A7FBD">
        <w:t>w</w:t>
      </w:r>
      <w:r>
        <w:t> </w:t>
      </w:r>
      <w:r w:rsidRPr="007A7FBD">
        <w:t>Rodzinie „Niebieska Linia”</w:t>
      </w:r>
      <w:r>
        <w:t xml:space="preserve"> </w:t>
      </w:r>
      <w:r w:rsidRPr="007A7FBD">
        <w:t>w</w:t>
      </w:r>
      <w:r>
        <w:t> </w:t>
      </w:r>
      <w:r w:rsidRPr="007A7FBD">
        <w:t>2019 roku prowadzonego przez Stowarzyszenie na Rzecz Przeciwdziałania Przemocy</w:t>
      </w:r>
      <w:r>
        <w:t xml:space="preserve"> </w:t>
      </w:r>
      <w:r w:rsidRPr="007A7FBD">
        <w:t>w</w:t>
      </w:r>
      <w:r>
        <w:t> </w:t>
      </w:r>
      <w:r w:rsidRPr="007A7FBD">
        <w:t>Rodzinie na zlecenie PARPA</w:t>
      </w:r>
    </w:p>
  </w:footnote>
  <w:footnote w:id="32">
    <w:p w14:paraId="0F1E62AB" w14:textId="367D00AF" w:rsidR="001A1ACA" w:rsidRDefault="001A1ACA">
      <w:pPr>
        <w:pStyle w:val="Tekstprzypisudolnego"/>
      </w:pPr>
      <w:r>
        <w:rPr>
          <w:rStyle w:val="Odwoanieprzypisudolnego"/>
        </w:rPr>
        <w:footnoteRef/>
      </w:r>
      <w:r>
        <w:t xml:space="preserve"> </w:t>
      </w:r>
      <w:r w:rsidRPr="00BC1250">
        <w:t>Pełna nazwa uchwalonej (na razie przez Sejm) ustawy, to ustawa</w:t>
      </w:r>
      <w:r>
        <w:t xml:space="preserve"> </w:t>
      </w:r>
      <w:r w:rsidRPr="00BC1250">
        <w:t>z</w:t>
      </w:r>
      <w:r>
        <w:t> </w:t>
      </w:r>
      <w:r w:rsidRPr="00BC1250">
        <w:t>dnia 30 kwietnia 2020 r.</w:t>
      </w:r>
      <w:r>
        <w:t xml:space="preserve"> </w:t>
      </w:r>
      <w:r w:rsidRPr="00BC1250">
        <w:t>o</w:t>
      </w:r>
      <w:r>
        <w:t> </w:t>
      </w:r>
      <w:r w:rsidRPr="00BC1250">
        <w:t>zmianie ustawy – Kodeks postępowania cywilnego oraz niektórych innych ustaw,</w:t>
      </w:r>
    </w:p>
  </w:footnote>
  <w:footnote w:id="33">
    <w:p w14:paraId="48774B57" w14:textId="64614EB5" w:rsidR="001A1ACA" w:rsidRDefault="001A1ACA">
      <w:pPr>
        <w:pStyle w:val="Tekstprzypisudolnego"/>
      </w:pPr>
      <w:r>
        <w:rPr>
          <w:rStyle w:val="Odwoanieprzypisudolnego"/>
        </w:rPr>
        <w:footnoteRef/>
      </w:r>
      <w:r>
        <w:t xml:space="preserve"> </w:t>
      </w:r>
      <w:r w:rsidRPr="00BC1250">
        <w:t>Broszura przygotowana przez RPO do pobrania pod linkiem: https://www.rpo.gov.pl/sites/default/files/Osobisty_plan_</w:t>
      </w:r>
      <w:r>
        <w:t xml:space="preserve"> </w:t>
      </w:r>
      <w:r w:rsidRPr="00BC1250">
        <w:t>awaryjny_poradnik.pdf</w:t>
      </w:r>
    </w:p>
  </w:footnote>
  <w:footnote w:id="34">
    <w:p w14:paraId="74078B6F" w14:textId="454FB5B4" w:rsidR="001A1ACA" w:rsidRDefault="001A1ACA">
      <w:pPr>
        <w:pStyle w:val="Tekstprzypisudolnego"/>
      </w:pPr>
      <w:r>
        <w:rPr>
          <w:rStyle w:val="Odwoanieprzypisudolnego"/>
        </w:rPr>
        <w:footnoteRef/>
      </w:r>
      <w:r>
        <w:t xml:space="preserve"> </w:t>
      </w:r>
      <w:r w:rsidRPr="00BC1250">
        <w:t>https://twojparasol.com/</w:t>
      </w:r>
    </w:p>
  </w:footnote>
  <w:footnote w:id="35">
    <w:p w14:paraId="7C39C685" w14:textId="6E66ECE7" w:rsidR="001A1ACA" w:rsidRDefault="001A1ACA">
      <w:pPr>
        <w:pStyle w:val="Tekstprzypisudolnego"/>
      </w:pPr>
      <w:r>
        <w:rPr>
          <w:rStyle w:val="Odwoanieprzypisudolnego"/>
        </w:rPr>
        <w:footnoteRef/>
      </w:r>
      <w:r>
        <w:t xml:space="preserve"> </w:t>
      </w:r>
      <w:r w:rsidRPr="00BC1250">
        <w:t>1 sierpnia 2010 r. weszła</w:t>
      </w:r>
      <w:r>
        <w:t xml:space="preserve"> </w:t>
      </w:r>
      <w:r w:rsidRPr="00BC1250">
        <w:t>w</w:t>
      </w:r>
      <w:r>
        <w:t> </w:t>
      </w:r>
      <w:r w:rsidRPr="00BC1250">
        <w:t>życie ustawa</w:t>
      </w:r>
      <w:r>
        <w:t xml:space="preserve"> </w:t>
      </w:r>
      <w:r w:rsidRPr="00BC1250">
        <w:t>z</w:t>
      </w:r>
      <w:r>
        <w:t> </w:t>
      </w:r>
      <w:r w:rsidRPr="00BC1250">
        <w:t>dnia 10 czerwca 2010 r.</w:t>
      </w:r>
      <w:r>
        <w:t xml:space="preserve"> </w:t>
      </w:r>
      <w:r w:rsidRPr="00BC1250">
        <w:t>o</w:t>
      </w:r>
      <w:r>
        <w:t> </w:t>
      </w:r>
      <w:r w:rsidRPr="00BC1250">
        <w:t>zmianie ustawy</w:t>
      </w:r>
      <w:r>
        <w:t xml:space="preserve"> </w:t>
      </w:r>
      <w:r w:rsidRPr="00BC1250">
        <w:t>o</w:t>
      </w:r>
      <w:r>
        <w:t> </w:t>
      </w:r>
      <w:r w:rsidRPr="00BC1250">
        <w:t>przeciwdziałaniu przemocy</w:t>
      </w:r>
      <w:r>
        <w:t xml:space="preserve"> </w:t>
      </w:r>
      <w:r w:rsidRPr="00BC1250">
        <w:t>w</w:t>
      </w:r>
      <w:r>
        <w:t> </w:t>
      </w:r>
      <w:r w:rsidRPr="00BC1250">
        <w:t>rodzinie oraz niektórych innych ustaw (Dz. U. Nr 125, poz. 842)</w:t>
      </w:r>
    </w:p>
  </w:footnote>
  <w:footnote w:id="36">
    <w:p w14:paraId="685C43F0" w14:textId="0A1476C7" w:rsidR="001A1ACA" w:rsidRDefault="001A1ACA">
      <w:pPr>
        <w:pStyle w:val="Tekstprzypisudolnego"/>
      </w:pPr>
      <w:r>
        <w:rPr>
          <w:rStyle w:val="Odwoanieprzypisudolnego"/>
        </w:rPr>
        <w:footnoteRef/>
      </w:r>
      <w:r>
        <w:t xml:space="preserve"> </w:t>
      </w:r>
      <w:r w:rsidRPr="00BC1250">
        <w:t>Ustawa</w:t>
      </w:r>
      <w:r>
        <w:t xml:space="preserve"> </w:t>
      </w:r>
      <w:r w:rsidRPr="00BC1250">
        <w:t>z</w:t>
      </w:r>
      <w:r>
        <w:t> </w:t>
      </w:r>
      <w:r w:rsidRPr="00BC1250">
        <w:t>dnia 12 marca 2004 r.</w:t>
      </w:r>
      <w:r>
        <w:t xml:space="preserve"> </w:t>
      </w:r>
      <w:r w:rsidRPr="00BC1250">
        <w:t>o</w:t>
      </w:r>
      <w:r>
        <w:t> </w:t>
      </w:r>
      <w:r w:rsidRPr="00BC1250">
        <w:t>pomocy społecznej (</w:t>
      </w:r>
      <w:r w:rsidRPr="00407708">
        <w:t>Dz. U. z 2021 r. poz. 2268, 2270, z 2022 r. poz. 1, 66, 1079, 1692, 1700, 1812</w:t>
      </w:r>
      <w:r>
        <w:t xml:space="preserve"> i </w:t>
      </w:r>
      <w:r w:rsidRPr="00407708">
        <w:t>1967</w:t>
      </w:r>
      <w:r w:rsidRPr="00BC1250">
        <w:t>)</w:t>
      </w:r>
      <w:r>
        <w:t>.</w:t>
      </w:r>
    </w:p>
  </w:footnote>
  <w:footnote w:id="37">
    <w:p w14:paraId="1D288AAC" w14:textId="02C55331" w:rsidR="001A1ACA" w:rsidRDefault="001A1ACA">
      <w:pPr>
        <w:pStyle w:val="Tekstprzypisudolnego"/>
      </w:pPr>
      <w:r>
        <w:rPr>
          <w:rStyle w:val="Odwoanieprzypisudolnego"/>
        </w:rPr>
        <w:footnoteRef/>
      </w:r>
      <w:r>
        <w:t xml:space="preserve"> </w:t>
      </w:r>
      <w:r w:rsidRPr="00BC1250">
        <w:t>Ustawa</w:t>
      </w:r>
      <w:r>
        <w:t xml:space="preserve"> </w:t>
      </w:r>
      <w:r w:rsidRPr="00BC1250">
        <w:t>z</w:t>
      </w:r>
      <w:r>
        <w:t> </w:t>
      </w:r>
      <w:r w:rsidRPr="00BC1250">
        <w:t>dnia 9 czerwca 2011 r.</w:t>
      </w:r>
      <w:r>
        <w:t xml:space="preserve"> </w:t>
      </w:r>
      <w:r w:rsidRPr="00BC1250">
        <w:t>o</w:t>
      </w:r>
      <w:r>
        <w:t> </w:t>
      </w:r>
      <w:r w:rsidRPr="00BC1250">
        <w:t>wspieraniu rodziny</w:t>
      </w:r>
      <w:r>
        <w:t xml:space="preserve"> </w:t>
      </w:r>
      <w:r w:rsidRPr="00BC1250">
        <w:t>i</w:t>
      </w:r>
      <w:r>
        <w:t> </w:t>
      </w:r>
      <w:r w:rsidRPr="00BC1250">
        <w:t>systemie pieczy zastępczej (Dz.U.</w:t>
      </w:r>
      <w:r>
        <w:t xml:space="preserve"> </w:t>
      </w:r>
      <w:r w:rsidRPr="00BC1250">
        <w:t>z</w:t>
      </w:r>
      <w:r>
        <w:t> </w:t>
      </w:r>
      <w:r w:rsidRPr="00BC1250">
        <w:t>202</w:t>
      </w:r>
      <w:r>
        <w:t>2</w:t>
      </w:r>
      <w:r w:rsidRPr="00BC1250">
        <w:t xml:space="preserve"> r. poz. </w:t>
      </w:r>
      <w:r>
        <w:t>447 i 1700</w:t>
      </w:r>
      <w:r w:rsidRPr="00BC1250">
        <w:t>)</w:t>
      </w:r>
      <w:r>
        <w:t>,</w:t>
      </w:r>
    </w:p>
  </w:footnote>
  <w:footnote w:id="38">
    <w:p w14:paraId="713B1939" w14:textId="6CB36FEF" w:rsidR="001A1ACA" w:rsidRDefault="001A1ACA">
      <w:pPr>
        <w:pStyle w:val="Tekstprzypisudolnego"/>
      </w:pPr>
      <w:r>
        <w:rPr>
          <w:rStyle w:val="Odwoanieprzypisudolnego"/>
        </w:rPr>
        <w:footnoteRef/>
      </w:r>
      <w:r>
        <w:t xml:space="preserve"> </w:t>
      </w:r>
      <w:r w:rsidRPr="00BC1250">
        <w:t>W</w:t>
      </w:r>
      <w:r>
        <w:t> </w:t>
      </w:r>
      <w:r w:rsidRPr="00BC1250">
        <w:t>takich przypadkach pobyt dziecka jest bezpłatny</w:t>
      </w:r>
      <w:r>
        <w:t xml:space="preserve"> </w:t>
      </w:r>
      <w:r w:rsidRPr="00BC1250">
        <w:t>i</w:t>
      </w:r>
      <w:r>
        <w:t> </w:t>
      </w:r>
      <w:r w:rsidRPr="00BC1250">
        <w:t>z reguły dobrowolny (za wyjątkiem sytuacji, gdy do placówki kieruje sąd).</w:t>
      </w:r>
    </w:p>
  </w:footnote>
  <w:footnote w:id="39">
    <w:p w14:paraId="6E3216D4" w14:textId="60F82E42" w:rsidR="001A1ACA" w:rsidRDefault="001A1ACA">
      <w:pPr>
        <w:pStyle w:val="Tekstprzypisudolnego"/>
      </w:pPr>
      <w:r>
        <w:rPr>
          <w:rStyle w:val="Odwoanieprzypisudolnego"/>
        </w:rPr>
        <w:footnoteRef/>
      </w:r>
      <w:r>
        <w:t xml:space="preserve"> </w:t>
      </w:r>
      <w:r w:rsidRPr="00BE5457">
        <w:t>Opracowanie własne na podstawie rocznych sprawozdań</w:t>
      </w:r>
      <w:r>
        <w:t xml:space="preserve"> </w:t>
      </w:r>
      <w:r w:rsidRPr="00BE5457">
        <w:t>z</w:t>
      </w:r>
      <w:r>
        <w:t> </w:t>
      </w:r>
      <w:r w:rsidRPr="00BE5457">
        <w:t>realizacji Krajowego Programu Przeciwdziałania Przemocy</w:t>
      </w:r>
      <w:r>
        <w:t xml:space="preserve"> </w:t>
      </w:r>
      <w:r w:rsidRPr="00BE5457">
        <w:t>w</w:t>
      </w:r>
      <w:r>
        <w:t> </w:t>
      </w:r>
      <w:r w:rsidRPr="00BE5457">
        <w:t>Rodzinie</w:t>
      </w:r>
      <w:r>
        <w:t xml:space="preserve"> </w:t>
      </w:r>
      <w:r w:rsidRPr="00BE5457">
        <w:t>w</w:t>
      </w:r>
      <w:r>
        <w:t> </w:t>
      </w:r>
      <w:r w:rsidRPr="00BE5457">
        <w:t>latach 2017-2019. Dane udostępnione przez Mazowiecki Urząd Wojewódzki</w:t>
      </w:r>
      <w:r>
        <w:t xml:space="preserve"> </w:t>
      </w:r>
      <w:r w:rsidRPr="00BE5457">
        <w:t>w</w:t>
      </w:r>
      <w:r>
        <w:t> </w:t>
      </w:r>
      <w:r w:rsidRPr="00BE5457">
        <w:t>Warszawie – Wydział Polityki Społecznej</w:t>
      </w:r>
    </w:p>
  </w:footnote>
  <w:footnote w:id="40">
    <w:p w14:paraId="05F4FD30" w14:textId="4A29C455" w:rsidR="001A1ACA" w:rsidRDefault="001A1ACA">
      <w:pPr>
        <w:pStyle w:val="Tekstprzypisudolnego"/>
      </w:pPr>
      <w:r>
        <w:rPr>
          <w:rStyle w:val="Odwoanieprzypisudolnego"/>
        </w:rPr>
        <w:footnoteRef/>
      </w:r>
      <w:r>
        <w:t xml:space="preserve"> </w:t>
      </w:r>
      <w:r w:rsidRPr="0054387D">
        <w:t>Dane pobrano z: https://www.gov.pl/web/uw-mazowiecki/baza-teleadresowa-instytucji-pomogajacych-osobom-dotknietym-przemoca-w-rodzinie (stan na dzień 13.10.2020)</w:t>
      </w:r>
    </w:p>
  </w:footnote>
  <w:footnote w:id="41">
    <w:p w14:paraId="40199209" w14:textId="74017C7C" w:rsidR="001A1ACA" w:rsidRDefault="001A1ACA">
      <w:pPr>
        <w:pStyle w:val="Tekstprzypisudolnego"/>
      </w:pPr>
      <w:r>
        <w:rPr>
          <w:rStyle w:val="Odwoanieprzypisudolnego"/>
        </w:rPr>
        <w:footnoteRef/>
      </w:r>
      <w:r>
        <w:t xml:space="preserve"> </w:t>
      </w:r>
      <w:r w:rsidRPr="0054387D">
        <w:t xml:space="preserve">  Kucharska, B. (red) (2016). Przeciwdziałanie przemocy</w:t>
      </w:r>
      <w:r>
        <w:t xml:space="preserve"> </w:t>
      </w:r>
      <w:r w:rsidRPr="0054387D">
        <w:t>w</w:t>
      </w:r>
      <w:r>
        <w:t> </w:t>
      </w:r>
      <w:r w:rsidRPr="0054387D">
        <w:t>rodzinie, Warszawa: Wydawnictwo MCPS</w:t>
      </w:r>
    </w:p>
  </w:footnote>
  <w:footnote w:id="42">
    <w:p w14:paraId="7DA0CB01" w14:textId="2106B14E" w:rsidR="001A1ACA" w:rsidRDefault="001A1ACA">
      <w:pPr>
        <w:pStyle w:val="Tekstprzypisudolnego"/>
      </w:pPr>
      <w:r>
        <w:rPr>
          <w:rStyle w:val="Odwoanieprzypisudolnego"/>
        </w:rPr>
        <w:footnoteRef/>
      </w:r>
      <w:r>
        <w:t xml:space="preserve"> </w:t>
      </w:r>
      <w:r w:rsidRPr="002140E5">
        <w:t>Dane pobrano ze strony: http://mcps.com.pl/przeciwdzialanie-przemocy-w-rodzinie/placowki-swiadczace-pomoc/</w:t>
      </w:r>
    </w:p>
  </w:footnote>
  <w:footnote w:id="43">
    <w:p w14:paraId="520BC870" w14:textId="7AC6F2A6" w:rsidR="001A1ACA" w:rsidRPr="00407708" w:rsidRDefault="001A1ACA">
      <w:pPr>
        <w:pStyle w:val="Tekstprzypisudolnego"/>
        <w:rPr>
          <w:szCs w:val="16"/>
        </w:rPr>
      </w:pPr>
      <w:r w:rsidRPr="00407708">
        <w:rPr>
          <w:rStyle w:val="Odwoanieprzypisudolnego"/>
          <w:szCs w:val="16"/>
        </w:rPr>
        <w:footnoteRef/>
      </w:r>
      <w:r w:rsidRPr="00407708">
        <w:rPr>
          <w:szCs w:val="16"/>
        </w:rPr>
        <w:t xml:space="preserve"> Ustawa z dnia 12 marca 2004 r. o pomocy społecznej (Dz. U. z 2021 r. poz. 2268, 2270, z 2022 r. poz. 1, 66, 1079, 1692, 1700, 1812 i 1967)</w:t>
      </w:r>
    </w:p>
  </w:footnote>
  <w:footnote w:id="44">
    <w:p w14:paraId="78D3AD01" w14:textId="1228715E" w:rsidR="001A1ACA" w:rsidRDefault="001A1ACA">
      <w:pPr>
        <w:pStyle w:val="Tekstprzypisudolnego"/>
      </w:pPr>
      <w:r w:rsidRPr="00407708">
        <w:rPr>
          <w:rStyle w:val="Odwoanieprzypisudolnego"/>
          <w:szCs w:val="16"/>
        </w:rPr>
        <w:footnoteRef/>
      </w:r>
      <w:r w:rsidRPr="00407708">
        <w:rPr>
          <w:szCs w:val="16"/>
        </w:rPr>
        <w:t xml:space="preserve"> </w:t>
      </w:r>
      <w:r w:rsidRPr="00254D5F">
        <w:rPr>
          <w:szCs w:val="16"/>
        </w:rPr>
        <w:t xml:space="preserve">Rozporządzenie Ministra Rodziny i Polityki Społecznej z dnia 17 stycznia 2022 r. w sprawie domów dla matek z małoletnimi dziećmi i kobiet w ciąży </w:t>
      </w:r>
      <w:r w:rsidRPr="00407708">
        <w:rPr>
          <w:szCs w:val="16"/>
        </w:rPr>
        <w:t>(</w:t>
      </w:r>
      <w:r w:rsidRPr="00254D5F">
        <w:rPr>
          <w:szCs w:val="16"/>
        </w:rPr>
        <w:t>Dz.U. 2022 poz. 150</w:t>
      </w:r>
      <w:r w:rsidRPr="00407708">
        <w:rPr>
          <w:szCs w:val="16"/>
        </w:rPr>
        <w:t xml:space="preserve">). Stan prawny aktualny na </w:t>
      </w:r>
      <w:r>
        <w:rPr>
          <w:szCs w:val="16"/>
        </w:rPr>
        <w:t>06</w:t>
      </w:r>
      <w:r w:rsidRPr="00407708">
        <w:rPr>
          <w:szCs w:val="16"/>
        </w:rPr>
        <w:t>.10.202</w:t>
      </w:r>
      <w:r>
        <w:rPr>
          <w:szCs w:val="16"/>
        </w:rPr>
        <w:t>2</w:t>
      </w:r>
      <w:r w:rsidRPr="00407708">
        <w:rPr>
          <w:szCs w:val="16"/>
        </w:rPr>
        <w:t xml:space="preserve"> r.</w:t>
      </w:r>
    </w:p>
  </w:footnote>
  <w:footnote w:id="45">
    <w:p w14:paraId="5D569B1A" w14:textId="4513CDC1" w:rsidR="001A1ACA" w:rsidRDefault="001A1ACA">
      <w:pPr>
        <w:pStyle w:val="Tekstprzypisudolnego"/>
      </w:pPr>
      <w:r>
        <w:rPr>
          <w:rStyle w:val="Odwoanieprzypisudolnego"/>
        </w:rPr>
        <w:footnoteRef/>
      </w:r>
      <w:r>
        <w:t xml:space="preserve"> </w:t>
      </w:r>
      <w:r w:rsidRPr="004C196B">
        <w:t>Pobrano z: https://www.gov.pl/web/uw-mazowiecki/baza-teleadresowa-instytucji-pomogajacych-osobom-dotknietym-przemoca-w-rodzinie</w:t>
      </w:r>
    </w:p>
  </w:footnote>
  <w:footnote w:id="46">
    <w:p w14:paraId="1FB45C18" w14:textId="22FE6427" w:rsidR="001A1ACA" w:rsidRDefault="001A1ACA">
      <w:pPr>
        <w:pStyle w:val="Tekstprzypisudolnego"/>
      </w:pPr>
      <w:r>
        <w:rPr>
          <w:rStyle w:val="Odwoanieprzypisudolnego"/>
        </w:rPr>
        <w:footnoteRef/>
      </w:r>
      <w:r w:rsidRPr="002140E5">
        <w:t xml:space="preserve"> zakres usług świadczonych</w:t>
      </w:r>
      <w:r>
        <w:t xml:space="preserve"> </w:t>
      </w:r>
      <w:r w:rsidRPr="002140E5">
        <w:t>w</w:t>
      </w:r>
      <w:r>
        <w:t> </w:t>
      </w:r>
      <w:r w:rsidRPr="002140E5">
        <w:t>specjalistycznych ośrodkach wsparcia dla ofiar przemocy</w:t>
      </w:r>
      <w:r>
        <w:t xml:space="preserve"> </w:t>
      </w:r>
      <w:r w:rsidRPr="002140E5">
        <w:t>w</w:t>
      </w:r>
      <w:r>
        <w:t> </w:t>
      </w:r>
      <w:r w:rsidRPr="002140E5">
        <w:t>rodzinie określa Rozporządzenie Ministra Pracy</w:t>
      </w:r>
      <w:r>
        <w:t xml:space="preserve"> </w:t>
      </w:r>
      <w:r w:rsidRPr="002140E5">
        <w:t>i</w:t>
      </w:r>
      <w:r>
        <w:t> </w:t>
      </w:r>
      <w:r w:rsidRPr="002140E5">
        <w:t>Polityki Społecznej</w:t>
      </w:r>
      <w:r>
        <w:t xml:space="preserve"> </w:t>
      </w:r>
      <w:r w:rsidRPr="002140E5">
        <w:t>z</w:t>
      </w:r>
      <w:r>
        <w:t> </w:t>
      </w:r>
      <w:r w:rsidRPr="002140E5">
        <w:t>dnia 22 lutego 2011 r.</w:t>
      </w:r>
      <w:r>
        <w:t xml:space="preserve"> </w:t>
      </w:r>
      <w:r w:rsidRPr="002140E5">
        <w:t>w</w:t>
      </w:r>
      <w:r>
        <w:t> </w:t>
      </w:r>
      <w:r w:rsidRPr="002140E5">
        <w:t>sprawie standardu podstawowych usług świadczonych przez specjalistyczne ośrodki wsparcia dla ofiar przemocy</w:t>
      </w:r>
      <w:r>
        <w:t xml:space="preserve"> </w:t>
      </w:r>
      <w:r w:rsidRPr="002140E5">
        <w:t>w</w:t>
      </w:r>
      <w:r>
        <w:t> </w:t>
      </w:r>
      <w:r w:rsidRPr="002140E5">
        <w:t>rodzinie, kwalifikacji osób zatrudnionych</w:t>
      </w:r>
      <w:r>
        <w:t xml:space="preserve"> </w:t>
      </w:r>
      <w:r w:rsidRPr="002140E5">
        <w:t>w</w:t>
      </w:r>
      <w:r>
        <w:t> </w:t>
      </w:r>
      <w:r w:rsidRPr="002140E5">
        <w:t>tych ośrodkach, szczegółowych kierunków prowadzenia oddziaływań́ korekcyjno-edukacyjnych wobec osób stosujących przemoc</w:t>
      </w:r>
      <w:r>
        <w:t xml:space="preserve"> </w:t>
      </w:r>
      <w:r w:rsidRPr="002140E5">
        <w:t>w</w:t>
      </w:r>
      <w:r>
        <w:t> </w:t>
      </w:r>
      <w:r w:rsidRPr="002140E5">
        <w:t>rodzinie oraz kwalifikacji osób prowadzących oddziaływania korekcyjno- edukacyjne (Dz. U.</w:t>
      </w:r>
      <w:r>
        <w:t xml:space="preserve"> </w:t>
      </w:r>
      <w:r w:rsidRPr="002140E5">
        <w:t>z</w:t>
      </w:r>
      <w:r>
        <w:t> </w:t>
      </w:r>
      <w:r w:rsidRPr="002140E5">
        <w:t>2011 r. Nr 50 poz. 259)</w:t>
      </w:r>
    </w:p>
  </w:footnote>
  <w:footnote w:id="47">
    <w:p w14:paraId="0138AFE8" w14:textId="63DD6A98" w:rsidR="001A1ACA" w:rsidRDefault="001A1ACA">
      <w:pPr>
        <w:pStyle w:val="Tekstprzypisudolnego"/>
      </w:pPr>
      <w:r>
        <w:rPr>
          <w:rStyle w:val="Odwoanieprzypisudolnego"/>
        </w:rPr>
        <w:footnoteRef/>
      </w:r>
      <w:r w:rsidRPr="004C196B">
        <w:t xml:space="preserve"> Dane na podstawie rocznych sprawozdań</w:t>
      </w:r>
      <w:r>
        <w:t xml:space="preserve"> </w:t>
      </w:r>
      <w:r w:rsidRPr="004C196B">
        <w:t>z</w:t>
      </w:r>
      <w:r>
        <w:t> </w:t>
      </w:r>
      <w:r w:rsidRPr="004C196B">
        <w:t>realizacji Krajowego Programu Przeciwdziałania Przemocy</w:t>
      </w:r>
      <w:r>
        <w:t xml:space="preserve"> </w:t>
      </w:r>
      <w:r w:rsidRPr="004C196B">
        <w:t>w</w:t>
      </w:r>
      <w:r>
        <w:t> </w:t>
      </w:r>
      <w:r w:rsidRPr="004C196B">
        <w:t>Rodzinie</w:t>
      </w:r>
      <w:r>
        <w:t xml:space="preserve"> </w:t>
      </w:r>
      <w:r w:rsidRPr="004C196B">
        <w:t>w</w:t>
      </w:r>
      <w:r>
        <w:t> </w:t>
      </w:r>
      <w:r w:rsidRPr="004C196B">
        <w:t>latach 2017–2019. Dane udostępnione przez Mazowiecki Urząd Wojewódzki</w:t>
      </w:r>
      <w:r>
        <w:t xml:space="preserve"> </w:t>
      </w:r>
      <w:r w:rsidRPr="004C196B">
        <w:t>w</w:t>
      </w:r>
      <w:r>
        <w:t> </w:t>
      </w:r>
      <w:r w:rsidRPr="004C196B">
        <w:t>Warszawie –Wydział Polityki Społecznej.</w:t>
      </w:r>
    </w:p>
  </w:footnote>
  <w:footnote w:id="48">
    <w:p w14:paraId="5FFC409A" w14:textId="2570C779" w:rsidR="001A1ACA" w:rsidRDefault="001A1ACA">
      <w:pPr>
        <w:pStyle w:val="Tekstprzypisudolnego"/>
      </w:pPr>
      <w:r>
        <w:rPr>
          <w:rStyle w:val="Odwoanieprzypisudolnego"/>
        </w:rPr>
        <w:footnoteRef/>
      </w:r>
      <w:r w:rsidRPr="002140E5">
        <w:t xml:space="preserve"> Informacja</w:t>
      </w:r>
      <w:r>
        <w:t xml:space="preserve"> </w:t>
      </w:r>
      <w:r w:rsidRPr="002140E5">
        <w:t>o</w:t>
      </w:r>
      <w:r>
        <w:t> </w:t>
      </w:r>
      <w:r w:rsidRPr="002140E5">
        <w:t>wynikach kontroli NIK</w:t>
      </w:r>
      <w:r>
        <w:t xml:space="preserve"> </w:t>
      </w:r>
      <w:r w:rsidRPr="002140E5">
        <w:t>w</w:t>
      </w:r>
      <w:r>
        <w:t> </w:t>
      </w:r>
      <w:r w:rsidRPr="002140E5">
        <w:t>zakresie pomocy osobom dotkniętym przemocą domową (kwiecień 2016) https://www.nik.gov.pl/plik/id,10943,vp,13290.pdf</w:t>
      </w:r>
    </w:p>
  </w:footnote>
  <w:footnote w:id="49">
    <w:p w14:paraId="36BC09B1" w14:textId="7769D9A7" w:rsidR="001A1ACA" w:rsidRDefault="001A1ACA">
      <w:pPr>
        <w:pStyle w:val="Tekstprzypisudolnego"/>
      </w:pPr>
      <w:r>
        <w:rPr>
          <w:rStyle w:val="Odwoanieprzypisudolnego"/>
        </w:rPr>
        <w:footnoteRef/>
      </w:r>
      <w:r>
        <w:t xml:space="preserve"> </w:t>
      </w:r>
      <w:r w:rsidRPr="00F52821">
        <w:t>Ogólnopolska diagnoza infrastruktury wsparcia dla osób doznających przemocy oraz ocena efektywności</w:t>
      </w:r>
      <w:r>
        <w:t xml:space="preserve"> </w:t>
      </w:r>
      <w:r w:rsidRPr="00F52821">
        <w:t>i</w:t>
      </w:r>
      <w:r>
        <w:t> </w:t>
      </w:r>
      <w:r w:rsidRPr="00F52821">
        <w:t>skuteczności stosowanych form przemocy. Badanie MRPiPS.</w:t>
      </w:r>
    </w:p>
  </w:footnote>
  <w:footnote w:id="50">
    <w:p w14:paraId="074475E4" w14:textId="77777777" w:rsidR="001A1ACA" w:rsidRDefault="001A1ACA" w:rsidP="006E6294">
      <w:pPr>
        <w:pStyle w:val="Tekstprzypisudolnego"/>
        <w:jc w:val="both"/>
      </w:pPr>
      <w:r>
        <w:rPr>
          <w:rStyle w:val="Odwoanieprzypisudolnego"/>
        </w:rPr>
        <w:footnoteRef/>
      </w:r>
      <w:r>
        <w:rPr>
          <w:rFonts w:cs="Arial"/>
          <w:sz w:val="18"/>
          <w:szCs w:val="18"/>
        </w:rPr>
        <w:t xml:space="preserve">Dokument został opracowany w listopadzie 2012 r. przez Europejską Grupę Ekspertów do spraw przejścia od opieki instytucjonalnej do systemu opieki świadczonej na poziomie społeczności lokalnych. „Ogólnoeuropejskie wytyczne dotyczące przejścia od opieki instytucjonalnej do opieki świadczonej na poziomie lokalnych społeczności” oraz „Wykorzystanie funduszy UE w celu przejścia od opieki instytucjonalnej do opieki świadczonej na poziomie lokalnych społeczności – zestaw narzędzi” znajdują się pod adresem: </w:t>
      </w:r>
      <w:hyperlink r:id="rId1" w:history="1">
        <w:r>
          <w:rPr>
            <w:rFonts w:cs="Arial"/>
            <w:sz w:val="18"/>
            <w:szCs w:val="18"/>
          </w:rPr>
          <w:t>www.deinstitutionalisationguide.eu</w:t>
        </w:r>
      </w:hyperlink>
    </w:p>
    <w:p w14:paraId="686B51E4" w14:textId="77777777" w:rsidR="001A1ACA" w:rsidRDefault="001A1ACA" w:rsidP="006E6294">
      <w:pPr>
        <w:pStyle w:val="Tekstprzypisudolnego"/>
        <w:jc w:val="both"/>
      </w:pPr>
    </w:p>
  </w:footnote>
  <w:footnote w:id="51">
    <w:p w14:paraId="783189FD" w14:textId="77777777" w:rsidR="001A1ACA" w:rsidRDefault="001A1ACA" w:rsidP="006E6294">
      <w:pPr>
        <w:pStyle w:val="Tekstprzypisudolnego"/>
      </w:pPr>
      <w:r>
        <w:rPr>
          <w:rStyle w:val="Odwoanieprzypisudolnego"/>
        </w:rPr>
        <w:footnoteRef/>
      </w:r>
      <w:r>
        <w:rPr>
          <w:rFonts w:cs="Arial"/>
          <w:sz w:val="18"/>
          <w:szCs w:val="18"/>
        </w:rPr>
        <w:t>Wspólnota Robocza Związków Organizacji Socjalnych WRZOS wraz z innymi organizacjami, m.in. Instytutem Spraw Obywatelskich</w:t>
      </w:r>
    </w:p>
  </w:footnote>
  <w:footnote w:id="52">
    <w:p w14:paraId="1F87A0CE" w14:textId="77777777" w:rsidR="001A1ACA" w:rsidRDefault="001A1ACA" w:rsidP="006E6294">
      <w:pPr>
        <w:pStyle w:val="Tekstprzypisudolnego"/>
      </w:pPr>
      <w:r>
        <w:rPr>
          <w:rStyle w:val="Odwoanieprzypisudolnego"/>
        </w:rPr>
        <w:footnoteRef/>
      </w:r>
      <w:r>
        <w:rPr>
          <w:rFonts w:cs="Arial"/>
          <w:sz w:val="18"/>
        </w:rPr>
        <w:t>Strategia Europa 2020 pod adresem: http://ec.europa.eu/europe2020/index_pl.htm</w:t>
      </w:r>
    </w:p>
  </w:footnote>
  <w:footnote w:id="53">
    <w:p w14:paraId="3130B5E9" w14:textId="1F8A89DE" w:rsidR="001A1ACA" w:rsidRDefault="001A1ACA" w:rsidP="006E6294">
      <w:pPr>
        <w:pStyle w:val="Tekstprzypisudolnego"/>
      </w:pPr>
      <w:r>
        <w:rPr>
          <w:rStyle w:val="Odwoanieprzypisudolnego"/>
        </w:rPr>
        <w:footnoteRef/>
      </w:r>
      <w:r>
        <w:rPr>
          <w:rFonts w:cs="Arial"/>
          <w:sz w:val="18"/>
        </w:rPr>
        <w:t xml:space="preserve"> Strategia rozwoju usług społecznych polityka publiczna do roku 2030 (z perspektywą do 2035 r.) – M.P. z 2022 r. poz. 767</w:t>
      </w:r>
    </w:p>
  </w:footnote>
  <w:footnote w:id="54">
    <w:p w14:paraId="34BF7287" w14:textId="772971F1" w:rsidR="001A1ACA" w:rsidRDefault="001A1ACA" w:rsidP="006E6294">
      <w:pPr>
        <w:pStyle w:val="Tekstprzypisudolnego"/>
      </w:pPr>
      <w:r>
        <w:rPr>
          <w:rStyle w:val="Odwoanieprzypisudolnego"/>
        </w:rPr>
        <w:footnoteRef/>
      </w:r>
      <w:r>
        <w:rPr>
          <w:rFonts w:cs="Arial"/>
          <w:sz w:val="18"/>
          <w:szCs w:val="18"/>
        </w:rPr>
        <w:t>art. 24-26 Karty praw podstawowych – całość finansowania UE powinna być wykorzystywana do ochrony i wspierania praw podstawowych</w:t>
      </w:r>
    </w:p>
  </w:footnote>
  <w:footnote w:id="55">
    <w:p w14:paraId="2F997871" w14:textId="3D03E2C3" w:rsidR="001A1ACA" w:rsidRDefault="001A1ACA" w:rsidP="006E6294">
      <w:pPr>
        <w:pStyle w:val="Tekstprzypisudolnego"/>
      </w:pPr>
      <w:r>
        <w:rPr>
          <w:rStyle w:val="Odwoanieprzypisudolnego"/>
        </w:rPr>
        <w:footnoteRef/>
      </w:r>
      <w:r>
        <w:rPr>
          <w:rFonts w:cs="Arial"/>
          <w:sz w:val="18"/>
          <w:szCs w:val="18"/>
        </w:rPr>
        <w:t>art. 19 – finansowanie europejskie zasady równych szans dla ON oraz prawa do niezależnego życia i życia w społeczeństwie</w:t>
      </w:r>
    </w:p>
  </w:footnote>
  <w:footnote w:id="56">
    <w:p w14:paraId="2DAE40E6" w14:textId="77777777" w:rsidR="001A1ACA" w:rsidRDefault="001A1ACA" w:rsidP="006E6294">
      <w:pPr>
        <w:pStyle w:val="Tekstprzypisudolnego"/>
      </w:pPr>
      <w:r>
        <w:rPr>
          <w:rStyle w:val="Odwoanieprzypisudolnego"/>
        </w:rPr>
        <w:footnoteRef/>
      </w:r>
      <w:r>
        <w:rPr>
          <w:rFonts w:cs="Arial"/>
          <w:sz w:val="18"/>
          <w:szCs w:val="18"/>
        </w:rPr>
        <w:t>art. 7 i 9, 18-19, 24-25 – dzieci powinny się wychowywać w środowisku rodzinnym</w:t>
      </w:r>
    </w:p>
  </w:footnote>
  <w:footnote w:id="57">
    <w:p w14:paraId="10FC73BA" w14:textId="77777777" w:rsidR="001A1ACA" w:rsidRDefault="001A1ACA" w:rsidP="006E6294">
      <w:pPr>
        <w:pStyle w:val="Tekstprzypisudolnego"/>
      </w:pPr>
      <w:r>
        <w:rPr>
          <w:rStyle w:val="Odwoanieprzypisudolnego"/>
        </w:rPr>
        <w:footnoteRef/>
      </w:r>
      <w:r>
        <w:rPr>
          <w:rFonts w:cs="Arial"/>
          <w:sz w:val="18"/>
          <w:szCs w:val="18"/>
        </w:rPr>
        <w:t>wykorzystanie finansowania publicznego do wspierania włączenia społecznego</w:t>
      </w:r>
    </w:p>
  </w:footnote>
  <w:footnote w:id="58">
    <w:p w14:paraId="3FF05494" w14:textId="77777777" w:rsidR="001A1ACA" w:rsidRDefault="001A1ACA" w:rsidP="006E6294">
      <w:pPr>
        <w:pStyle w:val="Tekstprzypisudolnego"/>
      </w:pPr>
      <w:r>
        <w:rPr>
          <w:rStyle w:val="Odwoanieprzypisudolnego"/>
        </w:rPr>
        <w:footnoteRef/>
      </w:r>
      <w:r>
        <w:rPr>
          <w:rFonts w:cs="Arial"/>
          <w:sz w:val="18"/>
          <w:szCs w:val="18"/>
        </w:rPr>
        <w:t>zakaz wykorzystania funduszy na cele inwestycji, która dyskryminuje ze względu na płeć, rasę, pochodzenie etniczne, orientacje seksualną, niepełnosprawność</w:t>
      </w:r>
    </w:p>
  </w:footnote>
  <w:footnote w:id="59">
    <w:p w14:paraId="01E9797A" w14:textId="77777777" w:rsidR="001A1ACA" w:rsidRDefault="001A1ACA" w:rsidP="006E6294">
      <w:pPr>
        <w:pStyle w:val="NormalnyWeb"/>
        <w:spacing w:before="0"/>
      </w:pPr>
      <w:r>
        <w:rPr>
          <w:rStyle w:val="Odwoanieprzypisudolnego"/>
        </w:rPr>
        <w:footnoteRef/>
      </w:r>
      <w:r>
        <w:rPr>
          <w:rFonts w:ascii="Arial" w:hAnsi="Arial" w:cs="Arial"/>
          <w:sz w:val="18"/>
          <w:szCs w:val="18"/>
        </w:rPr>
        <w:t>Dane na podstawie: http://www.mpips.gov.pl/przeciwdzialanie-przemocy-w-rodzinie-nowa/ogolne/diagnoza-zjawiska-przemocy-w-rodzinie- w-polsce/</w:t>
      </w:r>
    </w:p>
  </w:footnote>
  <w:footnote w:id="60">
    <w:p w14:paraId="74E5EA46" w14:textId="77777777" w:rsidR="001A1ACA" w:rsidRDefault="001A1ACA" w:rsidP="006E6294">
      <w:pPr>
        <w:pStyle w:val="Standard"/>
      </w:pPr>
      <w:r>
        <w:rPr>
          <w:rStyle w:val="Odwoanieprzypisudolnego"/>
        </w:rPr>
        <w:footnoteRef/>
      </w:r>
      <w:r>
        <w:rPr>
          <w:rFonts w:cs="Arial"/>
          <w:sz w:val="18"/>
          <w:szCs w:val="18"/>
        </w:rPr>
        <w:t xml:space="preserve">Informacja o wynikach kontroli NIK w zakresie pomocy osobom dotkniętym przemocą domową (kwiecień 2016) </w:t>
      </w:r>
      <w:hyperlink r:id="rId2" w:history="1">
        <w:r>
          <w:rPr>
            <w:rFonts w:cs="Arial"/>
            <w:sz w:val="18"/>
            <w:szCs w:val="18"/>
          </w:rPr>
          <w:t>https://www.nik.gov.pl/plik/id,10943,vp,13290.pdf</w:t>
        </w:r>
      </w:hyperlink>
    </w:p>
  </w:footnote>
  <w:footnote w:id="61">
    <w:p w14:paraId="399D72F8" w14:textId="1D6D2197" w:rsidR="001A1ACA" w:rsidRDefault="001A1ACA">
      <w:pPr>
        <w:pStyle w:val="Tekstprzypisudolnego"/>
      </w:pPr>
      <w:r>
        <w:rPr>
          <w:rStyle w:val="Odwoanieprzypisudolnego"/>
        </w:rPr>
        <w:footnoteRef/>
      </w:r>
      <w:r>
        <w:t xml:space="preserve"> </w:t>
      </w:r>
      <w:r w:rsidRPr="009F2F73">
        <w:t xml:space="preserve">Opracowano na podstawie art. 6 ustawy o przeciwdziałaniu przemocy w rodzinie – zadania w zakresie przeciwdziałania przemocy w rodzinie.  </w:t>
      </w:r>
    </w:p>
  </w:footnote>
  <w:footnote w:id="62">
    <w:p w14:paraId="0B6B5391" w14:textId="77777777" w:rsidR="001A1ACA" w:rsidRDefault="001A1ACA" w:rsidP="006E6294">
      <w:pPr>
        <w:pStyle w:val="Tekstprzypisudolnego"/>
        <w:jc w:val="both"/>
      </w:pPr>
      <w:r>
        <w:rPr>
          <w:rStyle w:val="Odwoanieprzypisudolnego"/>
        </w:rPr>
        <w:footnoteRef/>
      </w:r>
      <w:r>
        <w:rPr>
          <w:rFonts w:cs="Arial"/>
          <w:sz w:val="18"/>
        </w:rPr>
        <w:t>Wytyczne opracowano na podstawie zalecenia zamieszczonego w dokumencie: European Commission, Report of the Ad Hoc Expert Group on the Transition from Institutional to Community-based Care („Raport Doraźnej Grupy Ekspertów ds. Przejścia od Opieki Instytucjonalnej do Opieki Świadczonej na Poziomie Lokalnych Społeczności”), Brussels, 2009, s. 8, a także dokumentu „Ogólnoeuropejskie wytyczne dotyczące przejścia od opieki instytucjonalnej do opieki świadczonej na poziomie lokalnych społeczności”.</w:t>
      </w:r>
    </w:p>
  </w:footnote>
  <w:footnote w:id="63">
    <w:p w14:paraId="52051838" w14:textId="2D0EECF4" w:rsidR="001A1ACA" w:rsidRDefault="001A1ACA">
      <w:pPr>
        <w:pStyle w:val="Tekstprzypisudolnego"/>
      </w:pPr>
      <w:r>
        <w:rPr>
          <w:rStyle w:val="Odwoanieprzypisudolnego"/>
        </w:rPr>
        <w:footnoteRef/>
      </w:r>
      <w:r>
        <w:t xml:space="preserve"> </w:t>
      </w:r>
      <w:r w:rsidRPr="009F2F73">
        <w:t>Źródło: opracowanie własne</w:t>
      </w:r>
    </w:p>
  </w:footnote>
  <w:footnote w:id="64">
    <w:p w14:paraId="3137C494" w14:textId="77777777" w:rsidR="001A1ACA" w:rsidRDefault="001A1ACA" w:rsidP="006E6294">
      <w:pPr>
        <w:pStyle w:val="Tekstprzypisudolnego"/>
      </w:pPr>
      <w:r>
        <w:rPr>
          <w:rStyle w:val="Odwoanieprzypisudolnego"/>
        </w:rPr>
        <w:footnoteRef/>
      </w:r>
      <w:r>
        <w:rPr>
          <w:rFonts w:cs="Arial"/>
          <w:sz w:val="18"/>
          <w:szCs w:val="18"/>
        </w:rPr>
        <w:t xml:space="preserve">Informacja o wynikach kontroli NIK w zakresie pomocy osobom dotkniętym przemocą domową (kwiecień 2016) </w:t>
      </w:r>
      <w:hyperlink r:id="rId3" w:history="1">
        <w:r>
          <w:rPr>
            <w:rFonts w:cs="Arial"/>
            <w:sz w:val="18"/>
            <w:szCs w:val="18"/>
          </w:rPr>
          <w:t>https://www.nik.gov.pl/plik/id,10943,vp,13290.pdf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8C1C4" w14:textId="396036C1" w:rsidR="001A1ACA" w:rsidRPr="00057532" w:rsidRDefault="001A1ACA" w:rsidP="00057532">
    <w:pPr>
      <w:pStyle w:val="Nagwek"/>
      <w:pBdr>
        <w:bottom w:val="single" w:sz="4" w:space="1" w:color="auto"/>
      </w:pBdr>
      <w:spacing w:line="276" w:lineRule="auto"/>
      <w:jc w:val="center"/>
      <w:rPr>
        <w:b/>
        <w:bCs/>
        <w:caps/>
        <w:sz w:val="16"/>
        <w:szCs w:val="16"/>
      </w:rPr>
    </w:pPr>
    <w:r w:rsidRPr="00B80523">
      <w:rPr>
        <w:b/>
        <w:bCs/>
        <w:caps/>
        <w:sz w:val="16"/>
        <w:szCs w:val="16"/>
      </w:rPr>
      <w:t>Wojewódzki Program Przeciwdziałania Przemocy</w:t>
    </w:r>
    <w:r>
      <w:rPr>
        <w:b/>
        <w:bCs/>
        <w:caps/>
        <w:sz w:val="16"/>
        <w:szCs w:val="16"/>
      </w:rPr>
      <w:t xml:space="preserve"> </w:t>
    </w:r>
    <w:r w:rsidRPr="00B80523">
      <w:rPr>
        <w:b/>
        <w:bCs/>
        <w:caps/>
        <w:sz w:val="16"/>
        <w:szCs w:val="16"/>
      </w:rPr>
      <w:t>w</w:t>
    </w:r>
    <w:r>
      <w:rPr>
        <w:b/>
        <w:bCs/>
        <w:caps/>
        <w:sz w:val="16"/>
        <w:szCs w:val="16"/>
      </w:rPr>
      <w:t> </w:t>
    </w:r>
    <w:r w:rsidRPr="00B80523">
      <w:rPr>
        <w:b/>
        <w:bCs/>
        <w:caps/>
        <w:sz w:val="16"/>
        <w:szCs w:val="16"/>
      </w:rPr>
      <w:t>Rodzinie</w:t>
    </w:r>
    <w:r>
      <w:rPr>
        <w:b/>
        <w:bCs/>
        <w:caps/>
        <w:sz w:val="16"/>
        <w:szCs w:val="16"/>
      </w:rPr>
      <w:br/>
    </w:r>
    <w:r w:rsidRPr="00B80523">
      <w:rPr>
        <w:b/>
        <w:bCs/>
        <w:caps/>
        <w:sz w:val="16"/>
        <w:szCs w:val="16"/>
      </w:rPr>
      <w:t>Województwa Mazowieckiego na lata 2021–2025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5628"/>
    <w:multiLevelType w:val="multilevel"/>
    <w:tmpl w:val="F308100A"/>
    <w:styleLink w:val="WWNum8"/>
    <w:lvl w:ilvl="0">
      <w:numFmt w:val="bullet"/>
      <w:lvlText w:val=""/>
      <w:lvlJc w:val="left"/>
      <w:pPr>
        <w:ind w:left="-424" w:hanging="360"/>
      </w:pPr>
      <w:rPr>
        <w:rFonts w:ascii="Symbol" w:hAnsi="Symbol"/>
        <w:b w:val="0"/>
        <w:bCs/>
      </w:rPr>
    </w:lvl>
    <w:lvl w:ilvl="1">
      <w:start w:val="1"/>
      <w:numFmt w:val="lowerLetter"/>
      <w:lvlText w:val="%2."/>
      <w:lvlJc w:val="left"/>
      <w:pPr>
        <w:ind w:left="296" w:hanging="360"/>
      </w:pPr>
    </w:lvl>
    <w:lvl w:ilvl="2">
      <w:start w:val="1"/>
      <w:numFmt w:val="lowerRoman"/>
      <w:lvlText w:val="%1.%2.%3."/>
      <w:lvlJc w:val="right"/>
      <w:pPr>
        <w:ind w:left="1016" w:hanging="180"/>
      </w:pPr>
    </w:lvl>
    <w:lvl w:ilvl="3">
      <w:start w:val="1"/>
      <w:numFmt w:val="decimal"/>
      <w:lvlText w:val="%1.%2.%3.%4."/>
      <w:lvlJc w:val="left"/>
      <w:pPr>
        <w:ind w:left="1736" w:hanging="360"/>
      </w:pPr>
    </w:lvl>
    <w:lvl w:ilvl="4">
      <w:start w:val="1"/>
      <w:numFmt w:val="lowerLetter"/>
      <w:lvlText w:val="%1.%2.%3.%4.%5."/>
      <w:lvlJc w:val="left"/>
      <w:pPr>
        <w:ind w:left="2456" w:hanging="360"/>
      </w:pPr>
    </w:lvl>
    <w:lvl w:ilvl="5">
      <w:start w:val="1"/>
      <w:numFmt w:val="lowerRoman"/>
      <w:lvlText w:val="%1.%2.%3.%4.%5.%6."/>
      <w:lvlJc w:val="right"/>
      <w:pPr>
        <w:ind w:left="3176" w:hanging="180"/>
      </w:pPr>
    </w:lvl>
    <w:lvl w:ilvl="6">
      <w:start w:val="1"/>
      <w:numFmt w:val="decimal"/>
      <w:lvlText w:val="%1.%2.%3.%4.%5.%6.%7."/>
      <w:lvlJc w:val="left"/>
      <w:pPr>
        <w:ind w:left="3896" w:hanging="360"/>
      </w:pPr>
    </w:lvl>
    <w:lvl w:ilvl="7">
      <w:start w:val="1"/>
      <w:numFmt w:val="lowerLetter"/>
      <w:lvlText w:val="%1.%2.%3.%4.%5.%6.%7.%8."/>
      <w:lvlJc w:val="left"/>
      <w:pPr>
        <w:ind w:left="4616" w:hanging="360"/>
      </w:pPr>
    </w:lvl>
    <w:lvl w:ilvl="8">
      <w:start w:val="1"/>
      <w:numFmt w:val="lowerRoman"/>
      <w:lvlText w:val="%1.%2.%3.%4.%5.%6.%7.%8.%9."/>
      <w:lvlJc w:val="right"/>
      <w:pPr>
        <w:ind w:left="5336" w:hanging="180"/>
      </w:pPr>
    </w:lvl>
  </w:abstractNum>
  <w:abstractNum w:abstractNumId="1" w15:restartNumberingAfterBreak="0">
    <w:nsid w:val="02D60DB9"/>
    <w:multiLevelType w:val="hybridMultilevel"/>
    <w:tmpl w:val="85801454"/>
    <w:lvl w:ilvl="0" w:tplc="47CCDA6C">
      <w:start w:val="1"/>
      <w:numFmt w:val="decimal"/>
      <w:lvlText w:val="%1)"/>
      <w:lvlJc w:val="left"/>
      <w:pPr>
        <w:ind w:left="360" w:hanging="360"/>
      </w:pPr>
      <w:rPr>
        <w:rFonts w:asciiTheme="minorHAnsi" w:eastAsiaTheme="minorHAnsi" w:hAnsiTheme="minorHAnsi" w:cstheme="minorHAns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FB7073"/>
    <w:multiLevelType w:val="multilevel"/>
    <w:tmpl w:val="74185D50"/>
    <w:styleLink w:val="WWNum4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1.%2.%3."/>
      <w:lvlJc w:val="right"/>
      <w:pPr>
        <w:ind w:left="2868" w:hanging="180"/>
      </w:pPr>
    </w:lvl>
    <w:lvl w:ilvl="3">
      <w:start w:val="1"/>
      <w:numFmt w:val="decimal"/>
      <w:lvlText w:val="%1.%2.%3.%4."/>
      <w:lvlJc w:val="left"/>
      <w:pPr>
        <w:ind w:left="3588" w:hanging="360"/>
      </w:pPr>
    </w:lvl>
    <w:lvl w:ilvl="4">
      <w:start w:val="1"/>
      <w:numFmt w:val="lowerLetter"/>
      <w:lvlText w:val="%1.%2.%3.%4.%5."/>
      <w:lvlJc w:val="left"/>
      <w:pPr>
        <w:ind w:left="4308" w:hanging="360"/>
      </w:pPr>
    </w:lvl>
    <w:lvl w:ilvl="5">
      <w:start w:val="1"/>
      <w:numFmt w:val="lowerRoman"/>
      <w:lvlText w:val="%1.%2.%3.%4.%5.%6."/>
      <w:lvlJc w:val="right"/>
      <w:pPr>
        <w:ind w:left="5028" w:hanging="180"/>
      </w:pPr>
    </w:lvl>
    <w:lvl w:ilvl="6">
      <w:start w:val="1"/>
      <w:numFmt w:val="decimal"/>
      <w:lvlText w:val="%1.%2.%3.%4.%5.%6.%7."/>
      <w:lvlJc w:val="left"/>
      <w:pPr>
        <w:ind w:left="5748" w:hanging="360"/>
      </w:pPr>
    </w:lvl>
    <w:lvl w:ilvl="7">
      <w:start w:val="1"/>
      <w:numFmt w:val="lowerLetter"/>
      <w:lvlText w:val="%1.%2.%3.%4.%5.%6.%7.%8."/>
      <w:lvlJc w:val="left"/>
      <w:pPr>
        <w:ind w:left="6468" w:hanging="360"/>
      </w:pPr>
    </w:lvl>
    <w:lvl w:ilvl="8">
      <w:start w:val="1"/>
      <w:numFmt w:val="lowerRoman"/>
      <w:lvlText w:val="%1.%2.%3.%4.%5.%6.%7.%8.%9."/>
      <w:lvlJc w:val="right"/>
      <w:pPr>
        <w:ind w:left="7188" w:hanging="180"/>
      </w:pPr>
    </w:lvl>
  </w:abstractNum>
  <w:abstractNum w:abstractNumId="3" w15:restartNumberingAfterBreak="0">
    <w:nsid w:val="04FB3485"/>
    <w:multiLevelType w:val="multilevel"/>
    <w:tmpl w:val="1E3E9732"/>
    <w:styleLink w:val="WWNum6"/>
    <w:lvl w:ilvl="0">
      <w:numFmt w:val="bullet"/>
      <w:lvlText w:val=""/>
      <w:lvlJc w:val="left"/>
      <w:pPr>
        <w:ind w:left="502" w:hanging="360"/>
      </w:pPr>
      <w:rPr>
        <w:rFonts w:ascii="Symbol" w:hAnsi="Symbol"/>
        <w:b w:val="0"/>
        <w:bCs/>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4" w15:restartNumberingAfterBreak="0">
    <w:nsid w:val="073F3855"/>
    <w:multiLevelType w:val="multilevel"/>
    <w:tmpl w:val="86DE5DBA"/>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Arial" w:eastAsiaTheme="minorHAnsi" w:hAnsi="Arial" w:cs="Arial" w:hint="default"/>
      </w:rPr>
    </w:lvl>
    <w:lvl w:ilvl="2">
      <w:start w:val="1"/>
      <w:numFmt w:val="lowerRoman"/>
      <w:lvlText w:val="%1.%2.%3."/>
      <w:lvlJc w:val="right"/>
      <w:pPr>
        <w:ind w:left="1800" w:hanging="180"/>
      </w:pPr>
      <w:rPr>
        <w:rFonts w:hint="default"/>
      </w:rPr>
    </w:lvl>
    <w:lvl w:ilvl="3">
      <w:start w:val="1"/>
      <w:numFmt w:val="decimal"/>
      <w:lvlText w:val="%1.%2.%3.%4."/>
      <w:lvlJc w:val="left"/>
      <w:pPr>
        <w:ind w:left="2520" w:hanging="360"/>
      </w:pPr>
      <w:rPr>
        <w:rFonts w:hint="default"/>
      </w:rPr>
    </w:lvl>
    <w:lvl w:ilvl="4">
      <w:start w:val="1"/>
      <w:numFmt w:val="lowerLetter"/>
      <w:lvlText w:val="%1.%2.%3.%4.%5."/>
      <w:lvlJc w:val="left"/>
      <w:pPr>
        <w:ind w:left="3240" w:hanging="360"/>
      </w:pPr>
      <w:rPr>
        <w:rFonts w:hint="default"/>
      </w:rPr>
    </w:lvl>
    <w:lvl w:ilvl="5">
      <w:start w:val="1"/>
      <w:numFmt w:val="lowerRoman"/>
      <w:lvlText w:val="%1.%2.%3.%4.%5.%6."/>
      <w:lvlJc w:val="right"/>
      <w:pPr>
        <w:ind w:left="3960" w:hanging="180"/>
      </w:pPr>
      <w:rPr>
        <w:rFonts w:hint="default"/>
      </w:rPr>
    </w:lvl>
    <w:lvl w:ilvl="6">
      <w:start w:val="1"/>
      <w:numFmt w:val="decimal"/>
      <w:lvlText w:val="%1.%2.%3.%4.%5.%6.%7."/>
      <w:lvlJc w:val="left"/>
      <w:pPr>
        <w:ind w:left="4680" w:hanging="360"/>
      </w:pPr>
      <w:rPr>
        <w:rFonts w:hint="default"/>
      </w:rPr>
    </w:lvl>
    <w:lvl w:ilvl="7">
      <w:start w:val="1"/>
      <w:numFmt w:val="lowerLetter"/>
      <w:lvlText w:val="%1.%2.%3.%4.%5.%6.%7.%8."/>
      <w:lvlJc w:val="left"/>
      <w:pPr>
        <w:ind w:left="5400" w:hanging="360"/>
      </w:pPr>
      <w:rPr>
        <w:rFonts w:hint="default"/>
      </w:rPr>
    </w:lvl>
    <w:lvl w:ilvl="8">
      <w:start w:val="1"/>
      <w:numFmt w:val="lowerRoman"/>
      <w:lvlText w:val="%1.%2.%3.%4.%5.%6.%7.%8.%9."/>
      <w:lvlJc w:val="right"/>
      <w:pPr>
        <w:ind w:left="6120" w:hanging="180"/>
      </w:pPr>
      <w:rPr>
        <w:rFonts w:hint="default"/>
      </w:rPr>
    </w:lvl>
  </w:abstractNum>
  <w:abstractNum w:abstractNumId="5" w15:restartNumberingAfterBreak="0">
    <w:nsid w:val="0A7278D4"/>
    <w:multiLevelType w:val="hybridMultilevel"/>
    <w:tmpl w:val="73D407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17FA9"/>
    <w:multiLevelType w:val="hybridMultilevel"/>
    <w:tmpl w:val="76F2B606"/>
    <w:lvl w:ilvl="0" w:tplc="40F0AAF6">
      <w:start w:val="4"/>
      <w:numFmt w:val="decimal"/>
      <w:lvlText w:val="%1)"/>
      <w:lvlJc w:val="left"/>
      <w:pPr>
        <w:ind w:left="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C25A7D"/>
    <w:multiLevelType w:val="multilevel"/>
    <w:tmpl w:val="4F1A03F4"/>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D7E3B95"/>
    <w:multiLevelType w:val="hybridMultilevel"/>
    <w:tmpl w:val="551EEEBA"/>
    <w:lvl w:ilvl="0" w:tplc="FAD8D380">
      <w:start w:val="1"/>
      <w:numFmt w:val="decimal"/>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DC8671C"/>
    <w:multiLevelType w:val="multilevel"/>
    <w:tmpl w:val="BF640566"/>
    <w:styleLink w:val="WWNum33"/>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0237F"/>
    <w:multiLevelType w:val="multilevel"/>
    <w:tmpl w:val="03DEA85C"/>
    <w:styleLink w:val="WWNum24"/>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11" w15:restartNumberingAfterBreak="0">
    <w:nsid w:val="16DE669A"/>
    <w:multiLevelType w:val="multilevel"/>
    <w:tmpl w:val="F2180E92"/>
    <w:styleLink w:val="WWNum35"/>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7D17514"/>
    <w:multiLevelType w:val="multilevel"/>
    <w:tmpl w:val="77C41386"/>
    <w:lvl w:ilvl="0">
      <w:start w:val="1"/>
      <w:numFmt w:val="decimal"/>
      <w:lvlText w:val="%1)"/>
      <w:lvlJc w:val="left"/>
      <w:pPr>
        <w:ind w:left="360" w:hanging="360"/>
      </w:pPr>
    </w:lvl>
    <w:lvl w:ilvl="1">
      <w:start w:val="1"/>
      <w:numFmt w:val="decimal"/>
      <w:lvlText w:val="%2)"/>
      <w:lvlJc w:val="left"/>
      <w:pPr>
        <w:ind w:left="360" w:hanging="360"/>
      </w:pPr>
      <w:rPr>
        <w:rFonts w:ascii="Arial" w:eastAsiaTheme="minorHAnsi" w:hAnsi="Arial" w:cs="Aria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 w15:restartNumberingAfterBreak="0">
    <w:nsid w:val="18C87800"/>
    <w:multiLevelType w:val="multilevel"/>
    <w:tmpl w:val="E934042E"/>
    <w:styleLink w:val="WWNum12"/>
    <w:lvl w:ilvl="0">
      <w:numFmt w:val="bullet"/>
      <w:lvlText w:val=""/>
      <w:lvlJc w:val="left"/>
      <w:pPr>
        <w:ind w:left="360"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14" w15:restartNumberingAfterBreak="0">
    <w:nsid w:val="19F20938"/>
    <w:multiLevelType w:val="hybridMultilevel"/>
    <w:tmpl w:val="25CC5E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1D0A73"/>
    <w:multiLevelType w:val="multilevel"/>
    <w:tmpl w:val="39AC0038"/>
    <w:styleLink w:val="WWNum19"/>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0"/>
      <w:numFmt w:val="decimal"/>
      <w:lvlText w:val="%1.%2.%3"/>
      <w:lvlJc w:val="left"/>
      <w:pPr>
        <w:ind w:left="2182" w:hanging="42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16" w15:restartNumberingAfterBreak="0">
    <w:nsid w:val="1CF1014F"/>
    <w:multiLevelType w:val="multilevel"/>
    <w:tmpl w:val="82E88A8E"/>
    <w:lvl w:ilvl="0">
      <w:start w:val="1"/>
      <w:numFmt w:val="upperRoman"/>
      <w:pStyle w:val="Nagwek1"/>
      <w:suff w:val="space"/>
      <w:lvlText w:val="%1."/>
      <w:lvlJc w:val="left"/>
      <w:pPr>
        <w:ind w:left="0" w:firstLine="0"/>
      </w:pPr>
      <w:rPr>
        <w:rFonts w:hint="default"/>
      </w:rPr>
    </w:lvl>
    <w:lvl w:ilvl="1">
      <w:start w:val="1"/>
      <w:numFmt w:val="decimal"/>
      <w:pStyle w:val="Nagwek2"/>
      <w:suff w:val="space"/>
      <w:lvlText w:val="%2."/>
      <w:lvlJc w:val="left"/>
      <w:pPr>
        <w:ind w:left="0" w:firstLine="0"/>
      </w:pPr>
      <w:rPr>
        <w:rFonts w:hint="default"/>
      </w:rPr>
    </w:lvl>
    <w:lvl w:ilvl="2">
      <w:start w:val="1"/>
      <w:numFmt w:val="decimal"/>
      <w:pStyle w:val="Nagwek3"/>
      <w:suff w:val="space"/>
      <w:lvlText w:val="%2.%3."/>
      <w:lvlJc w:val="left"/>
      <w:pPr>
        <w:ind w:left="0" w:firstLine="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E084477"/>
    <w:multiLevelType w:val="multilevel"/>
    <w:tmpl w:val="11203644"/>
    <w:lvl w:ilvl="0">
      <w:start w:val="5"/>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18" w15:restartNumberingAfterBreak="0">
    <w:nsid w:val="1EC77355"/>
    <w:multiLevelType w:val="hybridMultilevel"/>
    <w:tmpl w:val="9D2C0A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F95CC3"/>
    <w:multiLevelType w:val="multilevel"/>
    <w:tmpl w:val="C8667178"/>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 w15:restartNumberingAfterBreak="0">
    <w:nsid w:val="20E76DD6"/>
    <w:multiLevelType w:val="multilevel"/>
    <w:tmpl w:val="005AC39A"/>
    <w:styleLink w:val="WWNum29"/>
    <w:lvl w:ilvl="0">
      <w:start w:val="1"/>
      <w:numFmt w:val="decimal"/>
      <w:lvlText w:val="%1)"/>
      <w:lvlJc w:val="left"/>
      <w:pPr>
        <w:ind w:left="1080" w:hanging="360"/>
      </w:pPr>
    </w:lvl>
    <w:lvl w:ilvl="1">
      <w:numFmt w:val="bullet"/>
      <w:lvlText w:val=""/>
      <w:lvlJc w:val="left"/>
      <w:pPr>
        <w:ind w:left="360" w:hanging="360"/>
      </w:pPr>
      <w:rPr>
        <w:rFonts w:ascii="Symbol" w:hAnsi="Symbol"/>
      </w:r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1" w15:restartNumberingAfterBreak="0">
    <w:nsid w:val="23454506"/>
    <w:multiLevelType w:val="multilevel"/>
    <w:tmpl w:val="76C61FF8"/>
    <w:styleLink w:val="WWNum46"/>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2" w15:restartNumberingAfterBreak="0">
    <w:nsid w:val="23565C31"/>
    <w:multiLevelType w:val="multilevel"/>
    <w:tmpl w:val="2234828C"/>
    <w:styleLink w:val="WWNum36"/>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3F6595F"/>
    <w:multiLevelType w:val="hybridMultilevel"/>
    <w:tmpl w:val="BAB09974"/>
    <w:lvl w:ilvl="0" w:tplc="637ACB3E">
      <w:start w:val="1"/>
      <w:numFmt w:val="bullet"/>
      <w:lvlText w:val=""/>
      <w:lvlJc w:val="left"/>
      <w:pPr>
        <w:tabs>
          <w:tab w:val="num" w:pos="720"/>
        </w:tabs>
        <w:ind w:left="720" w:hanging="360"/>
      </w:pPr>
      <w:rPr>
        <w:rFonts w:ascii="Wingdings" w:hAnsi="Wingdings" w:hint="default"/>
      </w:rPr>
    </w:lvl>
    <w:lvl w:ilvl="1" w:tplc="AEB009DC" w:tentative="1">
      <w:start w:val="1"/>
      <w:numFmt w:val="bullet"/>
      <w:lvlText w:val=""/>
      <w:lvlJc w:val="left"/>
      <w:pPr>
        <w:tabs>
          <w:tab w:val="num" w:pos="1440"/>
        </w:tabs>
        <w:ind w:left="1440" w:hanging="360"/>
      </w:pPr>
      <w:rPr>
        <w:rFonts w:ascii="Wingdings" w:hAnsi="Wingdings" w:hint="default"/>
      </w:rPr>
    </w:lvl>
    <w:lvl w:ilvl="2" w:tplc="B40EF450" w:tentative="1">
      <w:start w:val="1"/>
      <w:numFmt w:val="bullet"/>
      <w:lvlText w:val=""/>
      <w:lvlJc w:val="left"/>
      <w:pPr>
        <w:tabs>
          <w:tab w:val="num" w:pos="2160"/>
        </w:tabs>
        <w:ind w:left="2160" w:hanging="360"/>
      </w:pPr>
      <w:rPr>
        <w:rFonts w:ascii="Wingdings" w:hAnsi="Wingdings" w:hint="default"/>
      </w:rPr>
    </w:lvl>
    <w:lvl w:ilvl="3" w:tplc="2A9C2C4C" w:tentative="1">
      <w:start w:val="1"/>
      <w:numFmt w:val="bullet"/>
      <w:lvlText w:val=""/>
      <w:lvlJc w:val="left"/>
      <w:pPr>
        <w:tabs>
          <w:tab w:val="num" w:pos="2880"/>
        </w:tabs>
        <w:ind w:left="2880" w:hanging="360"/>
      </w:pPr>
      <w:rPr>
        <w:rFonts w:ascii="Wingdings" w:hAnsi="Wingdings" w:hint="default"/>
      </w:rPr>
    </w:lvl>
    <w:lvl w:ilvl="4" w:tplc="A91C44FC" w:tentative="1">
      <w:start w:val="1"/>
      <w:numFmt w:val="bullet"/>
      <w:lvlText w:val=""/>
      <w:lvlJc w:val="left"/>
      <w:pPr>
        <w:tabs>
          <w:tab w:val="num" w:pos="3600"/>
        </w:tabs>
        <w:ind w:left="3600" w:hanging="360"/>
      </w:pPr>
      <w:rPr>
        <w:rFonts w:ascii="Wingdings" w:hAnsi="Wingdings" w:hint="default"/>
      </w:rPr>
    </w:lvl>
    <w:lvl w:ilvl="5" w:tplc="F2926B7A" w:tentative="1">
      <w:start w:val="1"/>
      <w:numFmt w:val="bullet"/>
      <w:lvlText w:val=""/>
      <w:lvlJc w:val="left"/>
      <w:pPr>
        <w:tabs>
          <w:tab w:val="num" w:pos="4320"/>
        </w:tabs>
        <w:ind w:left="4320" w:hanging="360"/>
      </w:pPr>
      <w:rPr>
        <w:rFonts w:ascii="Wingdings" w:hAnsi="Wingdings" w:hint="default"/>
      </w:rPr>
    </w:lvl>
    <w:lvl w:ilvl="6" w:tplc="9FC845FE" w:tentative="1">
      <w:start w:val="1"/>
      <w:numFmt w:val="bullet"/>
      <w:lvlText w:val=""/>
      <w:lvlJc w:val="left"/>
      <w:pPr>
        <w:tabs>
          <w:tab w:val="num" w:pos="5040"/>
        </w:tabs>
        <w:ind w:left="5040" w:hanging="360"/>
      </w:pPr>
      <w:rPr>
        <w:rFonts w:ascii="Wingdings" w:hAnsi="Wingdings" w:hint="default"/>
      </w:rPr>
    </w:lvl>
    <w:lvl w:ilvl="7" w:tplc="ACCE0E54" w:tentative="1">
      <w:start w:val="1"/>
      <w:numFmt w:val="bullet"/>
      <w:lvlText w:val=""/>
      <w:lvlJc w:val="left"/>
      <w:pPr>
        <w:tabs>
          <w:tab w:val="num" w:pos="5760"/>
        </w:tabs>
        <w:ind w:left="5760" w:hanging="360"/>
      </w:pPr>
      <w:rPr>
        <w:rFonts w:ascii="Wingdings" w:hAnsi="Wingdings" w:hint="default"/>
      </w:rPr>
    </w:lvl>
    <w:lvl w:ilvl="8" w:tplc="1EB681C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3B5B21"/>
    <w:multiLevelType w:val="multilevel"/>
    <w:tmpl w:val="8362D548"/>
    <w:styleLink w:val="WWNum27"/>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25" w15:restartNumberingAfterBreak="0">
    <w:nsid w:val="27440949"/>
    <w:multiLevelType w:val="multilevel"/>
    <w:tmpl w:val="C3AAC740"/>
    <w:styleLink w:val="WWNum44"/>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6" w15:restartNumberingAfterBreak="0">
    <w:nsid w:val="293B79E0"/>
    <w:multiLevelType w:val="multilevel"/>
    <w:tmpl w:val="921E354A"/>
    <w:styleLink w:val="WWNum25"/>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27" w15:restartNumberingAfterBreak="0">
    <w:nsid w:val="29BB34D6"/>
    <w:multiLevelType w:val="hybridMultilevel"/>
    <w:tmpl w:val="4C40A7E4"/>
    <w:lvl w:ilvl="0" w:tplc="E07810F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F14F7A"/>
    <w:multiLevelType w:val="multilevel"/>
    <w:tmpl w:val="A2201538"/>
    <w:styleLink w:val="WWNum38"/>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9" w15:restartNumberingAfterBreak="0">
    <w:nsid w:val="2D07249B"/>
    <w:multiLevelType w:val="multilevel"/>
    <w:tmpl w:val="86DE5DBA"/>
    <w:lvl w:ilvl="0">
      <w:start w:val="2"/>
      <w:numFmt w:val="decimal"/>
      <w:lvlText w:val="%1)"/>
      <w:lvlJc w:val="left"/>
      <w:pPr>
        <w:ind w:left="360" w:hanging="360"/>
      </w:pPr>
      <w:rPr>
        <w:rFonts w:hint="default"/>
      </w:rPr>
    </w:lvl>
    <w:lvl w:ilvl="1">
      <w:start w:val="1"/>
      <w:numFmt w:val="decimal"/>
      <w:lvlText w:val="%2)"/>
      <w:lvlJc w:val="left"/>
      <w:pPr>
        <w:ind w:left="360" w:hanging="360"/>
      </w:pPr>
      <w:rPr>
        <w:rFonts w:ascii="Arial" w:eastAsiaTheme="minorHAnsi" w:hAnsi="Arial" w:cs="Arial" w:hint="default"/>
      </w:rPr>
    </w:lvl>
    <w:lvl w:ilvl="2">
      <w:start w:val="1"/>
      <w:numFmt w:val="lowerRoman"/>
      <w:lvlText w:val="%1.%2.%3."/>
      <w:lvlJc w:val="right"/>
      <w:pPr>
        <w:ind w:left="1800" w:hanging="180"/>
      </w:pPr>
      <w:rPr>
        <w:rFonts w:hint="default"/>
      </w:rPr>
    </w:lvl>
    <w:lvl w:ilvl="3">
      <w:start w:val="1"/>
      <w:numFmt w:val="decimal"/>
      <w:lvlText w:val="%1.%2.%3.%4."/>
      <w:lvlJc w:val="left"/>
      <w:pPr>
        <w:ind w:left="2520" w:hanging="360"/>
      </w:pPr>
      <w:rPr>
        <w:rFonts w:hint="default"/>
      </w:rPr>
    </w:lvl>
    <w:lvl w:ilvl="4">
      <w:start w:val="1"/>
      <w:numFmt w:val="lowerLetter"/>
      <w:lvlText w:val="%1.%2.%3.%4.%5."/>
      <w:lvlJc w:val="left"/>
      <w:pPr>
        <w:ind w:left="3240" w:hanging="360"/>
      </w:pPr>
      <w:rPr>
        <w:rFonts w:hint="default"/>
      </w:rPr>
    </w:lvl>
    <w:lvl w:ilvl="5">
      <w:start w:val="1"/>
      <w:numFmt w:val="lowerRoman"/>
      <w:lvlText w:val="%1.%2.%3.%4.%5.%6."/>
      <w:lvlJc w:val="right"/>
      <w:pPr>
        <w:ind w:left="3960" w:hanging="180"/>
      </w:pPr>
      <w:rPr>
        <w:rFonts w:hint="default"/>
      </w:rPr>
    </w:lvl>
    <w:lvl w:ilvl="6">
      <w:start w:val="1"/>
      <w:numFmt w:val="decimal"/>
      <w:lvlText w:val="%1.%2.%3.%4.%5.%6.%7."/>
      <w:lvlJc w:val="left"/>
      <w:pPr>
        <w:ind w:left="4680" w:hanging="360"/>
      </w:pPr>
      <w:rPr>
        <w:rFonts w:hint="default"/>
      </w:rPr>
    </w:lvl>
    <w:lvl w:ilvl="7">
      <w:start w:val="1"/>
      <w:numFmt w:val="lowerLetter"/>
      <w:lvlText w:val="%1.%2.%3.%4.%5.%6.%7.%8."/>
      <w:lvlJc w:val="left"/>
      <w:pPr>
        <w:ind w:left="5400" w:hanging="360"/>
      </w:pPr>
      <w:rPr>
        <w:rFonts w:hint="default"/>
      </w:rPr>
    </w:lvl>
    <w:lvl w:ilvl="8">
      <w:start w:val="1"/>
      <w:numFmt w:val="lowerRoman"/>
      <w:lvlText w:val="%1.%2.%3.%4.%5.%6.%7.%8.%9."/>
      <w:lvlJc w:val="right"/>
      <w:pPr>
        <w:ind w:left="6120" w:hanging="180"/>
      </w:pPr>
      <w:rPr>
        <w:rFonts w:hint="default"/>
      </w:rPr>
    </w:lvl>
  </w:abstractNum>
  <w:abstractNum w:abstractNumId="30" w15:restartNumberingAfterBreak="0">
    <w:nsid w:val="2E327F36"/>
    <w:multiLevelType w:val="multilevel"/>
    <w:tmpl w:val="3630307C"/>
    <w:styleLink w:val="WWNum17"/>
    <w:lvl w:ilvl="0">
      <w:numFmt w:val="bullet"/>
      <w:lvlText w:val=""/>
      <w:lvlJc w:val="left"/>
      <w:pPr>
        <w:ind w:left="502" w:hanging="360"/>
      </w:pPr>
      <w:rPr>
        <w:rFonts w:ascii="Symbol" w:hAnsi="Symbol"/>
        <w:b w:val="0"/>
        <w:bCs/>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31" w15:restartNumberingAfterBreak="0">
    <w:nsid w:val="2FDD7A94"/>
    <w:multiLevelType w:val="hybridMultilevel"/>
    <w:tmpl w:val="C8AAD322"/>
    <w:lvl w:ilvl="0" w:tplc="471EC6A0">
      <w:start w:val="1"/>
      <w:numFmt w:val="decimal"/>
      <w:pStyle w:val="Numeracja1"/>
      <w:lvlText w:val="%1)"/>
      <w:lvlJc w:val="right"/>
      <w:pPr>
        <w:tabs>
          <w:tab w:val="num" w:pos="709"/>
        </w:tabs>
        <w:ind w:left="709" w:hanging="142"/>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2" w15:restartNumberingAfterBreak="0">
    <w:nsid w:val="33AF7105"/>
    <w:multiLevelType w:val="multilevel"/>
    <w:tmpl w:val="358A58BC"/>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684174A"/>
    <w:multiLevelType w:val="multilevel"/>
    <w:tmpl w:val="3DFECD28"/>
    <w:lvl w:ilvl="0">
      <w:start w:val="4"/>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34" w15:restartNumberingAfterBreak="0">
    <w:nsid w:val="3773652D"/>
    <w:multiLevelType w:val="hybridMultilevel"/>
    <w:tmpl w:val="837C9D1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90819DA"/>
    <w:multiLevelType w:val="multilevel"/>
    <w:tmpl w:val="0A46927C"/>
    <w:styleLink w:val="WWNum32"/>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BC776EA"/>
    <w:multiLevelType w:val="multilevel"/>
    <w:tmpl w:val="827894C2"/>
    <w:styleLink w:val="WWNum45"/>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37" w15:restartNumberingAfterBreak="0">
    <w:nsid w:val="3F527789"/>
    <w:multiLevelType w:val="hybridMultilevel"/>
    <w:tmpl w:val="107CD1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6E14AD"/>
    <w:multiLevelType w:val="multilevel"/>
    <w:tmpl w:val="D29E8EF8"/>
    <w:styleLink w:val="WWNum43"/>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39" w15:restartNumberingAfterBreak="0">
    <w:nsid w:val="41726F48"/>
    <w:multiLevelType w:val="multilevel"/>
    <w:tmpl w:val="BB6CB04E"/>
    <w:styleLink w:val="WWNum34"/>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21E42D6"/>
    <w:multiLevelType w:val="hybridMultilevel"/>
    <w:tmpl w:val="AA064A92"/>
    <w:lvl w:ilvl="0" w:tplc="7B24A4C2">
      <w:start w:val="5"/>
      <w:numFmt w:val="decimal"/>
      <w:lvlText w:val="%1)"/>
      <w:lvlJc w:val="left"/>
      <w:pPr>
        <w:ind w:left="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3640463"/>
    <w:multiLevelType w:val="multilevel"/>
    <w:tmpl w:val="02B88914"/>
    <w:styleLink w:val="WWNum16"/>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42" w15:restartNumberingAfterBreak="0">
    <w:nsid w:val="43B11270"/>
    <w:multiLevelType w:val="multilevel"/>
    <w:tmpl w:val="EFC854F0"/>
    <w:styleLink w:val="WWNum39"/>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3" w15:restartNumberingAfterBreak="0">
    <w:nsid w:val="43D86A77"/>
    <w:multiLevelType w:val="hybridMultilevel"/>
    <w:tmpl w:val="57FE3100"/>
    <w:lvl w:ilvl="0" w:tplc="34D08ABA">
      <w:start w:val="1"/>
      <w:numFmt w:val="bullet"/>
      <w:pStyle w:val="Tabela-punktacja"/>
      <w:suff w:val="space"/>
      <w:lvlText w:val=""/>
      <w:lvlJc w:val="left"/>
      <w:pPr>
        <w:ind w:left="0" w:firstLine="0"/>
      </w:pPr>
      <w:rPr>
        <w:rFonts w:ascii="Wingdings 2" w:hAnsi="Wingdings 2"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4B35BDD"/>
    <w:multiLevelType w:val="multilevel"/>
    <w:tmpl w:val="CFEAF9F2"/>
    <w:styleLink w:val="WWNum14"/>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45" w15:restartNumberingAfterBreak="0">
    <w:nsid w:val="452B4561"/>
    <w:multiLevelType w:val="multilevel"/>
    <w:tmpl w:val="A51823DC"/>
    <w:styleLink w:val="WWNum18"/>
    <w:lvl w:ilvl="0">
      <w:numFmt w:val="bullet"/>
      <w:lvlText w:val=""/>
      <w:lvlJc w:val="left"/>
      <w:pPr>
        <w:ind w:left="360" w:hanging="360"/>
      </w:pPr>
      <w:rPr>
        <w:rFonts w:ascii="Symbol" w:hAnsi="Symbol"/>
        <w:b w:val="0"/>
        <w:bCs/>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46" w15:restartNumberingAfterBreak="0">
    <w:nsid w:val="454E0CD5"/>
    <w:multiLevelType w:val="hybridMultilevel"/>
    <w:tmpl w:val="CE948E46"/>
    <w:lvl w:ilvl="0" w:tplc="D208F6D4">
      <w:start w:val="3"/>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5825E40"/>
    <w:multiLevelType w:val="multilevel"/>
    <w:tmpl w:val="CFB00AD0"/>
    <w:lvl w:ilvl="0">
      <w:start w:val="1"/>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48" w15:restartNumberingAfterBreak="0">
    <w:nsid w:val="4A567E9F"/>
    <w:multiLevelType w:val="multilevel"/>
    <w:tmpl w:val="FD3C9C98"/>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4C3005F8"/>
    <w:multiLevelType w:val="multilevel"/>
    <w:tmpl w:val="77C41386"/>
    <w:lvl w:ilvl="0">
      <w:start w:val="1"/>
      <w:numFmt w:val="decimal"/>
      <w:lvlText w:val="%1)"/>
      <w:lvlJc w:val="left"/>
      <w:pPr>
        <w:ind w:left="360" w:hanging="360"/>
      </w:pPr>
    </w:lvl>
    <w:lvl w:ilvl="1">
      <w:start w:val="1"/>
      <w:numFmt w:val="decimal"/>
      <w:lvlText w:val="%2)"/>
      <w:lvlJc w:val="left"/>
      <w:pPr>
        <w:ind w:left="360" w:hanging="360"/>
      </w:pPr>
      <w:rPr>
        <w:rFonts w:ascii="Arial" w:eastAsiaTheme="minorHAnsi" w:hAnsi="Arial" w:cs="Aria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0" w15:restartNumberingAfterBreak="0">
    <w:nsid w:val="4DA20A5C"/>
    <w:multiLevelType w:val="multilevel"/>
    <w:tmpl w:val="1B784732"/>
    <w:styleLink w:val="WWNum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DB7217D"/>
    <w:multiLevelType w:val="hybridMultilevel"/>
    <w:tmpl w:val="F7F8936A"/>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2F96CD4"/>
    <w:multiLevelType w:val="multilevel"/>
    <w:tmpl w:val="8FA67A70"/>
    <w:styleLink w:val="WWNum48"/>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53" w15:restartNumberingAfterBreak="0">
    <w:nsid w:val="539071D9"/>
    <w:multiLevelType w:val="multilevel"/>
    <w:tmpl w:val="E60E68B6"/>
    <w:styleLink w:val="WWNum13"/>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54" w15:restartNumberingAfterBreak="0">
    <w:nsid w:val="547545E2"/>
    <w:multiLevelType w:val="hybridMultilevel"/>
    <w:tmpl w:val="3C9EE968"/>
    <w:lvl w:ilvl="0" w:tplc="04150011">
      <w:start w:val="1"/>
      <w:numFmt w:val="decimal"/>
      <w:lvlText w:val="%1)"/>
      <w:lvlJc w:val="left"/>
      <w:pPr>
        <w:ind w:left="980" w:hanging="360"/>
      </w:pPr>
    </w:lvl>
    <w:lvl w:ilvl="1" w:tplc="04150019" w:tentative="1">
      <w:start w:val="1"/>
      <w:numFmt w:val="lowerLetter"/>
      <w:lvlText w:val="%2."/>
      <w:lvlJc w:val="left"/>
      <w:pPr>
        <w:ind w:left="1700" w:hanging="360"/>
      </w:pPr>
    </w:lvl>
    <w:lvl w:ilvl="2" w:tplc="0415001B" w:tentative="1">
      <w:start w:val="1"/>
      <w:numFmt w:val="lowerRoman"/>
      <w:lvlText w:val="%3."/>
      <w:lvlJc w:val="right"/>
      <w:pPr>
        <w:ind w:left="2420" w:hanging="180"/>
      </w:pPr>
    </w:lvl>
    <w:lvl w:ilvl="3" w:tplc="0415000F" w:tentative="1">
      <w:start w:val="1"/>
      <w:numFmt w:val="decimal"/>
      <w:lvlText w:val="%4."/>
      <w:lvlJc w:val="left"/>
      <w:pPr>
        <w:ind w:left="3140" w:hanging="360"/>
      </w:pPr>
    </w:lvl>
    <w:lvl w:ilvl="4" w:tplc="04150019" w:tentative="1">
      <w:start w:val="1"/>
      <w:numFmt w:val="lowerLetter"/>
      <w:lvlText w:val="%5."/>
      <w:lvlJc w:val="left"/>
      <w:pPr>
        <w:ind w:left="3860" w:hanging="360"/>
      </w:pPr>
    </w:lvl>
    <w:lvl w:ilvl="5" w:tplc="0415001B" w:tentative="1">
      <w:start w:val="1"/>
      <w:numFmt w:val="lowerRoman"/>
      <w:lvlText w:val="%6."/>
      <w:lvlJc w:val="right"/>
      <w:pPr>
        <w:ind w:left="4580" w:hanging="180"/>
      </w:pPr>
    </w:lvl>
    <w:lvl w:ilvl="6" w:tplc="0415000F" w:tentative="1">
      <w:start w:val="1"/>
      <w:numFmt w:val="decimal"/>
      <w:lvlText w:val="%7."/>
      <w:lvlJc w:val="left"/>
      <w:pPr>
        <w:ind w:left="5300" w:hanging="360"/>
      </w:pPr>
    </w:lvl>
    <w:lvl w:ilvl="7" w:tplc="04150019" w:tentative="1">
      <w:start w:val="1"/>
      <w:numFmt w:val="lowerLetter"/>
      <w:lvlText w:val="%8."/>
      <w:lvlJc w:val="left"/>
      <w:pPr>
        <w:ind w:left="6020" w:hanging="360"/>
      </w:pPr>
    </w:lvl>
    <w:lvl w:ilvl="8" w:tplc="0415001B" w:tentative="1">
      <w:start w:val="1"/>
      <w:numFmt w:val="lowerRoman"/>
      <w:lvlText w:val="%9."/>
      <w:lvlJc w:val="right"/>
      <w:pPr>
        <w:ind w:left="6740" w:hanging="180"/>
      </w:pPr>
    </w:lvl>
  </w:abstractNum>
  <w:abstractNum w:abstractNumId="55" w15:restartNumberingAfterBreak="0">
    <w:nsid w:val="552356B5"/>
    <w:multiLevelType w:val="multilevel"/>
    <w:tmpl w:val="BEF8D4E8"/>
    <w:lvl w:ilvl="0">
      <w:start w:val="4"/>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56" w15:restartNumberingAfterBreak="0">
    <w:nsid w:val="55625E55"/>
    <w:multiLevelType w:val="multilevel"/>
    <w:tmpl w:val="4CDACBA2"/>
    <w:lvl w:ilvl="0">
      <w:start w:val="3"/>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57" w15:restartNumberingAfterBreak="0">
    <w:nsid w:val="5A4F5B50"/>
    <w:multiLevelType w:val="multilevel"/>
    <w:tmpl w:val="CFF68A84"/>
    <w:styleLink w:val="WWNum26"/>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58" w15:restartNumberingAfterBreak="0">
    <w:nsid w:val="5CA56E20"/>
    <w:multiLevelType w:val="multilevel"/>
    <w:tmpl w:val="490CE84A"/>
    <w:lvl w:ilvl="0">
      <w:start w:val="1"/>
      <w:numFmt w:val="decimal"/>
      <w:lvlText w:val="%1)"/>
      <w:lvlJc w:val="left"/>
      <w:pPr>
        <w:ind w:left="502" w:hanging="360"/>
      </w:pPr>
      <w:rPr>
        <w:rFonts w:hint="default"/>
      </w:rPr>
    </w:lvl>
    <w:lvl w:ilvl="1">
      <w:start w:val="1"/>
      <w:numFmt w:val="lowerLetter"/>
      <w:lvlText w:val="%2."/>
      <w:lvlJc w:val="left"/>
      <w:pPr>
        <w:ind w:left="1222" w:hanging="360"/>
      </w:pPr>
      <w:rPr>
        <w:rFonts w:hint="default"/>
      </w:rPr>
    </w:lvl>
    <w:lvl w:ilvl="2">
      <w:start w:val="1"/>
      <w:numFmt w:val="lowerRoman"/>
      <w:lvlText w:val="%1.%2.%3."/>
      <w:lvlJc w:val="right"/>
      <w:pPr>
        <w:ind w:left="1942" w:hanging="180"/>
      </w:pPr>
      <w:rPr>
        <w:rFonts w:hint="default"/>
      </w:rPr>
    </w:lvl>
    <w:lvl w:ilvl="3">
      <w:start w:val="1"/>
      <w:numFmt w:val="decimal"/>
      <w:lvlText w:val="%1.%2.%3.%4."/>
      <w:lvlJc w:val="left"/>
      <w:pPr>
        <w:ind w:left="2662" w:hanging="360"/>
      </w:pPr>
      <w:rPr>
        <w:rFonts w:hint="default"/>
      </w:rPr>
    </w:lvl>
    <w:lvl w:ilvl="4">
      <w:start w:val="1"/>
      <w:numFmt w:val="lowerLetter"/>
      <w:lvlText w:val="%1.%2.%3.%4.%5."/>
      <w:lvlJc w:val="left"/>
      <w:pPr>
        <w:ind w:left="3382" w:hanging="360"/>
      </w:pPr>
      <w:rPr>
        <w:rFonts w:hint="default"/>
      </w:rPr>
    </w:lvl>
    <w:lvl w:ilvl="5">
      <w:start w:val="1"/>
      <w:numFmt w:val="lowerRoman"/>
      <w:lvlText w:val="%1.%2.%3.%4.%5.%6."/>
      <w:lvlJc w:val="right"/>
      <w:pPr>
        <w:ind w:left="4102" w:hanging="180"/>
      </w:pPr>
      <w:rPr>
        <w:rFonts w:hint="default"/>
      </w:rPr>
    </w:lvl>
    <w:lvl w:ilvl="6">
      <w:start w:val="1"/>
      <w:numFmt w:val="decimal"/>
      <w:lvlText w:val="%1.%2.%3.%4.%5.%6.%7."/>
      <w:lvlJc w:val="left"/>
      <w:pPr>
        <w:ind w:left="4822" w:hanging="360"/>
      </w:pPr>
      <w:rPr>
        <w:rFonts w:hint="default"/>
      </w:rPr>
    </w:lvl>
    <w:lvl w:ilvl="7">
      <w:start w:val="1"/>
      <w:numFmt w:val="lowerLetter"/>
      <w:lvlText w:val="%1.%2.%3.%4.%5.%6.%7.%8."/>
      <w:lvlJc w:val="left"/>
      <w:pPr>
        <w:ind w:left="5542" w:hanging="360"/>
      </w:pPr>
      <w:rPr>
        <w:rFonts w:hint="default"/>
      </w:rPr>
    </w:lvl>
    <w:lvl w:ilvl="8">
      <w:start w:val="1"/>
      <w:numFmt w:val="lowerRoman"/>
      <w:lvlText w:val="%1.%2.%3.%4.%5.%6.%7.%8.%9."/>
      <w:lvlJc w:val="right"/>
      <w:pPr>
        <w:ind w:left="6262" w:hanging="180"/>
      </w:pPr>
      <w:rPr>
        <w:rFonts w:hint="default"/>
      </w:rPr>
    </w:lvl>
  </w:abstractNum>
  <w:abstractNum w:abstractNumId="59" w15:restartNumberingAfterBreak="0">
    <w:nsid w:val="5D914906"/>
    <w:multiLevelType w:val="multilevel"/>
    <w:tmpl w:val="5B9E3600"/>
    <w:styleLink w:val="WWNum9"/>
    <w:lvl w:ilvl="0">
      <w:numFmt w:val="bullet"/>
      <w:lvlText w:val=""/>
      <w:lvlJc w:val="left"/>
      <w:pPr>
        <w:ind w:left="360" w:hanging="360"/>
      </w:pPr>
      <w:rPr>
        <w:rFonts w:ascii="Symbol" w:hAnsi="Symbol"/>
        <w:b w:val="0"/>
        <w:bCs/>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0" w15:restartNumberingAfterBreak="0">
    <w:nsid w:val="5E0C380B"/>
    <w:multiLevelType w:val="multilevel"/>
    <w:tmpl w:val="17DA4734"/>
    <w:lvl w:ilvl="0">
      <w:start w:val="1"/>
      <w:numFmt w:val="decimal"/>
      <w:pStyle w:val="Numeracja1-a"/>
      <w:lvlText w:val="%1."/>
      <w:lvlJc w:val="right"/>
      <w:pPr>
        <w:tabs>
          <w:tab w:val="num" w:pos="709"/>
        </w:tabs>
        <w:ind w:left="709" w:hanging="142"/>
      </w:pPr>
      <w:rPr>
        <w:rFonts w:hint="default"/>
        <w:b w:val="0"/>
        <w:i w:val="0"/>
        <w:sz w:val="22"/>
      </w:rPr>
    </w:lvl>
    <w:lvl w:ilvl="1">
      <w:start w:val="1"/>
      <w:numFmt w:val="lowerLetter"/>
      <w:lvlText w:val="%2)"/>
      <w:lvlJc w:val="left"/>
      <w:pPr>
        <w:tabs>
          <w:tab w:val="num" w:pos="992"/>
        </w:tabs>
        <w:ind w:left="992" w:hanging="283"/>
      </w:pPr>
      <w:rPr>
        <w:rFonts w:ascii="Arial" w:hAnsi="Arial" w:cs="Arial" w:hint="default"/>
        <w:b w:val="0"/>
        <w:i w:val="0"/>
        <w:sz w:val="22"/>
        <w:szCs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1" w15:restartNumberingAfterBreak="0">
    <w:nsid w:val="5E187E2F"/>
    <w:multiLevelType w:val="hybridMultilevel"/>
    <w:tmpl w:val="CE948E46"/>
    <w:lvl w:ilvl="0" w:tplc="FFFFFFFF">
      <w:start w:val="3"/>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FF61983"/>
    <w:multiLevelType w:val="hybridMultilevel"/>
    <w:tmpl w:val="3AE01326"/>
    <w:lvl w:ilvl="0" w:tplc="3898B2A4">
      <w:start w:val="1"/>
      <w:numFmt w:val="bullet"/>
      <w:pStyle w:val="Punktacja"/>
      <w:lvlText w:val=""/>
      <w:lvlJc w:val="right"/>
      <w:pPr>
        <w:tabs>
          <w:tab w:val="num" w:pos="709"/>
        </w:tabs>
        <w:ind w:left="709" w:hanging="142"/>
      </w:pPr>
      <w:rPr>
        <w:rFonts w:ascii="Wingdings 2" w:hAnsi="Wingdings 2" w:hint="default"/>
      </w:rPr>
    </w:lvl>
    <w:lvl w:ilvl="1" w:tplc="D99CBD5E">
      <w:start w:val="1"/>
      <w:numFmt w:val="bullet"/>
      <w:lvlText w:val=""/>
      <w:lvlJc w:val="right"/>
      <w:pPr>
        <w:tabs>
          <w:tab w:val="num" w:pos="709"/>
        </w:tabs>
        <w:ind w:left="709" w:hanging="142"/>
      </w:pPr>
      <w:rPr>
        <w:rFonts w:ascii="Wingdings 2" w:hAnsi="Wingdings 2"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02C5113"/>
    <w:multiLevelType w:val="multilevel"/>
    <w:tmpl w:val="F342B1B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6049099E"/>
    <w:multiLevelType w:val="multilevel"/>
    <w:tmpl w:val="2AE057EA"/>
    <w:styleLink w:val="Outline"/>
    <w:lvl w:ilvl="0">
      <w:start w:val="1"/>
      <w:numFmt w:val="decimal"/>
      <w:lvlText w:val="%1."/>
      <w:lvlJc w:val="right"/>
      <w:pPr>
        <w:ind w:left="709" w:hanging="142"/>
      </w:pPr>
      <w:rPr>
        <w:b w:val="0"/>
        <w:i w:val="0"/>
        <w:sz w:val="22"/>
      </w:rPr>
    </w:lvl>
    <w:lvl w:ilvl="1">
      <w:start w:val="1"/>
      <w:numFmt w:val="decimal"/>
      <w:lvlText w:val="%2."/>
      <w:lvlJc w:val="left"/>
    </w:lvl>
    <w:lvl w:ilvl="2">
      <w:start w:val="1"/>
      <w:numFmt w:val="decimal"/>
      <w:lvlText w:val="%1.%2.%3."/>
      <w:lvlJc w:val="left"/>
      <w:pPr>
        <w:ind w:left="142" w:firstLine="0"/>
      </w:pPr>
      <w:rPr>
        <w:b/>
        <w:color w:val="365F91"/>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5" w15:restartNumberingAfterBreak="0">
    <w:nsid w:val="62470035"/>
    <w:multiLevelType w:val="multilevel"/>
    <w:tmpl w:val="1E947020"/>
    <w:styleLink w:val="WWNum7"/>
    <w:lvl w:ilvl="0">
      <w:numFmt w:val="bullet"/>
      <w:lvlText w:val=""/>
      <w:lvlJc w:val="left"/>
      <w:pPr>
        <w:ind w:left="360" w:hanging="360"/>
      </w:pPr>
      <w:rPr>
        <w:rFonts w:ascii="Symbol" w:hAnsi="Symbol"/>
        <w:b w:val="0"/>
        <w:bCs/>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6" w15:restartNumberingAfterBreak="0">
    <w:nsid w:val="65D019F7"/>
    <w:multiLevelType w:val="hybridMultilevel"/>
    <w:tmpl w:val="9D4049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2A1DDB"/>
    <w:multiLevelType w:val="multilevel"/>
    <w:tmpl w:val="2CCC0ABE"/>
    <w:styleLink w:val="WWNum3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8" w15:restartNumberingAfterBreak="0">
    <w:nsid w:val="6BC3536F"/>
    <w:multiLevelType w:val="multilevel"/>
    <w:tmpl w:val="33885736"/>
    <w:styleLink w:val="WWNum5"/>
    <w:lvl w:ilvl="0">
      <w:numFmt w:val="bullet"/>
      <w:lvlText w:val=""/>
      <w:lvlJc w:val="left"/>
      <w:pPr>
        <w:ind w:left="502" w:hanging="360"/>
      </w:pPr>
      <w:rPr>
        <w:rFonts w:ascii="Symbol" w:hAnsi="Symbol"/>
        <w:b w:val="0"/>
        <w:bCs/>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69" w15:restartNumberingAfterBreak="0">
    <w:nsid w:val="6D0C382B"/>
    <w:multiLevelType w:val="hybridMultilevel"/>
    <w:tmpl w:val="30162764"/>
    <w:lvl w:ilvl="0" w:tplc="9A2C2E92">
      <w:start w:val="3"/>
      <w:numFmt w:val="decimal"/>
      <w:lvlText w:val="%1)"/>
      <w:lvlJc w:val="left"/>
      <w:pPr>
        <w:ind w:left="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F027337"/>
    <w:multiLevelType w:val="multilevel"/>
    <w:tmpl w:val="A2367282"/>
    <w:styleLink w:val="WWNum28"/>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71" w15:restartNumberingAfterBreak="0">
    <w:nsid w:val="72586E06"/>
    <w:multiLevelType w:val="multilevel"/>
    <w:tmpl w:val="62327938"/>
    <w:styleLink w:val="WWNum41"/>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72" w15:restartNumberingAfterBreak="0">
    <w:nsid w:val="75E77A3C"/>
    <w:multiLevelType w:val="hybridMultilevel"/>
    <w:tmpl w:val="549C625C"/>
    <w:lvl w:ilvl="0" w:tplc="F68CDE58">
      <w:start w:val="2"/>
      <w:numFmt w:val="decimal"/>
      <w:lvlText w:val="%1)"/>
      <w:lvlJc w:val="left"/>
      <w:pPr>
        <w:ind w:left="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AF465A"/>
    <w:multiLevelType w:val="multilevel"/>
    <w:tmpl w:val="5DAC17AC"/>
    <w:styleLink w:val="WWNum47"/>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74" w15:restartNumberingAfterBreak="0">
    <w:nsid w:val="77C065D1"/>
    <w:multiLevelType w:val="multilevel"/>
    <w:tmpl w:val="C5AE2F22"/>
    <w:styleLink w:val="WWNum42"/>
    <w:lvl w:ilvl="0">
      <w:numFmt w:val="bullet"/>
      <w:lvlText w:val=""/>
      <w:lvlJc w:val="left"/>
      <w:pPr>
        <w:ind w:left="1428" w:hanging="360"/>
      </w:pPr>
      <w:rPr>
        <w:rFonts w:ascii="Symbol" w:hAnsi="Symbol"/>
        <w:color w:val="00000A"/>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75" w15:restartNumberingAfterBreak="0">
    <w:nsid w:val="78E71918"/>
    <w:multiLevelType w:val="hybridMultilevel"/>
    <w:tmpl w:val="A5063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A97927"/>
    <w:multiLevelType w:val="hybridMultilevel"/>
    <w:tmpl w:val="580EAA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C093672"/>
    <w:multiLevelType w:val="multilevel"/>
    <w:tmpl w:val="D51C4C50"/>
    <w:styleLink w:val="WWNum11"/>
    <w:lvl w:ilvl="0">
      <w:numFmt w:val="bullet"/>
      <w:lvlText w:val=""/>
      <w:lvlJc w:val="left"/>
      <w:pPr>
        <w:ind w:left="502" w:hanging="360"/>
      </w:pPr>
      <w:rPr>
        <w:rFonts w:ascii="Symbol" w:hAnsi="Symbol"/>
      </w:rPr>
    </w:lvl>
    <w:lvl w:ilvl="1">
      <w:start w:val="1"/>
      <w:numFmt w:val="lowerLetter"/>
      <w:lvlText w:val="%2."/>
      <w:lvlJc w:val="left"/>
      <w:pPr>
        <w:ind w:left="1222" w:hanging="360"/>
      </w:pPr>
    </w:lvl>
    <w:lvl w:ilvl="2">
      <w:start w:val="1"/>
      <w:numFmt w:val="lowerRoman"/>
      <w:lvlText w:val="%1.%2.%3."/>
      <w:lvlJc w:val="right"/>
      <w:pPr>
        <w:ind w:left="1942" w:hanging="180"/>
      </w:pPr>
    </w:lvl>
    <w:lvl w:ilvl="3">
      <w:start w:val="1"/>
      <w:numFmt w:val="decimal"/>
      <w:lvlText w:val="%1.%2.%3.%4."/>
      <w:lvlJc w:val="left"/>
      <w:pPr>
        <w:ind w:left="2662" w:hanging="360"/>
      </w:pPr>
    </w:lvl>
    <w:lvl w:ilvl="4">
      <w:start w:val="1"/>
      <w:numFmt w:val="lowerLetter"/>
      <w:lvlText w:val="%1.%2.%3.%4.%5."/>
      <w:lvlJc w:val="left"/>
      <w:pPr>
        <w:ind w:left="3382" w:hanging="360"/>
      </w:pPr>
    </w:lvl>
    <w:lvl w:ilvl="5">
      <w:start w:val="1"/>
      <w:numFmt w:val="lowerRoman"/>
      <w:lvlText w:val="%1.%2.%3.%4.%5.%6."/>
      <w:lvlJc w:val="right"/>
      <w:pPr>
        <w:ind w:left="4102" w:hanging="180"/>
      </w:pPr>
    </w:lvl>
    <w:lvl w:ilvl="6">
      <w:start w:val="1"/>
      <w:numFmt w:val="decimal"/>
      <w:lvlText w:val="%1.%2.%3.%4.%5.%6.%7."/>
      <w:lvlJc w:val="left"/>
      <w:pPr>
        <w:ind w:left="4822" w:hanging="360"/>
      </w:pPr>
    </w:lvl>
    <w:lvl w:ilvl="7">
      <w:start w:val="1"/>
      <w:numFmt w:val="lowerLetter"/>
      <w:lvlText w:val="%1.%2.%3.%4.%5.%6.%7.%8."/>
      <w:lvlJc w:val="left"/>
      <w:pPr>
        <w:ind w:left="5542" w:hanging="360"/>
      </w:pPr>
    </w:lvl>
    <w:lvl w:ilvl="8">
      <w:start w:val="1"/>
      <w:numFmt w:val="lowerRoman"/>
      <w:lvlText w:val="%1.%2.%3.%4.%5.%6.%7.%8.%9."/>
      <w:lvlJc w:val="right"/>
      <w:pPr>
        <w:ind w:left="6262" w:hanging="180"/>
      </w:pPr>
    </w:lvl>
  </w:abstractNum>
  <w:abstractNum w:abstractNumId="78" w15:restartNumberingAfterBreak="0">
    <w:nsid w:val="7D7F3FDD"/>
    <w:multiLevelType w:val="multilevel"/>
    <w:tmpl w:val="99BC6984"/>
    <w:styleLink w:val="WWNum31"/>
    <w:lvl w:ilvl="0">
      <w:numFmt w:val="bullet"/>
      <w:lvlText w:val=""/>
      <w:lvlJc w:val="left"/>
      <w:pPr>
        <w:ind w:left="72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7D810082"/>
    <w:multiLevelType w:val="hybridMultilevel"/>
    <w:tmpl w:val="F3B4E524"/>
    <w:lvl w:ilvl="0" w:tplc="451A78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F7617D1"/>
    <w:multiLevelType w:val="hybridMultilevel"/>
    <w:tmpl w:val="F642F6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85761A"/>
    <w:multiLevelType w:val="multilevel"/>
    <w:tmpl w:val="1AFC7DC8"/>
    <w:styleLink w:val="WWNum10"/>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num w:numId="1">
    <w:abstractNumId w:val="16"/>
  </w:num>
  <w:num w:numId="2">
    <w:abstractNumId w:val="62"/>
  </w:num>
  <w:num w:numId="3">
    <w:abstractNumId w:val="60"/>
  </w:num>
  <w:num w:numId="4">
    <w:abstractNumId w:val="31"/>
  </w:num>
  <w:num w:numId="5">
    <w:abstractNumId w:val="31"/>
    <w:lvlOverride w:ilvl="0">
      <w:startOverride w:val="1"/>
    </w:lvlOverride>
  </w:num>
  <w:num w:numId="6">
    <w:abstractNumId w:val="31"/>
    <w:lvlOverride w:ilvl="0">
      <w:startOverride w:val="1"/>
    </w:lvlOverride>
  </w:num>
  <w:num w:numId="7">
    <w:abstractNumId w:val="31"/>
    <w:lvlOverride w:ilvl="0">
      <w:startOverride w:val="1"/>
    </w:lvlOverride>
  </w:num>
  <w:num w:numId="8">
    <w:abstractNumId w:val="31"/>
    <w:lvlOverride w:ilvl="0">
      <w:startOverride w:val="1"/>
    </w:lvlOverride>
  </w:num>
  <w:num w:numId="9">
    <w:abstractNumId w:val="43"/>
  </w:num>
  <w:num w:numId="10">
    <w:abstractNumId w:val="31"/>
    <w:lvlOverride w:ilvl="0">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num>
  <w:num w:numId="13">
    <w:abstractNumId w:val="31"/>
    <w:lvlOverride w:ilvl="0">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num>
  <w:num w:numId="19">
    <w:abstractNumId w:val="31"/>
    <w:lvlOverride w:ilvl="0">
      <w:startOverride w:val="1"/>
    </w:lvlOverride>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68"/>
  </w:num>
  <w:num w:numId="24">
    <w:abstractNumId w:val="3"/>
  </w:num>
  <w:num w:numId="25">
    <w:abstractNumId w:val="65"/>
  </w:num>
  <w:num w:numId="26">
    <w:abstractNumId w:val="0"/>
  </w:num>
  <w:num w:numId="27">
    <w:abstractNumId w:val="59"/>
  </w:num>
  <w:num w:numId="28">
    <w:abstractNumId w:val="81"/>
  </w:num>
  <w:num w:numId="29">
    <w:abstractNumId w:val="77"/>
  </w:num>
  <w:num w:numId="30">
    <w:abstractNumId w:val="13"/>
  </w:num>
  <w:num w:numId="31">
    <w:abstractNumId w:val="53"/>
  </w:num>
  <w:num w:numId="32">
    <w:abstractNumId w:val="44"/>
  </w:num>
  <w:num w:numId="33">
    <w:abstractNumId w:val="19"/>
  </w:num>
  <w:num w:numId="34">
    <w:abstractNumId w:val="41"/>
  </w:num>
  <w:num w:numId="35">
    <w:abstractNumId w:val="30"/>
  </w:num>
  <w:num w:numId="36">
    <w:abstractNumId w:val="45"/>
  </w:num>
  <w:num w:numId="37">
    <w:abstractNumId w:val="15"/>
  </w:num>
  <w:num w:numId="38">
    <w:abstractNumId w:val="63"/>
  </w:num>
  <w:num w:numId="39">
    <w:abstractNumId w:val="32"/>
  </w:num>
  <w:num w:numId="40">
    <w:abstractNumId w:val="48"/>
  </w:num>
  <w:num w:numId="41">
    <w:abstractNumId w:val="7"/>
  </w:num>
  <w:num w:numId="42">
    <w:abstractNumId w:val="10"/>
  </w:num>
  <w:num w:numId="43">
    <w:abstractNumId w:val="26"/>
  </w:num>
  <w:num w:numId="44">
    <w:abstractNumId w:val="57"/>
  </w:num>
  <w:num w:numId="45">
    <w:abstractNumId w:val="24"/>
  </w:num>
  <w:num w:numId="46">
    <w:abstractNumId w:val="70"/>
  </w:num>
  <w:num w:numId="47">
    <w:abstractNumId w:val="20"/>
  </w:num>
  <w:num w:numId="48">
    <w:abstractNumId w:val="19"/>
    <w:lvlOverride w:ilvl="0">
      <w:startOverride w:val="1"/>
    </w:lvlOverride>
  </w:num>
  <w:num w:numId="49">
    <w:abstractNumId w:val="78"/>
  </w:num>
  <w:num w:numId="50">
    <w:abstractNumId w:val="35"/>
  </w:num>
  <w:num w:numId="51">
    <w:abstractNumId w:val="9"/>
  </w:num>
  <w:num w:numId="52">
    <w:abstractNumId w:val="39"/>
  </w:num>
  <w:num w:numId="53">
    <w:abstractNumId w:val="11"/>
  </w:num>
  <w:num w:numId="54">
    <w:abstractNumId w:val="22"/>
  </w:num>
  <w:num w:numId="55">
    <w:abstractNumId w:val="67"/>
  </w:num>
  <w:num w:numId="56">
    <w:abstractNumId w:val="28"/>
  </w:num>
  <w:num w:numId="57">
    <w:abstractNumId w:val="42"/>
  </w:num>
  <w:num w:numId="58">
    <w:abstractNumId w:val="2"/>
  </w:num>
  <w:num w:numId="59">
    <w:abstractNumId w:val="71"/>
  </w:num>
  <w:num w:numId="60">
    <w:abstractNumId w:val="74"/>
  </w:num>
  <w:num w:numId="61">
    <w:abstractNumId w:val="38"/>
  </w:num>
  <w:num w:numId="62">
    <w:abstractNumId w:val="25"/>
  </w:num>
  <w:num w:numId="63">
    <w:abstractNumId w:val="36"/>
  </w:num>
  <w:num w:numId="64">
    <w:abstractNumId w:val="21"/>
  </w:num>
  <w:num w:numId="65">
    <w:abstractNumId w:val="73"/>
  </w:num>
  <w:num w:numId="66">
    <w:abstractNumId w:val="52"/>
  </w:num>
  <w:num w:numId="67">
    <w:abstractNumId w:val="50"/>
  </w:num>
  <w:num w:numId="68">
    <w:abstractNumId w:val="67"/>
    <w:lvlOverride w:ilvl="0">
      <w:startOverride w:val="1"/>
      <w:lvl w:ilvl="0">
        <w:start w:val="1"/>
        <w:numFmt w:val="decimal"/>
        <w:lvlText w:val="%1)"/>
        <w:lvlJc w:val="left"/>
        <w:pPr>
          <w:ind w:left="360" w:hanging="360"/>
        </w:pPr>
        <w:rPr>
          <w:sz w:val="22"/>
        </w:rPr>
      </w:lvl>
    </w:lvlOverride>
  </w:num>
  <w:num w:numId="69">
    <w:abstractNumId w:val="50"/>
    <w:lvlOverride w:ilvl="0">
      <w:startOverride w:val="1"/>
    </w:lvlOverride>
  </w:num>
  <w:num w:numId="70">
    <w:abstractNumId w:val="2"/>
    <w:lvlOverride w:ilvl="0">
      <w:startOverride w:val="1"/>
      <w:lvl w:ilvl="0">
        <w:start w:val="1"/>
        <w:numFmt w:val="decimal"/>
        <w:lvlText w:val="%1)"/>
        <w:lvlJc w:val="left"/>
        <w:pPr>
          <w:ind w:left="1428" w:hanging="360"/>
        </w:pPr>
        <w:rPr>
          <w:sz w:val="22"/>
        </w:rPr>
      </w:lvl>
    </w:lvlOverride>
  </w:num>
  <w:num w:numId="71">
    <w:abstractNumId w:val="23"/>
  </w:num>
  <w:num w:numId="72">
    <w:abstractNumId w:val="79"/>
  </w:num>
  <w:num w:numId="73">
    <w:abstractNumId w:val="80"/>
  </w:num>
  <w:num w:numId="74">
    <w:abstractNumId w:val="37"/>
  </w:num>
  <w:num w:numId="75">
    <w:abstractNumId w:val="5"/>
  </w:num>
  <w:num w:numId="76">
    <w:abstractNumId w:val="47"/>
  </w:num>
  <w:num w:numId="77">
    <w:abstractNumId w:val="18"/>
  </w:num>
  <w:num w:numId="78">
    <w:abstractNumId w:val="75"/>
  </w:num>
  <w:num w:numId="79">
    <w:abstractNumId w:val="49"/>
  </w:num>
  <w:num w:numId="80">
    <w:abstractNumId w:val="34"/>
  </w:num>
  <w:num w:numId="81">
    <w:abstractNumId w:val="76"/>
  </w:num>
  <w:num w:numId="82">
    <w:abstractNumId w:val="66"/>
  </w:num>
  <w:num w:numId="83">
    <w:abstractNumId w:val="51"/>
  </w:num>
  <w:num w:numId="84">
    <w:abstractNumId w:val="14"/>
  </w:num>
  <w:num w:numId="85">
    <w:abstractNumId w:val="54"/>
  </w:num>
  <w:num w:numId="86">
    <w:abstractNumId w:val="58"/>
  </w:num>
  <w:num w:numId="87">
    <w:abstractNumId w:val="8"/>
  </w:num>
  <w:num w:numId="88">
    <w:abstractNumId w:val="12"/>
  </w:num>
  <w:num w:numId="89">
    <w:abstractNumId w:val="1"/>
  </w:num>
  <w:num w:numId="90">
    <w:abstractNumId w:val="29"/>
  </w:num>
  <w:num w:numId="91">
    <w:abstractNumId w:val="4"/>
  </w:num>
  <w:num w:numId="92">
    <w:abstractNumId w:val="27"/>
  </w:num>
  <w:num w:numId="93">
    <w:abstractNumId w:val="46"/>
  </w:num>
  <w:num w:numId="94">
    <w:abstractNumId w:val="61"/>
  </w:num>
  <w:num w:numId="95">
    <w:abstractNumId w:val="55"/>
  </w:num>
  <w:num w:numId="96">
    <w:abstractNumId w:val="17"/>
  </w:num>
  <w:num w:numId="97">
    <w:abstractNumId w:val="33"/>
  </w:num>
  <w:num w:numId="98">
    <w:abstractNumId w:val="56"/>
  </w:num>
  <w:num w:numId="99">
    <w:abstractNumId w:val="72"/>
  </w:num>
  <w:num w:numId="100">
    <w:abstractNumId w:val="69"/>
  </w:num>
  <w:num w:numId="101">
    <w:abstractNumId w:val="6"/>
  </w:num>
  <w:num w:numId="102">
    <w:abstractNumId w:val="40"/>
  </w:num>
  <w:num w:numId="103">
    <w:abstractNumId w:val="31"/>
    <w:lvlOverride w:ilvl="0">
      <w:startOverride w:val="1"/>
    </w:lvlOverride>
  </w:num>
  <w:num w:numId="104">
    <w:abstractNumId w:val="31"/>
    <w:lvlOverride w:ilvl="0">
      <w:startOverride w:val="1"/>
    </w:lvlOverride>
  </w:num>
  <w:num w:numId="105">
    <w:abstractNumId w:val="31"/>
    <w:lvlOverride w:ilvl="0">
      <w:startOverride w:val="1"/>
    </w:lvlOverride>
  </w:num>
  <w:num w:numId="106">
    <w:abstractNumId w:val="31"/>
    <w:lvlOverride w:ilvl="0">
      <w:startOverride w:val="1"/>
    </w:lvlOverride>
  </w:num>
  <w:num w:numId="107">
    <w:abstractNumId w:val="31"/>
    <w:lvlOverride w:ilvl="0">
      <w:startOverride w:val="1"/>
    </w:lvlOverride>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A3A"/>
    <w:rsid w:val="00020E65"/>
    <w:rsid w:val="00033292"/>
    <w:rsid w:val="00036FC9"/>
    <w:rsid w:val="0003791A"/>
    <w:rsid w:val="00051625"/>
    <w:rsid w:val="00053ECB"/>
    <w:rsid w:val="00056C75"/>
    <w:rsid w:val="00057532"/>
    <w:rsid w:val="00076B2D"/>
    <w:rsid w:val="00081FDF"/>
    <w:rsid w:val="00085F29"/>
    <w:rsid w:val="000A501A"/>
    <w:rsid w:val="000B23D4"/>
    <w:rsid w:val="000B23EB"/>
    <w:rsid w:val="000C64B8"/>
    <w:rsid w:val="000E3DC3"/>
    <w:rsid w:val="000F5C7F"/>
    <w:rsid w:val="00113669"/>
    <w:rsid w:val="00131E12"/>
    <w:rsid w:val="0013250D"/>
    <w:rsid w:val="001420D3"/>
    <w:rsid w:val="001447BD"/>
    <w:rsid w:val="001454F4"/>
    <w:rsid w:val="001615D9"/>
    <w:rsid w:val="001840E0"/>
    <w:rsid w:val="00184A9D"/>
    <w:rsid w:val="00190869"/>
    <w:rsid w:val="00191757"/>
    <w:rsid w:val="001A007E"/>
    <w:rsid w:val="001A01CE"/>
    <w:rsid w:val="001A1ACA"/>
    <w:rsid w:val="001A2B0D"/>
    <w:rsid w:val="001A2EBF"/>
    <w:rsid w:val="001B0E41"/>
    <w:rsid w:val="001B2D96"/>
    <w:rsid w:val="001B4988"/>
    <w:rsid w:val="001B4E8D"/>
    <w:rsid w:val="001B7AD6"/>
    <w:rsid w:val="001D4C95"/>
    <w:rsid w:val="001D7068"/>
    <w:rsid w:val="001E7D9C"/>
    <w:rsid w:val="001F4C22"/>
    <w:rsid w:val="00211929"/>
    <w:rsid w:val="002140E5"/>
    <w:rsid w:val="00217B03"/>
    <w:rsid w:val="00223630"/>
    <w:rsid w:val="00224E92"/>
    <w:rsid w:val="00233F8C"/>
    <w:rsid w:val="00233FDD"/>
    <w:rsid w:val="00235731"/>
    <w:rsid w:val="00236202"/>
    <w:rsid w:val="002439FC"/>
    <w:rsid w:val="002446AC"/>
    <w:rsid w:val="002456B0"/>
    <w:rsid w:val="00254D5F"/>
    <w:rsid w:val="002579FE"/>
    <w:rsid w:val="00262A80"/>
    <w:rsid w:val="0026319D"/>
    <w:rsid w:val="00271E77"/>
    <w:rsid w:val="00276AB8"/>
    <w:rsid w:val="002852FA"/>
    <w:rsid w:val="00295218"/>
    <w:rsid w:val="002B0CB5"/>
    <w:rsid w:val="002B154F"/>
    <w:rsid w:val="002B2299"/>
    <w:rsid w:val="002B6F43"/>
    <w:rsid w:val="002C621E"/>
    <w:rsid w:val="002D7A81"/>
    <w:rsid w:val="002E3CB7"/>
    <w:rsid w:val="002F2EF3"/>
    <w:rsid w:val="0030462B"/>
    <w:rsid w:val="00312711"/>
    <w:rsid w:val="00334167"/>
    <w:rsid w:val="00335376"/>
    <w:rsid w:val="00342029"/>
    <w:rsid w:val="0034702E"/>
    <w:rsid w:val="0036075A"/>
    <w:rsid w:val="003642FB"/>
    <w:rsid w:val="0037196A"/>
    <w:rsid w:val="003754C7"/>
    <w:rsid w:val="00375B5A"/>
    <w:rsid w:val="003775D5"/>
    <w:rsid w:val="003863A5"/>
    <w:rsid w:val="00386831"/>
    <w:rsid w:val="00397812"/>
    <w:rsid w:val="00397998"/>
    <w:rsid w:val="003A1396"/>
    <w:rsid w:val="003A554C"/>
    <w:rsid w:val="003B17CE"/>
    <w:rsid w:val="003B7AE6"/>
    <w:rsid w:val="003C31B2"/>
    <w:rsid w:val="003C3321"/>
    <w:rsid w:val="003D0A9C"/>
    <w:rsid w:val="003E589F"/>
    <w:rsid w:val="003F2B31"/>
    <w:rsid w:val="003F41F9"/>
    <w:rsid w:val="003F4AAF"/>
    <w:rsid w:val="003F4BD2"/>
    <w:rsid w:val="00401F50"/>
    <w:rsid w:val="00407708"/>
    <w:rsid w:val="004304E7"/>
    <w:rsid w:val="0043067E"/>
    <w:rsid w:val="00441427"/>
    <w:rsid w:val="00443F1D"/>
    <w:rsid w:val="00455287"/>
    <w:rsid w:val="00456A6B"/>
    <w:rsid w:val="00460F2C"/>
    <w:rsid w:val="0046423A"/>
    <w:rsid w:val="00464A92"/>
    <w:rsid w:val="00483750"/>
    <w:rsid w:val="00495409"/>
    <w:rsid w:val="004A34C4"/>
    <w:rsid w:val="004A4459"/>
    <w:rsid w:val="004A790A"/>
    <w:rsid w:val="004B166D"/>
    <w:rsid w:val="004C196B"/>
    <w:rsid w:val="004C3B0D"/>
    <w:rsid w:val="004D7C22"/>
    <w:rsid w:val="004E06E7"/>
    <w:rsid w:val="004E3E5A"/>
    <w:rsid w:val="004E4C41"/>
    <w:rsid w:val="004F436C"/>
    <w:rsid w:val="00511349"/>
    <w:rsid w:val="005219D2"/>
    <w:rsid w:val="0052343E"/>
    <w:rsid w:val="00532609"/>
    <w:rsid w:val="00535B4F"/>
    <w:rsid w:val="00536D46"/>
    <w:rsid w:val="0054387D"/>
    <w:rsid w:val="00547A74"/>
    <w:rsid w:val="0055047A"/>
    <w:rsid w:val="005519D9"/>
    <w:rsid w:val="00556D3E"/>
    <w:rsid w:val="005577AB"/>
    <w:rsid w:val="00573440"/>
    <w:rsid w:val="00575F05"/>
    <w:rsid w:val="005815B6"/>
    <w:rsid w:val="00584A33"/>
    <w:rsid w:val="00594945"/>
    <w:rsid w:val="005A3500"/>
    <w:rsid w:val="005A3C7C"/>
    <w:rsid w:val="005A56ED"/>
    <w:rsid w:val="005A5A57"/>
    <w:rsid w:val="005A6D8C"/>
    <w:rsid w:val="005B120C"/>
    <w:rsid w:val="005D6CAA"/>
    <w:rsid w:val="005D7537"/>
    <w:rsid w:val="005D7B50"/>
    <w:rsid w:val="005E3B9C"/>
    <w:rsid w:val="00607E10"/>
    <w:rsid w:val="0061302F"/>
    <w:rsid w:val="00614133"/>
    <w:rsid w:val="00625BA3"/>
    <w:rsid w:val="006325FD"/>
    <w:rsid w:val="00632BE1"/>
    <w:rsid w:val="00643238"/>
    <w:rsid w:val="00655735"/>
    <w:rsid w:val="006708D2"/>
    <w:rsid w:val="006803E5"/>
    <w:rsid w:val="006844DE"/>
    <w:rsid w:val="00686002"/>
    <w:rsid w:val="00697328"/>
    <w:rsid w:val="006A0DC9"/>
    <w:rsid w:val="006B3FD0"/>
    <w:rsid w:val="006B54F9"/>
    <w:rsid w:val="006B73B1"/>
    <w:rsid w:val="006C29F0"/>
    <w:rsid w:val="006C6C50"/>
    <w:rsid w:val="006D72F1"/>
    <w:rsid w:val="006E0D56"/>
    <w:rsid w:val="006E6294"/>
    <w:rsid w:val="006E6420"/>
    <w:rsid w:val="00710B89"/>
    <w:rsid w:val="00711EAB"/>
    <w:rsid w:val="00713D1D"/>
    <w:rsid w:val="007271B8"/>
    <w:rsid w:val="00736C40"/>
    <w:rsid w:val="007434AA"/>
    <w:rsid w:val="00755AA1"/>
    <w:rsid w:val="00763326"/>
    <w:rsid w:val="00767160"/>
    <w:rsid w:val="00772222"/>
    <w:rsid w:val="00780671"/>
    <w:rsid w:val="00797B93"/>
    <w:rsid w:val="007A2A76"/>
    <w:rsid w:val="007A59A1"/>
    <w:rsid w:val="007A7FBD"/>
    <w:rsid w:val="007C48FD"/>
    <w:rsid w:val="007D374F"/>
    <w:rsid w:val="007D61DF"/>
    <w:rsid w:val="007E43C5"/>
    <w:rsid w:val="007E524D"/>
    <w:rsid w:val="007F098E"/>
    <w:rsid w:val="007F6D4A"/>
    <w:rsid w:val="008246FA"/>
    <w:rsid w:val="0084315B"/>
    <w:rsid w:val="008464AF"/>
    <w:rsid w:val="00847D88"/>
    <w:rsid w:val="008537C9"/>
    <w:rsid w:val="0085789E"/>
    <w:rsid w:val="008615CD"/>
    <w:rsid w:val="00863781"/>
    <w:rsid w:val="00864CBF"/>
    <w:rsid w:val="0086747E"/>
    <w:rsid w:val="00873F46"/>
    <w:rsid w:val="008740B1"/>
    <w:rsid w:val="00875EA8"/>
    <w:rsid w:val="008812AB"/>
    <w:rsid w:val="008870A5"/>
    <w:rsid w:val="00896D81"/>
    <w:rsid w:val="008A1B8E"/>
    <w:rsid w:val="008A341F"/>
    <w:rsid w:val="008A412E"/>
    <w:rsid w:val="008A6696"/>
    <w:rsid w:val="008B296D"/>
    <w:rsid w:val="008B2EFB"/>
    <w:rsid w:val="008B2FA3"/>
    <w:rsid w:val="008B3208"/>
    <w:rsid w:val="008E2B6D"/>
    <w:rsid w:val="008F0A62"/>
    <w:rsid w:val="008F6E72"/>
    <w:rsid w:val="00900980"/>
    <w:rsid w:val="00906005"/>
    <w:rsid w:val="00911A33"/>
    <w:rsid w:val="00914217"/>
    <w:rsid w:val="00915D33"/>
    <w:rsid w:val="00916FD5"/>
    <w:rsid w:val="00920509"/>
    <w:rsid w:val="009321C4"/>
    <w:rsid w:val="0096245C"/>
    <w:rsid w:val="0096296D"/>
    <w:rsid w:val="00982745"/>
    <w:rsid w:val="00993649"/>
    <w:rsid w:val="00996E15"/>
    <w:rsid w:val="00997426"/>
    <w:rsid w:val="009A18AB"/>
    <w:rsid w:val="009A2A5D"/>
    <w:rsid w:val="009C15FA"/>
    <w:rsid w:val="009C4734"/>
    <w:rsid w:val="009C4DAD"/>
    <w:rsid w:val="009C753A"/>
    <w:rsid w:val="009E20B5"/>
    <w:rsid w:val="009F2D11"/>
    <w:rsid w:val="009F2F73"/>
    <w:rsid w:val="009F3335"/>
    <w:rsid w:val="009F6F95"/>
    <w:rsid w:val="00A0087E"/>
    <w:rsid w:val="00A00B2C"/>
    <w:rsid w:val="00A073A5"/>
    <w:rsid w:val="00A11648"/>
    <w:rsid w:val="00A12EC3"/>
    <w:rsid w:val="00A16AD9"/>
    <w:rsid w:val="00A216C0"/>
    <w:rsid w:val="00A30D91"/>
    <w:rsid w:val="00A32A18"/>
    <w:rsid w:val="00A550C4"/>
    <w:rsid w:val="00A552F4"/>
    <w:rsid w:val="00A74508"/>
    <w:rsid w:val="00A82699"/>
    <w:rsid w:val="00A8354A"/>
    <w:rsid w:val="00A85299"/>
    <w:rsid w:val="00A914E6"/>
    <w:rsid w:val="00A939DD"/>
    <w:rsid w:val="00A94ADF"/>
    <w:rsid w:val="00A95BCD"/>
    <w:rsid w:val="00AA07CE"/>
    <w:rsid w:val="00AA0CB4"/>
    <w:rsid w:val="00AB0092"/>
    <w:rsid w:val="00AC30E2"/>
    <w:rsid w:val="00AC7AD1"/>
    <w:rsid w:val="00AD0A4E"/>
    <w:rsid w:val="00AE22E7"/>
    <w:rsid w:val="00AE7D16"/>
    <w:rsid w:val="00AF1A3A"/>
    <w:rsid w:val="00AF1B0D"/>
    <w:rsid w:val="00AF6034"/>
    <w:rsid w:val="00AF6042"/>
    <w:rsid w:val="00B0152E"/>
    <w:rsid w:val="00B02A1C"/>
    <w:rsid w:val="00B03EE8"/>
    <w:rsid w:val="00B06743"/>
    <w:rsid w:val="00B24B8D"/>
    <w:rsid w:val="00B25DC3"/>
    <w:rsid w:val="00B3388F"/>
    <w:rsid w:val="00B350CE"/>
    <w:rsid w:val="00B45CAE"/>
    <w:rsid w:val="00B460D4"/>
    <w:rsid w:val="00B52094"/>
    <w:rsid w:val="00B6263A"/>
    <w:rsid w:val="00B80523"/>
    <w:rsid w:val="00B8063A"/>
    <w:rsid w:val="00B80745"/>
    <w:rsid w:val="00B819EC"/>
    <w:rsid w:val="00B8721C"/>
    <w:rsid w:val="00B97ED0"/>
    <w:rsid w:val="00BA79A2"/>
    <w:rsid w:val="00BB1C42"/>
    <w:rsid w:val="00BB2287"/>
    <w:rsid w:val="00BB73B8"/>
    <w:rsid w:val="00BC1250"/>
    <w:rsid w:val="00BE5457"/>
    <w:rsid w:val="00BF0956"/>
    <w:rsid w:val="00BF4F9E"/>
    <w:rsid w:val="00BF5B25"/>
    <w:rsid w:val="00C041C7"/>
    <w:rsid w:val="00C064B4"/>
    <w:rsid w:val="00C12A81"/>
    <w:rsid w:val="00C17931"/>
    <w:rsid w:val="00C20DED"/>
    <w:rsid w:val="00C3606A"/>
    <w:rsid w:val="00C3753B"/>
    <w:rsid w:val="00C41FD1"/>
    <w:rsid w:val="00C45574"/>
    <w:rsid w:val="00C50B2B"/>
    <w:rsid w:val="00C5127B"/>
    <w:rsid w:val="00C531BD"/>
    <w:rsid w:val="00C56C96"/>
    <w:rsid w:val="00C7149D"/>
    <w:rsid w:val="00C743D2"/>
    <w:rsid w:val="00C771FF"/>
    <w:rsid w:val="00C834BB"/>
    <w:rsid w:val="00C956A1"/>
    <w:rsid w:val="00C964E7"/>
    <w:rsid w:val="00C976D6"/>
    <w:rsid w:val="00CA1447"/>
    <w:rsid w:val="00CA19F5"/>
    <w:rsid w:val="00CA28B1"/>
    <w:rsid w:val="00CA4FAA"/>
    <w:rsid w:val="00CB0027"/>
    <w:rsid w:val="00CB3B9A"/>
    <w:rsid w:val="00CB5157"/>
    <w:rsid w:val="00CC16B0"/>
    <w:rsid w:val="00CC2EC5"/>
    <w:rsid w:val="00CD59C5"/>
    <w:rsid w:val="00CD6B9A"/>
    <w:rsid w:val="00CE077E"/>
    <w:rsid w:val="00CE0C2B"/>
    <w:rsid w:val="00CE19D8"/>
    <w:rsid w:val="00CE72AA"/>
    <w:rsid w:val="00CF7DA3"/>
    <w:rsid w:val="00D0269F"/>
    <w:rsid w:val="00D14B50"/>
    <w:rsid w:val="00D21B9D"/>
    <w:rsid w:val="00D22AF7"/>
    <w:rsid w:val="00D26C03"/>
    <w:rsid w:val="00D3069A"/>
    <w:rsid w:val="00D36114"/>
    <w:rsid w:val="00D4005E"/>
    <w:rsid w:val="00D40B40"/>
    <w:rsid w:val="00D47783"/>
    <w:rsid w:val="00D53596"/>
    <w:rsid w:val="00D64DBE"/>
    <w:rsid w:val="00D70E63"/>
    <w:rsid w:val="00D747FE"/>
    <w:rsid w:val="00D811C0"/>
    <w:rsid w:val="00DA274B"/>
    <w:rsid w:val="00DB23A5"/>
    <w:rsid w:val="00DC7A80"/>
    <w:rsid w:val="00DC7B35"/>
    <w:rsid w:val="00DF1488"/>
    <w:rsid w:val="00DF6945"/>
    <w:rsid w:val="00E136FF"/>
    <w:rsid w:val="00E13886"/>
    <w:rsid w:val="00E22AEB"/>
    <w:rsid w:val="00E272FB"/>
    <w:rsid w:val="00E31186"/>
    <w:rsid w:val="00E44B61"/>
    <w:rsid w:val="00E45808"/>
    <w:rsid w:val="00E51C54"/>
    <w:rsid w:val="00E53983"/>
    <w:rsid w:val="00E56C98"/>
    <w:rsid w:val="00E60D4C"/>
    <w:rsid w:val="00E662D9"/>
    <w:rsid w:val="00E66B6A"/>
    <w:rsid w:val="00E7690C"/>
    <w:rsid w:val="00E82FE9"/>
    <w:rsid w:val="00E978DE"/>
    <w:rsid w:val="00EB1D10"/>
    <w:rsid w:val="00EB5DC4"/>
    <w:rsid w:val="00EC69ED"/>
    <w:rsid w:val="00EC6FBC"/>
    <w:rsid w:val="00ED18A0"/>
    <w:rsid w:val="00ED5AC1"/>
    <w:rsid w:val="00EE18B5"/>
    <w:rsid w:val="00EE5D9D"/>
    <w:rsid w:val="00EF4523"/>
    <w:rsid w:val="00EF6E6B"/>
    <w:rsid w:val="00EF7C17"/>
    <w:rsid w:val="00F0609A"/>
    <w:rsid w:val="00F07053"/>
    <w:rsid w:val="00F0750B"/>
    <w:rsid w:val="00F42123"/>
    <w:rsid w:val="00F438FD"/>
    <w:rsid w:val="00F52821"/>
    <w:rsid w:val="00F557DC"/>
    <w:rsid w:val="00F63AB1"/>
    <w:rsid w:val="00F64FE4"/>
    <w:rsid w:val="00F66864"/>
    <w:rsid w:val="00F7518C"/>
    <w:rsid w:val="00F961CE"/>
    <w:rsid w:val="00FA001C"/>
    <w:rsid w:val="00FA7AD1"/>
    <w:rsid w:val="00FC6D4D"/>
    <w:rsid w:val="00FD0F4D"/>
    <w:rsid w:val="00FD306D"/>
    <w:rsid w:val="00FD677E"/>
    <w:rsid w:val="00FE2E8E"/>
    <w:rsid w:val="00FE45F5"/>
    <w:rsid w:val="00FE520E"/>
    <w:rsid w:val="00FF323D"/>
    <w:rsid w:val="00FF3E67"/>
    <w:rsid w:val="00FF501C"/>
    <w:rsid w:val="00FF51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DAF98"/>
  <w15:chartTrackingRefBased/>
  <w15:docId w15:val="{8E3298D9-1291-4F9C-8366-695948527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5376"/>
  </w:style>
  <w:style w:type="paragraph" w:styleId="Nagwek1">
    <w:name w:val="heading 1"/>
    <w:basedOn w:val="Normalny"/>
    <w:next w:val="Normalny"/>
    <w:link w:val="Nagwek1Znak"/>
    <w:uiPriority w:val="9"/>
    <w:qFormat/>
    <w:rsid w:val="00AF1A3A"/>
    <w:pPr>
      <w:keepNext/>
      <w:keepLines/>
      <w:numPr>
        <w:numId w:val="1"/>
      </w:numPr>
      <w:spacing w:after="480"/>
      <w:outlineLvl w:val="0"/>
    </w:pPr>
    <w:rPr>
      <w:rFonts w:asciiTheme="majorHAnsi" w:eastAsiaTheme="majorEastAsia" w:hAnsiTheme="majorHAnsi" w:cstheme="majorBidi"/>
      <w:b/>
      <w:bCs/>
      <w:smallCaps/>
      <w:color w:val="365F91" w:themeColor="accent1" w:themeShade="BF"/>
      <w:sz w:val="32"/>
      <w:szCs w:val="32"/>
    </w:rPr>
  </w:style>
  <w:style w:type="paragraph" w:styleId="Nagwek2">
    <w:name w:val="heading 2"/>
    <w:basedOn w:val="Normalny"/>
    <w:next w:val="Normalny"/>
    <w:link w:val="Nagwek2Znak"/>
    <w:uiPriority w:val="9"/>
    <w:qFormat/>
    <w:rsid w:val="00483750"/>
    <w:pPr>
      <w:keepNext/>
      <w:keepLines/>
      <w:numPr>
        <w:ilvl w:val="1"/>
        <w:numId w:val="1"/>
      </w:numPr>
      <w:spacing w:before="240" w:after="240"/>
      <w:outlineLvl w:val="1"/>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qFormat/>
    <w:rsid w:val="008812AB"/>
    <w:pPr>
      <w:keepNext/>
      <w:keepLines/>
      <w:numPr>
        <w:ilvl w:val="2"/>
        <w:numId w:val="1"/>
      </w:numPr>
      <w:spacing w:before="240" w:after="240"/>
      <w:outlineLvl w:val="2"/>
    </w:pPr>
    <w:rPr>
      <w:rFonts w:asciiTheme="majorHAnsi" w:eastAsiaTheme="majorEastAsia" w:hAnsiTheme="majorHAnsi" w:cstheme="majorBidi"/>
      <w:b/>
      <w:b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F1A3A"/>
    <w:rPr>
      <w:rFonts w:asciiTheme="majorHAnsi" w:eastAsiaTheme="majorEastAsia" w:hAnsiTheme="majorHAnsi" w:cstheme="majorBidi"/>
      <w:b/>
      <w:bCs/>
      <w:smallCaps/>
      <w:color w:val="365F91" w:themeColor="accent1" w:themeShade="BF"/>
      <w:sz w:val="32"/>
      <w:szCs w:val="32"/>
    </w:rPr>
  </w:style>
  <w:style w:type="paragraph" w:customStyle="1" w:styleId="Tre">
    <w:name w:val="Treść"/>
    <w:basedOn w:val="Normalny"/>
    <w:link w:val="TreZnak"/>
    <w:qFormat/>
    <w:rsid w:val="00AF1A3A"/>
    <w:pPr>
      <w:spacing w:after="120"/>
      <w:ind w:firstLine="709"/>
      <w:contextualSpacing/>
    </w:pPr>
  </w:style>
  <w:style w:type="character" w:customStyle="1" w:styleId="Nagwek2Znak">
    <w:name w:val="Nagłówek 2 Znak"/>
    <w:basedOn w:val="Domylnaczcionkaakapitu"/>
    <w:link w:val="Nagwek2"/>
    <w:uiPriority w:val="9"/>
    <w:rsid w:val="00483750"/>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rsid w:val="008812AB"/>
    <w:rPr>
      <w:rFonts w:asciiTheme="majorHAnsi" w:eastAsiaTheme="majorEastAsia" w:hAnsiTheme="majorHAnsi" w:cstheme="majorBidi"/>
      <w:b/>
      <w:bCs/>
      <w:color w:val="365F91" w:themeColor="accent1" w:themeShade="BF"/>
    </w:rPr>
  </w:style>
  <w:style w:type="paragraph" w:customStyle="1" w:styleId="Numeracja1-a">
    <w:name w:val="Numeracja 1-a)"/>
    <w:link w:val="Numeracja1-aZnak"/>
    <w:qFormat/>
    <w:rsid w:val="00335376"/>
    <w:pPr>
      <w:numPr>
        <w:numId w:val="3"/>
      </w:numPr>
      <w:spacing w:after="120"/>
      <w:contextualSpacing/>
    </w:pPr>
  </w:style>
  <w:style w:type="paragraph" w:customStyle="1" w:styleId="Numeracja">
    <w:name w:val="Numeracja"/>
    <w:basedOn w:val="Normalny"/>
    <w:link w:val="NumeracjaZnak"/>
    <w:qFormat/>
    <w:locked/>
    <w:rsid w:val="00E272FB"/>
  </w:style>
  <w:style w:type="character" w:customStyle="1" w:styleId="Numeracja1-aZnak">
    <w:name w:val="Numeracja 1-a) Znak"/>
    <w:basedOn w:val="Domylnaczcionkaakapitu"/>
    <w:link w:val="Numeracja1-a"/>
    <w:rsid w:val="00335376"/>
  </w:style>
  <w:style w:type="paragraph" w:styleId="Akapitzlist">
    <w:name w:val="List Paragraph"/>
    <w:basedOn w:val="Normalny"/>
    <w:link w:val="AkapitzlistZnak"/>
    <w:uiPriority w:val="34"/>
    <w:unhideWhenUsed/>
    <w:qFormat/>
    <w:rsid w:val="00E272FB"/>
    <w:pPr>
      <w:ind w:left="720"/>
      <w:contextualSpacing/>
    </w:pPr>
  </w:style>
  <w:style w:type="paragraph" w:customStyle="1" w:styleId="Punktacja">
    <w:name w:val="Punktacja"/>
    <w:basedOn w:val="Akapitzlist"/>
    <w:link w:val="PunktacjaZnak"/>
    <w:qFormat/>
    <w:rsid w:val="001D4C95"/>
    <w:pPr>
      <w:numPr>
        <w:numId w:val="2"/>
      </w:numPr>
      <w:spacing w:after="120"/>
    </w:pPr>
  </w:style>
  <w:style w:type="paragraph" w:styleId="Tytu">
    <w:name w:val="Title"/>
    <w:basedOn w:val="Normalny"/>
    <w:next w:val="Normalny"/>
    <w:link w:val="TytuZnak"/>
    <w:uiPriority w:val="10"/>
    <w:qFormat/>
    <w:rsid w:val="00B80523"/>
    <w:pPr>
      <w:spacing w:before="5520" w:after="5640" w:line="240" w:lineRule="auto"/>
      <w:contextualSpacing/>
      <w:jc w:val="center"/>
    </w:pPr>
    <w:rPr>
      <w:rFonts w:asciiTheme="majorHAnsi" w:eastAsiaTheme="majorEastAsia" w:hAnsiTheme="majorHAnsi" w:cstheme="majorBidi"/>
      <w:b/>
      <w:bCs/>
      <w:noProof/>
      <w:color w:val="365F91" w:themeColor="accent1" w:themeShade="BF"/>
      <w:spacing w:val="-10"/>
      <w:kern w:val="28"/>
      <w:sz w:val="56"/>
      <w:szCs w:val="56"/>
      <w:lang w:eastAsia="pl-PL"/>
    </w:rPr>
  </w:style>
  <w:style w:type="character" w:customStyle="1" w:styleId="AkapitzlistZnak">
    <w:name w:val="Akapit z listą Znak"/>
    <w:basedOn w:val="Domylnaczcionkaakapitu"/>
    <w:link w:val="Akapitzlist"/>
    <w:uiPriority w:val="34"/>
    <w:rsid w:val="00E272FB"/>
  </w:style>
  <w:style w:type="character" w:customStyle="1" w:styleId="PunktacjaZnak">
    <w:name w:val="Punktacja Znak"/>
    <w:basedOn w:val="AkapitzlistZnak"/>
    <w:link w:val="Punktacja"/>
    <w:rsid w:val="001D4C95"/>
  </w:style>
  <w:style w:type="character" w:customStyle="1" w:styleId="TytuZnak">
    <w:name w:val="Tytuł Znak"/>
    <w:basedOn w:val="Domylnaczcionkaakapitu"/>
    <w:link w:val="Tytu"/>
    <w:uiPriority w:val="10"/>
    <w:rsid w:val="00B80523"/>
    <w:rPr>
      <w:rFonts w:asciiTheme="majorHAnsi" w:eastAsiaTheme="majorEastAsia" w:hAnsiTheme="majorHAnsi" w:cstheme="majorBidi"/>
      <w:b/>
      <w:bCs/>
      <w:noProof/>
      <w:color w:val="365F91" w:themeColor="accent1" w:themeShade="BF"/>
      <w:spacing w:val="-10"/>
      <w:kern w:val="28"/>
      <w:sz w:val="56"/>
      <w:szCs w:val="56"/>
      <w:lang w:eastAsia="pl-PL"/>
    </w:rPr>
  </w:style>
  <w:style w:type="paragraph" w:customStyle="1" w:styleId="Pogrubiony">
    <w:name w:val="Pogrubiony"/>
    <w:basedOn w:val="Tre"/>
    <w:link w:val="PogrubionyZnak"/>
    <w:qFormat/>
    <w:rsid w:val="00A8354A"/>
    <w:pPr>
      <w:spacing w:before="120"/>
      <w:ind w:left="709" w:firstLine="0"/>
    </w:pPr>
    <w:rPr>
      <w:b/>
      <w:bCs/>
    </w:rPr>
  </w:style>
  <w:style w:type="paragraph" w:styleId="Tekstprzypisudolnego">
    <w:name w:val="footnote text"/>
    <w:basedOn w:val="Normalny"/>
    <w:link w:val="TekstprzypisudolnegoZnak"/>
    <w:unhideWhenUsed/>
    <w:rsid w:val="00AE22E7"/>
    <w:pPr>
      <w:spacing w:line="240" w:lineRule="auto"/>
    </w:pPr>
    <w:rPr>
      <w:sz w:val="16"/>
      <w:szCs w:val="20"/>
    </w:rPr>
  </w:style>
  <w:style w:type="character" w:customStyle="1" w:styleId="TreZnak">
    <w:name w:val="Treść Znak"/>
    <w:basedOn w:val="Domylnaczcionkaakapitu"/>
    <w:link w:val="Tre"/>
    <w:rsid w:val="008870A5"/>
  </w:style>
  <w:style w:type="character" w:customStyle="1" w:styleId="PogrubionyZnak">
    <w:name w:val="Pogrubiony Znak"/>
    <w:basedOn w:val="TreZnak"/>
    <w:link w:val="Pogrubiony"/>
    <w:rsid w:val="00A8354A"/>
    <w:rPr>
      <w:b/>
      <w:bCs/>
    </w:rPr>
  </w:style>
  <w:style w:type="character" w:customStyle="1" w:styleId="TekstprzypisudolnegoZnak">
    <w:name w:val="Tekst przypisu dolnego Znak"/>
    <w:basedOn w:val="Domylnaczcionkaakapitu"/>
    <w:link w:val="Tekstprzypisudolnego"/>
    <w:uiPriority w:val="99"/>
    <w:rsid w:val="00AE22E7"/>
    <w:rPr>
      <w:sz w:val="16"/>
      <w:szCs w:val="20"/>
    </w:rPr>
  </w:style>
  <w:style w:type="character" w:styleId="Odwoanieprzypisudolnego">
    <w:name w:val="footnote reference"/>
    <w:basedOn w:val="Domylnaczcionkaakapitu"/>
    <w:unhideWhenUsed/>
    <w:rsid w:val="00AE22E7"/>
    <w:rPr>
      <w:vertAlign w:val="superscript"/>
    </w:rPr>
  </w:style>
  <w:style w:type="paragraph" w:customStyle="1" w:styleId="Obszary">
    <w:name w:val="Obszary"/>
    <w:link w:val="ObszaryZnak"/>
    <w:qFormat/>
    <w:rsid w:val="00483750"/>
    <w:pPr>
      <w:spacing w:before="240" w:after="240"/>
      <w:ind w:left="709"/>
    </w:pPr>
    <w:rPr>
      <w:rFonts w:asciiTheme="majorHAnsi" w:eastAsiaTheme="majorEastAsia" w:hAnsiTheme="majorHAnsi" w:cstheme="majorBidi"/>
      <w:b/>
      <w:bCs/>
      <w:color w:val="365F91" w:themeColor="accent1" w:themeShade="BF"/>
      <w:sz w:val="28"/>
      <w:szCs w:val="28"/>
    </w:rPr>
  </w:style>
  <w:style w:type="paragraph" w:customStyle="1" w:styleId="Cele">
    <w:name w:val="Cele"/>
    <w:link w:val="CeleZnak"/>
    <w:qFormat/>
    <w:rsid w:val="0034702E"/>
    <w:pPr>
      <w:spacing w:before="240" w:after="240"/>
      <w:ind w:left="709"/>
    </w:pPr>
    <w:rPr>
      <w:rFonts w:asciiTheme="majorHAnsi" w:eastAsiaTheme="majorEastAsia" w:hAnsiTheme="majorHAnsi" w:cstheme="majorBidi"/>
      <w:b/>
      <w:bCs/>
      <w:color w:val="365F91" w:themeColor="accent1" w:themeShade="BF"/>
    </w:rPr>
  </w:style>
  <w:style w:type="character" w:customStyle="1" w:styleId="ObszaryZnak">
    <w:name w:val="Obszary Znak"/>
    <w:basedOn w:val="Nagwek2Znak"/>
    <w:link w:val="Obszary"/>
    <w:rsid w:val="00483750"/>
    <w:rPr>
      <w:rFonts w:asciiTheme="majorHAnsi" w:eastAsiaTheme="majorEastAsia" w:hAnsiTheme="majorHAnsi" w:cstheme="majorBidi"/>
      <w:b/>
      <w:bCs/>
      <w:color w:val="365F91" w:themeColor="accent1" w:themeShade="BF"/>
      <w:sz w:val="28"/>
      <w:szCs w:val="28"/>
    </w:rPr>
  </w:style>
  <w:style w:type="table" w:styleId="Tabela-Siatka">
    <w:name w:val="Table Grid"/>
    <w:basedOn w:val="Standardowy"/>
    <w:uiPriority w:val="39"/>
    <w:rsid w:val="00E22A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leZnak">
    <w:name w:val="Cele Znak"/>
    <w:basedOn w:val="Nagwek3Znak"/>
    <w:link w:val="Cele"/>
    <w:rsid w:val="0034702E"/>
    <w:rPr>
      <w:rFonts w:asciiTheme="majorHAnsi" w:eastAsiaTheme="majorEastAsia" w:hAnsiTheme="majorHAnsi" w:cstheme="majorBidi"/>
      <w:b/>
      <w:bCs/>
      <w:color w:val="365F91" w:themeColor="accent1" w:themeShade="BF"/>
    </w:rPr>
  </w:style>
  <w:style w:type="paragraph" w:customStyle="1" w:styleId="Tabela-tre">
    <w:name w:val="Tabela - treść"/>
    <w:basedOn w:val="Normalny"/>
    <w:link w:val="Tabela-treZnak"/>
    <w:qFormat/>
    <w:rsid w:val="00B80523"/>
    <w:rPr>
      <w:sz w:val="16"/>
      <w:szCs w:val="16"/>
    </w:rPr>
  </w:style>
  <w:style w:type="paragraph" w:styleId="Legenda">
    <w:name w:val="caption"/>
    <w:basedOn w:val="Normalny"/>
    <w:next w:val="Normalny"/>
    <w:link w:val="LegendaZnak"/>
    <w:unhideWhenUsed/>
    <w:qFormat/>
    <w:rsid w:val="00E22AEB"/>
    <w:pPr>
      <w:keepNext/>
      <w:spacing w:before="240"/>
      <w:contextualSpacing/>
    </w:pPr>
    <w:rPr>
      <w:color w:val="1F497D" w:themeColor="text2"/>
      <w:sz w:val="18"/>
      <w:szCs w:val="18"/>
    </w:rPr>
  </w:style>
  <w:style w:type="character" w:customStyle="1" w:styleId="Tabela-treZnak">
    <w:name w:val="Tabela - treść Znak"/>
    <w:basedOn w:val="Domylnaczcionkaakapitu"/>
    <w:link w:val="Tabela-tre"/>
    <w:rsid w:val="00B80523"/>
    <w:rPr>
      <w:sz w:val="16"/>
      <w:szCs w:val="16"/>
    </w:rPr>
  </w:style>
  <w:style w:type="paragraph" w:customStyle="1" w:styleId="Tabela">
    <w:name w:val="Tabela"/>
    <w:basedOn w:val="Legenda"/>
    <w:link w:val="TabelaZnak"/>
    <w:qFormat/>
    <w:rsid w:val="00E22AEB"/>
  </w:style>
  <w:style w:type="paragraph" w:customStyle="1" w:styleId="rdo">
    <w:name w:val="Źródło"/>
    <w:basedOn w:val="Normalny"/>
    <w:next w:val="Tre"/>
    <w:link w:val="rdoZnak"/>
    <w:qFormat/>
    <w:rsid w:val="00E22AEB"/>
    <w:pPr>
      <w:spacing w:after="240"/>
    </w:pPr>
    <w:rPr>
      <w:sz w:val="16"/>
      <w:szCs w:val="16"/>
    </w:rPr>
  </w:style>
  <w:style w:type="character" w:customStyle="1" w:styleId="LegendaZnak">
    <w:name w:val="Legenda Znak"/>
    <w:basedOn w:val="Domylnaczcionkaakapitu"/>
    <w:link w:val="Legenda"/>
    <w:uiPriority w:val="35"/>
    <w:rsid w:val="00E22AEB"/>
    <w:rPr>
      <w:color w:val="1F497D" w:themeColor="text2"/>
      <w:sz w:val="18"/>
      <w:szCs w:val="18"/>
    </w:rPr>
  </w:style>
  <w:style w:type="character" w:customStyle="1" w:styleId="TabelaZnak">
    <w:name w:val="Tabela Znak"/>
    <w:basedOn w:val="LegendaZnak"/>
    <w:link w:val="Tabela"/>
    <w:rsid w:val="00E22AEB"/>
    <w:rPr>
      <w:color w:val="1F497D" w:themeColor="text2"/>
      <w:sz w:val="18"/>
      <w:szCs w:val="18"/>
    </w:rPr>
  </w:style>
  <w:style w:type="paragraph" w:customStyle="1" w:styleId="Wykres">
    <w:name w:val="Wykres"/>
    <w:basedOn w:val="Legenda"/>
    <w:link w:val="WykresZnak"/>
    <w:qFormat/>
    <w:rsid w:val="008812AB"/>
  </w:style>
  <w:style w:type="character" w:customStyle="1" w:styleId="rdoZnak">
    <w:name w:val="Źródło Znak"/>
    <w:basedOn w:val="Domylnaczcionkaakapitu"/>
    <w:link w:val="rdo"/>
    <w:rsid w:val="00E22AEB"/>
    <w:rPr>
      <w:sz w:val="16"/>
      <w:szCs w:val="16"/>
    </w:rPr>
  </w:style>
  <w:style w:type="paragraph" w:styleId="Nagwek">
    <w:name w:val="header"/>
    <w:basedOn w:val="Normalny"/>
    <w:link w:val="NagwekZnak"/>
    <w:uiPriority w:val="99"/>
    <w:unhideWhenUsed/>
    <w:rsid w:val="00863781"/>
    <w:pPr>
      <w:tabs>
        <w:tab w:val="center" w:pos="4536"/>
        <w:tab w:val="right" w:pos="9072"/>
      </w:tabs>
      <w:spacing w:line="240" w:lineRule="auto"/>
    </w:pPr>
  </w:style>
  <w:style w:type="character" w:customStyle="1" w:styleId="WykresZnak">
    <w:name w:val="Wykres Znak"/>
    <w:basedOn w:val="LegendaZnak"/>
    <w:link w:val="Wykres"/>
    <w:rsid w:val="008812AB"/>
    <w:rPr>
      <w:color w:val="1F497D" w:themeColor="text2"/>
      <w:sz w:val="18"/>
      <w:szCs w:val="18"/>
    </w:rPr>
  </w:style>
  <w:style w:type="character" w:customStyle="1" w:styleId="NagwekZnak">
    <w:name w:val="Nagłówek Znak"/>
    <w:basedOn w:val="Domylnaczcionkaakapitu"/>
    <w:link w:val="Nagwek"/>
    <w:uiPriority w:val="99"/>
    <w:rsid w:val="00863781"/>
  </w:style>
  <w:style w:type="paragraph" w:styleId="Stopka">
    <w:name w:val="footer"/>
    <w:basedOn w:val="Normalny"/>
    <w:link w:val="StopkaZnak"/>
    <w:unhideWhenUsed/>
    <w:rsid w:val="00863781"/>
    <w:pPr>
      <w:tabs>
        <w:tab w:val="center" w:pos="4536"/>
        <w:tab w:val="right" w:pos="9072"/>
      </w:tabs>
      <w:spacing w:line="240" w:lineRule="auto"/>
    </w:pPr>
  </w:style>
  <w:style w:type="character" w:customStyle="1" w:styleId="StopkaZnak">
    <w:name w:val="Stopka Znak"/>
    <w:basedOn w:val="Domylnaczcionkaakapitu"/>
    <w:link w:val="Stopka"/>
    <w:uiPriority w:val="99"/>
    <w:rsid w:val="00863781"/>
  </w:style>
  <w:style w:type="paragraph" w:styleId="Spistreci1">
    <w:name w:val="toc 1"/>
    <w:basedOn w:val="Normalny"/>
    <w:next w:val="Normalny"/>
    <w:autoRedefine/>
    <w:uiPriority w:val="39"/>
    <w:unhideWhenUsed/>
    <w:rsid w:val="00B8063A"/>
    <w:pPr>
      <w:tabs>
        <w:tab w:val="right" w:leader="dot" w:pos="9062"/>
      </w:tabs>
      <w:spacing w:before="120" w:after="100"/>
      <w:ind w:right="284"/>
    </w:pPr>
    <w:rPr>
      <w:noProof/>
    </w:rPr>
  </w:style>
  <w:style w:type="paragraph" w:styleId="Spistreci2">
    <w:name w:val="toc 2"/>
    <w:basedOn w:val="Normalny"/>
    <w:next w:val="Normalny"/>
    <w:autoRedefine/>
    <w:uiPriority w:val="39"/>
    <w:unhideWhenUsed/>
    <w:rsid w:val="00A552F4"/>
    <w:pPr>
      <w:tabs>
        <w:tab w:val="right" w:leader="dot" w:pos="9062"/>
      </w:tabs>
      <w:spacing w:after="100"/>
      <w:ind w:left="284" w:right="284"/>
    </w:pPr>
  </w:style>
  <w:style w:type="character" w:styleId="Hipercze">
    <w:name w:val="Hyperlink"/>
    <w:basedOn w:val="Domylnaczcionkaakapitu"/>
    <w:uiPriority w:val="99"/>
    <w:unhideWhenUsed/>
    <w:rsid w:val="009C4DAD"/>
    <w:rPr>
      <w:color w:val="0000FF" w:themeColor="hyperlink"/>
      <w:u w:val="single"/>
    </w:rPr>
  </w:style>
  <w:style w:type="paragraph" w:styleId="Podtytu">
    <w:name w:val="Subtitle"/>
    <w:basedOn w:val="Normalny"/>
    <w:next w:val="Normalny"/>
    <w:link w:val="PodtytuZnak"/>
    <w:uiPriority w:val="11"/>
    <w:qFormat/>
    <w:rsid w:val="00B80523"/>
    <w:pPr>
      <w:numPr>
        <w:ilvl w:val="1"/>
      </w:numPr>
      <w:spacing w:after="160"/>
      <w:jc w:val="cente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B80523"/>
    <w:rPr>
      <w:rFonts w:eastAsiaTheme="minorEastAsia"/>
      <w:color w:val="5A5A5A" w:themeColor="text1" w:themeTint="A5"/>
      <w:spacing w:val="15"/>
    </w:rPr>
  </w:style>
  <w:style w:type="paragraph" w:styleId="Tekstdymka">
    <w:name w:val="Balloon Text"/>
    <w:basedOn w:val="Normalny"/>
    <w:link w:val="TekstdymkaZnak"/>
    <w:uiPriority w:val="99"/>
    <w:semiHidden/>
    <w:unhideWhenUsed/>
    <w:rsid w:val="00271E77"/>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71E77"/>
    <w:rPr>
      <w:rFonts w:ascii="Segoe UI" w:hAnsi="Segoe UI" w:cs="Segoe UI"/>
      <w:sz w:val="18"/>
      <w:szCs w:val="18"/>
    </w:rPr>
  </w:style>
  <w:style w:type="character" w:styleId="Odwoaniedokomentarza">
    <w:name w:val="annotation reference"/>
    <w:basedOn w:val="Domylnaczcionkaakapitu"/>
    <w:unhideWhenUsed/>
    <w:rsid w:val="00BB2287"/>
    <w:rPr>
      <w:sz w:val="16"/>
      <w:szCs w:val="16"/>
    </w:rPr>
  </w:style>
  <w:style w:type="paragraph" w:styleId="Tekstkomentarza">
    <w:name w:val="annotation text"/>
    <w:basedOn w:val="Normalny"/>
    <w:link w:val="TekstkomentarzaZnak"/>
    <w:uiPriority w:val="99"/>
    <w:semiHidden/>
    <w:unhideWhenUsed/>
    <w:rsid w:val="00BB22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B2287"/>
    <w:rPr>
      <w:sz w:val="20"/>
      <w:szCs w:val="20"/>
    </w:rPr>
  </w:style>
  <w:style w:type="paragraph" w:styleId="Tematkomentarza">
    <w:name w:val="annotation subject"/>
    <w:basedOn w:val="Tekstkomentarza"/>
    <w:next w:val="Tekstkomentarza"/>
    <w:link w:val="TematkomentarzaZnak"/>
    <w:uiPriority w:val="99"/>
    <w:semiHidden/>
    <w:unhideWhenUsed/>
    <w:rsid w:val="00BB2287"/>
    <w:rPr>
      <w:b/>
      <w:bCs/>
    </w:rPr>
  </w:style>
  <w:style w:type="character" w:customStyle="1" w:styleId="TematkomentarzaZnak">
    <w:name w:val="Temat komentarza Znak"/>
    <w:basedOn w:val="TekstkomentarzaZnak"/>
    <w:link w:val="Tematkomentarza"/>
    <w:uiPriority w:val="99"/>
    <w:semiHidden/>
    <w:rsid w:val="00BB2287"/>
    <w:rPr>
      <w:b/>
      <w:bCs/>
      <w:sz w:val="20"/>
      <w:szCs w:val="20"/>
    </w:rPr>
  </w:style>
  <w:style w:type="paragraph" w:customStyle="1" w:styleId="Numeracja1">
    <w:name w:val="Numeracja 1)"/>
    <w:basedOn w:val="Numeracja1-a"/>
    <w:link w:val="Numeracja1Znak"/>
    <w:qFormat/>
    <w:rsid w:val="005A5A57"/>
    <w:pPr>
      <w:numPr>
        <w:numId w:val="4"/>
      </w:numPr>
    </w:pPr>
  </w:style>
  <w:style w:type="paragraph" w:customStyle="1" w:styleId="Pogrubiony2">
    <w:name w:val="Pogrubiony 2"/>
    <w:basedOn w:val="Normalny"/>
    <w:link w:val="Pogrubiony2Znak"/>
    <w:qFormat/>
    <w:rsid w:val="00056C75"/>
    <w:pPr>
      <w:spacing w:before="240" w:after="240"/>
    </w:pPr>
    <w:rPr>
      <w:b/>
      <w:bCs/>
    </w:rPr>
  </w:style>
  <w:style w:type="character" w:customStyle="1" w:styleId="Numeracja1Znak">
    <w:name w:val="Numeracja 1) Znak"/>
    <w:basedOn w:val="Numeracja1-aZnak"/>
    <w:link w:val="Numeracja1"/>
    <w:rsid w:val="005A5A57"/>
  </w:style>
  <w:style w:type="character" w:customStyle="1" w:styleId="Pogrubiony2Znak">
    <w:name w:val="Pogrubiony 2 Znak"/>
    <w:basedOn w:val="Domylnaczcionkaakapitu"/>
    <w:link w:val="Pogrubiony2"/>
    <w:rsid w:val="00056C75"/>
    <w:rPr>
      <w:b/>
      <w:bCs/>
    </w:rPr>
  </w:style>
  <w:style w:type="character" w:customStyle="1" w:styleId="NumeracjaZnak">
    <w:name w:val="Numeracja Znak"/>
    <w:basedOn w:val="Domylnaczcionkaakapitu"/>
    <w:link w:val="Numeracja"/>
    <w:rsid w:val="00335376"/>
  </w:style>
  <w:style w:type="paragraph" w:styleId="Bezodstpw">
    <w:name w:val="No Spacing"/>
    <w:link w:val="BezodstpwZnak"/>
    <w:qFormat/>
    <w:rsid w:val="00D40B40"/>
  </w:style>
  <w:style w:type="character" w:customStyle="1" w:styleId="BezodstpwZnak">
    <w:name w:val="Bez odstępów Znak"/>
    <w:basedOn w:val="Domylnaczcionkaakapitu"/>
    <w:link w:val="Bezodstpw"/>
    <w:uiPriority w:val="1"/>
    <w:rsid w:val="00D40B40"/>
  </w:style>
  <w:style w:type="paragraph" w:customStyle="1" w:styleId="Mapa">
    <w:name w:val="Mapa"/>
    <w:basedOn w:val="Legenda"/>
    <w:link w:val="MapaZnak"/>
    <w:qFormat/>
    <w:rsid w:val="00EF4523"/>
  </w:style>
  <w:style w:type="paragraph" w:customStyle="1" w:styleId="Wyszczeglnienie">
    <w:name w:val="Wyszczególnienie"/>
    <w:basedOn w:val="Tre"/>
    <w:link w:val="WyszczeglnienieZnak"/>
    <w:qFormat/>
    <w:rsid w:val="00E45808"/>
    <w:pPr>
      <w:spacing w:before="240" w:after="240"/>
      <w:ind w:firstLine="0"/>
      <w:jc w:val="center"/>
    </w:pPr>
    <w:rPr>
      <w:b/>
      <w:bCs/>
    </w:rPr>
  </w:style>
  <w:style w:type="character" w:customStyle="1" w:styleId="MapaZnak">
    <w:name w:val="Mapa Znak"/>
    <w:basedOn w:val="LegendaZnak"/>
    <w:link w:val="Mapa"/>
    <w:rsid w:val="00EF4523"/>
    <w:rPr>
      <w:color w:val="1F497D" w:themeColor="text2"/>
      <w:sz w:val="18"/>
      <w:szCs w:val="18"/>
    </w:rPr>
  </w:style>
  <w:style w:type="character" w:customStyle="1" w:styleId="WyszczeglnienieZnak">
    <w:name w:val="Wyszczególnienie Znak"/>
    <w:basedOn w:val="TreZnak"/>
    <w:link w:val="Wyszczeglnienie"/>
    <w:rsid w:val="00E45808"/>
    <w:rPr>
      <w:b/>
      <w:bCs/>
    </w:rPr>
  </w:style>
  <w:style w:type="paragraph" w:styleId="Tekstprzypisukocowego">
    <w:name w:val="endnote text"/>
    <w:basedOn w:val="Normalny"/>
    <w:link w:val="TekstprzypisukocowegoZnak"/>
    <w:uiPriority w:val="99"/>
    <w:semiHidden/>
    <w:unhideWhenUsed/>
    <w:rsid w:val="00C56C9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56C96"/>
    <w:rPr>
      <w:sz w:val="20"/>
      <w:szCs w:val="20"/>
    </w:rPr>
  </w:style>
  <w:style w:type="character" w:styleId="Odwoanieprzypisukocowego">
    <w:name w:val="endnote reference"/>
    <w:basedOn w:val="Domylnaczcionkaakapitu"/>
    <w:uiPriority w:val="99"/>
    <w:semiHidden/>
    <w:unhideWhenUsed/>
    <w:rsid w:val="00C56C96"/>
    <w:rPr>
      <w:vertAlign w:val="superscript"/>
    </w:rPr>
  </w:style>
  <w:style w:type="paragraph" w:customStyle="1" w:styleId="Tabela-punktacja">
    <w:name w:val="Tabela - punktacja"/>
    <w:basedOn w:val="Tabela-tre"/>
    <w:link w:val="Tabela-punktacjaZnak"/>
    <w:qFormat/>
    <w:rsid w:val="00CA4FAA"/>
    <w:pPr>
      <w:numPr>
        <w:numId w:val="9"/>
      </w:numPr>
      <w:spacing w:before="60" w:after="60"/>
      <w:contextualSpacing/>
    </w:pPr>
  </w:style>
  <w:style w:type="paragraph" w:customStyle="1" w:styleId="Rysunek">
    <w:name w:val="Rysunek"/>
    <w:basedOn w:val="Legenda"/>
    <w:link w:val="RysunekZnak"/>
    <w:qFormat/>
    <w:rsid w:val="00797B93"/>
  </w:style>
  <w:style w:type="character" w:customStyle="1" w:styleId="Tabela-punktacjaZnak">
    <w:name w:val="Tabela - punktacja Znak"/>
    <w:basedOn w:val="Tabela-treZnak"/>
    <w:link w:val="Tabela-punktacja"/>
    <w:rsid w:val="00CA4FAA"/>
    <w:rPr>
      <w:sz w:val="16"/>
      <w:szCs w:val="16"/>
    </w:rPr>
  </w:style>
  <w:style w:type="character" w:customStyle="1" w:styleId="Nierozpoznanawzmianka1">
    <w:name w:val="Nierozpoznana wzmianka1"/>
    <w:basedOn w:val="Domylnaczcionkaakapitu"/>
    <w:uiPriority w:val="99"/>
    <w:semiHidden/>
    <w:unhideWhenUsed/>
    <w:rsid w:val="00235731"/>
    <w:rPr>
      <w:color w:val="605E5C"/>
      <w:shd w:val="clear" w:color="auto" w:fill="E1DFDD"/>
    </w:rPr>
  </w:style>
  <w:style w:type="character" w:customStyle="1" w:styleId="RysunekZnak">
    <w:name w:val="Rysunek Znak"/>
    <w:basedOn w:val="LegendaZnak"/>
    <w:link w:val="Rysunek"/>
    <w:rsid w:val="00797B93"/>
    <w:rPr>
      <w:color w:val="1F497D" w:themeColor="text2"/>
      <w:sz w:val="18"/>
      <w:szCs w:val="18"/>
    </w:rPr>
  </w:style>
  <w:style w:type="paragraph" w:customStyle="1" w:styleId="Wyrnienie">
    <w:name w:val="Wyróżnienie"/>
    <w:basedOn w:val="Tre"/>
    <w:link w:val="WyrnienieZnak"/>
    <w:qFormat/>
    <w:rsid w:val="00573440"/>
    <w:pPr>
      <w:shd w:val="clear" w:color="auto" w:fill="FFC000"/>
      <w:spacing w:before="240" w:after="240"/>
      <w:ind w:firstLine="0"/>
      <w:jc w:val="center"/>
    </w:pPr>
    <w:rPr>
      <w:b/>
      <w:bCs/>
      <w:caps/>
    </w:rPr>
  </w:style>
  <w:style w:type="character" w:customStyle="1" w:styleId="WyrnienieZnak">
    <w:name w:val="Wyróżnienie Znak"/>
    <w:basedOn w:val="TreZnak"/>
    <w:link w:val="Wyrnienie"/>
    <w:rsid w:val="00573440"/>
    <w:rPr>
      <w:b/>
      <w:bCs/>
      <w:caps/>
      <w:shd w:val="clear" w:color="auto" w:fill="FFC000"/>
    </w:rPr>
  </w:style>
  <w:style w:type="numbering" w:customStyle="1" w:styleId="Outline">
    <w:name w:val="Outline"/>
    <w:basedOn w:val="Bezlisty"/>
    <w:rsid w:val="006E6294"/>
    <w:pPr>
      <w:numPr>
        <w:numId w:val="22"/>
      </w:numPr>
    </w:pPr>
  </w:style>
  <w:style w:type="paragraph" w:customStyle="1" w:styleId="Standard">
    <w:name w:val="Standard"/>
    <w:rsid w:val="006E6294"/>
    <w:pPr>
      <w:suppressAutoHyphens/>
      <w:autoSpaceDN w:val="0"/>
      <w:textAlignment w:val="baseline"/>
    </w:pPr>
    <w:rPr>
      <w:rFonts w:ascii="Arial" w:eastAsia="SimSun" w:hAnsi="Arial" w:cs="F"/>
      <w:kern w:val="3"/>
    </w:rPr>
  </w:style>
  <w:style w:type="paragraph" w:customStyle="1" w:styleId="Textbody">
    <w:name w:val="Text body"/>
    <w:basedOn w:val="Standard"/>
    <w:rsid w:val="006E6294"/>
    <w:pPr>
      <w:spacing w:after="120"/>
    </w:pPr>
  </w:style>
  <w:style w:type="paragraph" w:styleId="NormalnyWeb">
    <w:name w:val="Normal (Web)"/>
    <w:basedOn w:val="Standard"/>
    <w:uiPriority w:val="99"/>
    <w:rsid w:val="006E6294"/>
    <w:pPr>
      <w:spacing w:before="100" w:after="28" w:line="240" w:lineRule="auto"/>
    </w:pPr>
    <w:rPr>
      <w:rFonts w:ascii="Times New Roman" w:eastAsia="Times New Roman" w:hAnsi="Times New Roman" w:cs="Times New Roman"/>
      <w:sz w:val="24"/>
      <w:szCs w:val="24"/>
      <w:lang w:eastAsia="pl-PL"/>
    </w:rPr>
  </w:style>
  <w:style w:type="numbering" w:customStyle="1" w:styleId="WWNum5">
    <w:name w:val="WWNum5"/>
    <w:basedOn w:val="Bezlisty"/>
    <w:rsid w:val="006E6294"/>
    <w:pPr>
      <w:numPr>
        <w:numId w:val="23"/>
      </w:numPr>
    </w:pPr>
  </w:style>
  <w:style w:type="numbering" w:customStyle="1" w:styleId="WWNum6">
    <w:name w:val="WWNum6"/>
    <w:basedOn w:val="Bezlisty"/>
    <w:rsid w:val="006E6294"/>
    <w:pPr>
      <w:numPr>
        <w:numId w:val="24"/>
      </w:numPr>
    </w:pPr>
  </w:style>
  <w:style w:type="numbering" w:customStyle="1" w:styleId="WWNum7">
    <w:name w:val="WWNum7"/>
    <w:basedOn w:val="Bezlisty"/>
    <w:rsid w:val="006E6294"/>
    <w:pPr>
      <w:numPr>
        <w:numId w:val="25"/>
      </w:numPr>
    </w:pPr>
  </w:style>
  <w:style w:type="numbering" w:customStyle="1" w:styleId="WWNum8">
    <w:name w:val="WWNum8"/>
    <w:basedOn w:val="Bezlisty"/>
    <w:rsid w:val="006E6294"/>
    <w:pPr>
      <w:numPr>
        <w:numId w:val="26"/>
      </w:numPr>
    </w:pPr>
  </w:style>
  <w:style w:type="numbering" w:customStyle="1" w:styleId="WWNum9">
    <w:name w:val="WWNum9"/>
    <w:basedOn w:val="Bezlisty"/>
    <w:rsid w:val="006E6294"/>
    <w:pPr>
      <w:numPr>
        <w:numId w:val="27"/>
      </w:numPr>
    </w:pPr>
  </w:style>
  <w:style w:type="numbering" w:customStyle="1" w:styleId="WWNum10">
    <w:name w:val="WWNum10"/>
    <w:basedOn w:val="Bezlisty"/>
    <w:rsid w:val="006E6294"/>
    <w:pPr>
      <w:numPr>
        <w:numId w:val="28"/>
      </w:numPr>
    </w:pPr>
  </w:style>
  <w:style w:type="numbering" w:customStyle="1" w:styleId="WWNum11">
    <w:name w:val="WWNum11"/>
    <w:basedOn w:val="Bezlisty"/>
    <w:rsid w:val="006E6294"/>
    <w:pPr>
      <w:numPr>
        <w:numId w:val="29"/>
      </w:numPr>
    </w:pPr>
  </w:style>
  <w:style w:type="numbering" w:customStyle="1" w:styleId="WWNum12">
    <w:name w:val="WWNum12"/>
    <w:basedOn w:val="Bezlisty"/>
    <w:rsid w:val="006E6294"/>
    <w:pPr>
      <w:numPr>
        <w:numId w:val="30"/>
      </w:numPr>
    </w:pPr>
  </w:style>
  <w:style w:type="numbering" w:customStyle="1" w:styleId="WWNum13">
    <w:name w:val="WWNum13"/>
    <w:basedOn w:val="Bezlisty"/>
    <w:rsid w:val="006E6294"/>
    <w:pPr>
      <w:numPr>
        <w:numId w:val="31"/>
      </w:numPr>
    </w:pPr>
  </w:style>
  <w:style w:type="numbering" w:customStyle="1" w:styleId="WWNum14">
    <w:name w:val="WWNum14"/>
    <w:basedOn w:val="Bezlisty"/>
    <w:rsid w:val="006E6294"/>
    <w:pPr>
      <w:numPr>
        <w:numId w:val="32"/>
      </w:numPr>
    </w:pPr>
  </w:style>
  <w:style w:type="numbering" w:customStyle="1" w:styleId="WWNum15">
    <w:name w:val="WWNum15"/>
    <w:basedOn w:val="Bezlisty"/>
    <w:rsid w:val="006E6294"/>
    <w:pPr>
      <w:numPr>
        <w:numId w:val="33"/>
      </w:numPr>
    </w:pPr>
  </w:style>
  <w:style w:type="numbering" w:customStyle="1" w:styleId="WWNum16">
    <w:name w:val="WWNum16"/>
    <w:basedOn w:val="Bezlisty"/>
    <w:rsid w:val="006E6294"/>
    <w:pPr>
      <w:numPr>
        <w:numId w:val="34"/>
      </w:numPr>
    </w:pPr>
  </w:style>
  <w:style w:type="numbering" w:customStyle="1" w:styleId="WWNum17">
    <w:name w:val="WWNum17"/>
    <w:basedOn w:val="Bezlisty"/>
    <w:rsid w:val="006E6294"/>
    <w:pPr>
      <w:numPr>
        <w:numId w:val="35"/>
      </w:numPr>
    </w:pPr>
  </w:style>
  <w:style w:type="numbering" w:customStyle="1" w:styleId="WWNum18">
    <w:name w:val="WWNum18"/>
    <w:basedOn w:val="Bezlisty"/>
    <w:rsid w:val="006E6294"/>
    <w:pPr>
      <w:numPr>
        <w:numId w:val="36"/>
      </w:numPr>
    </w:pPr>
  </w:style>
  <w:style w:type="numbering" w:customStyle="1" w:styleId="WWNum19">
    <w:name w:val="WWNum19"/>
    <w:basedOn w:val="Bezlisty"/>
    <w:rsid w:val="006E6294"/>
    <w:pPr>
      <w:numPr>
        <w:numId w:val="37"/>
      </w:numPr>
    </w:pPr>
  </w:style>
  <w:style w:type="numbering" w:customStyle="1" w:styleId="WWNum20">
    <w:name w:val="WWNum20"/>
    <w:basedOn w:val="Bezlisty"/>
    <w:rsid w:val="006E6294"/>
    <w:pPr>
      <w:numPr>
        <w:numId w:val="38"/>
      </w:numPr>
    </w:pPr>
  </w:style>
  <w:style w:type="numbering" w:customStyle="1" w:styleId="WWNum21">
    <w:name w:val="WWNum21"/>
    <w:basedOn w:val="Bezlisty"/>
    <w:rsid w:val="006E6294"/>
    <w:pPr>
      <w:numPr>
        <w:numId w:val="39"/>
      </w:numPr>
    </w:pPr>
  </w:style>
  <w:style w:type="numbering" w:customStyle="1" w:styleId="WWNum22">
    <w:name w:val="WWNum22"/>
    <w:basedOn w:val="Bezlisty"/>
    <w:rsid w:val="006E6294"/>
    <w:pPr>
      <w:numPr>
        <w:numId w:val="40"/>
      </w:numPr>
    </w:pPr>
  </w:style>
  <w:style w:type="numbering" w:customStyle="1" w:styleId="WWNum23">
    <w:name w:val="WWNum23"/>
    <w:basedOn w:val="Bezlisty"/>
    <w:rsid w:val="006E6294"/>
    <w:pPr>
      <w:numPr>
        <w:numId w:val="41"/>
      </w:numPr>
    </w:pPr>
  </w:style>
  <w:style w:type="numbering" w:customStyle="1" w:styleId="WWNum24">
    <w:name w:val="WWNum24"/>
    <w:basedOn w:val="Bezlisty"/>
    <w:rsid w:val="006E6294"/>
    <w:pPr>
      <w:numPr>
        <w:numId w:val="42"/>
      </w:numPr>
    </w:pPr>
  </w:style>
  <w:style w:type="numbering" w:customStyle="1" w:styleId="WWNum25">
    <w:name w:val="WWNum25"/>
    <w:basedOn w:val="Bezlisty"/>
    <w:rsid w:val="006E6294"/>
    <w:pPr>
      <w:numPr>
        <w:numId w:val="43"/>
      </w:numPr>
    </w:pPr>
  </w:style>
  <w:style w:type="numbering" w:customStyle="1" w:styleId="WWNum26">
    <w:name w:val="WWNum26"/>
    <w:basedOn w:val="Bezlisty"/>
    <w:rsid w:val="006E6294"/>
    <w:pPr>
      <w:numPr>
        <w:numId w:val="44"/>
      </w:numPr>
    </w:pPr>
  </w:style>
  <w:style w:type="numbering" w:customStyle="1" w:styleId="WWNum27">
    <w:name w:val="WWNum27"/>
    <w:basedOn w:val="Bezlisty"/>
    <w:rsid w:val="006E6294"/>
    <w:pPr>
      <w:numPr>
        <w:numId w:val="45"/>
      </w:numPr>
    </w:pPr>
  </w:style>
  <w:style w:type="numbering" w:customStyle="1" w:styleId="WWNum28">
    <w:name w:val="WWNum28"/>
    <w:basedOn w:val="Bezlisty"/>
    <w:rsid w:val="006E6294"/>
    <w:pPr>
      <w:numPr>
        <w:numId w:val="46"/>
      </w:numPr>
    </w:pPr>
  </w:style>
  <w:style w:type="numbering" w:customStyle="1" w:styleId="WWNum29">
    <w:name w:val="WWNum29"/>
    <w:basedOn w:val="Bezlisty"/>
    <w:rsid w:val="006E6294"/>
    <w:pPr>
      <w:numPr>
        <w:numId w:val="47"/>
      </w:numPr>
    </w:pPr>
  </w:style>
  <w:style w:type="paragraph" w:customStyle="1" w:styleId="Styl1MCPS">
    <w:name w:val="Styl1MCPS"/>
    <w:basedOn w:val="Standard"/>
    <w:rsid w:val="006E6294"/>
    <w:pPr>
      <w:ind w:firstLine="708"/>
    </w:pPr>
    <w:rPr>
      <w:rFonts w:eastAsia="Times New Roman" w:cs="Arial"/>
      <w:color w:val="000000"/>
      <w:sz w:val="24"/>
      <w:szCs w:val="24"/>
      <w:lang w:eastAsia="pl-PL"/>
    </w:rPr>
  </w:style>
  <w:style w:type="numbering" w:customStyle="1" w:styleId="WWNum31">
    <w:name w:val="WWNum31"/>
    <w:basedOn w:val="Bezlisty"/>
    <w:rsid w:val="006E6294"/>
    <w:pPr>
      <w:numPr>
        <w:numId w:val="49"/>
      </w:numPr>
    </w:pPr>
  </w:style>
  <w:style w:type="numbering" w:customStyle="1" w:styleId="WWNum32">
    <w:name w:val="WWNum32"/>
    <w:basedOn w:val="Bezlisty"/>
    <w:rsid w:val="006E6294"/>
    <w:pPr>
      <w:numPr>
        <w:numId w:val="50"/>
      </w:numPr>
    </w:pPr>
  </w:style>
  <w:style w:type="numbering" w:customStyle="1" w:styleId="WWNum33">
    <w:name w:val="WWNum33"/>
    <w:basedOn w:val="Bezlisty"/>
    <w:rsid w:val="006E6294"/>
    <w:pPr>
      <w:numPr>
        <w:numId w:val="51"/>
      </w:numPr>
    </w:pPr>
  </w:style>
  <w:style w:type="numbering" w:customStyle="1" w:styleId="WWNum34">
    <w:name w:val="WWNum34"/>
    <w:basedOn w:val="Bezlisty"/>
    <w:rsid w:val="006E6294"/>
    <w:pPr>
      <w:numPr>
        <w:numId w:val="52"/>
      </w:numPr>
    </w:pPr>
  </w:style>
  <w:style w:type="numbering" w:customStyle="1" w:styleId="WWNum35">
    <w:name w:val="WWNum35"/>
    <w:basedOn w:val="Bezlisty"/>
    <w:rsid w:val="006E6294"/>
    <w:pPr>
      <w:numPr>
        <w:numId w:val="53"/>
      </w:numPr>
    </w:pPr>
  </w:style>
  <w:style w:type="numbering" w:customStyle="1" w:styleId="WWNum36">
    <w:name w:val="WWNum36"/>
    <w:basedOn w:val="Bezlisty"/>
    <w:rsid w:val="006E6294"/>
    <w:pPr>
      <w:numPr>
        <w:numId w:val="54"/>
      </w:numPr>
    </w:pPr>
  </w:style>
  <w:style w:type="numbering" w:customStyle="1" w:styleId="WWNum37">
    <w:name w:val="WWNum37"/>
    <w:basedOn w:val="Bezlisty"/>
    <w:rsid w:val="006E6294"/>
    <w:pPr>
      <w:numPr>
        <w:numId w:val="55"/>
      </w:numPr>
    </w:pPr>
  </w:style>
  <w:style w:type="numbering" w:customStyle="1" w:styleId="WWNum38">
    <w:name w:val="WWNum38"/>
    <w:basedOn w:val="Bezlisty"/>
    <w:rsid w:val="006E6294"/>
    <w:pPr>
      <w:numPr>
        <w:numId w:val="56"/>
      </w:numPr>
    </w:pPr>
  </w:style>
  <w:style w:type="numbering" w:customStyle="1" w:styleId="WWNum39">
    <w:name w:val="WWNum39"/>
    <w:basedOn w:val="Bezlisty"/>
    <w:rsid w:val="006E6294"/>
    <w:pPr>
      <w:numPr>
        <w:numId w:val="57"/>
      </w:numPr>
    </w:pPr>
  </w:style>
  <w:style w:type="numbering" w:customStyle="1" w:styleId="WWNum40">
    <w:name w:val="WWNum40"/>
    <w:basedOn w:val="Bezlisty"/>
    <w:rsid w:val="006E6294"/>
    <w:pPr>
      <w:numPr>
        <w:numId w:val="58"/>
      </w:numPr>
    </w:pPr>
  </w:style>
  <w:style w:type="numbering" w:customStyle="1" w:styleId="WWNum41">
    <w:name w:val="WWNum41"/>
    <w:basedOn w:val="Bezlisty"/>
    <w:rsid w:val="006E6294"/>
    <w:pPr>
      <w:numPr>
        <w:numId w:val="59"/>
      </w:numPr>
    </w:pPr>
  </w:style>
  <w:style w:type="numbering" w:customStyle="1" w:styleId="WWNum42">
    <w:name w:val="WWNum42"/>
    <w:basedOn w:val="Bezlisty"/>
    <w:rsid w:val="006E6294"/>
    <w:pPr>
      <w:numPr>
        <w:numId w:val="60"/>
      </w:numPr>
    </w:pPr>
  </w:style>
  <w:style w:type="numbering" w:customStyle="1" w:styleId="WWNum43">
    <w:name w:val="WWNum43"/>
    <w:basedOn w:val="Bezlisty"/>
    <w:rsid w:val="006E6294"/>
    <w:pPr>
      <w:numPr>
        <w:numId w:val="61"/>
      </w:numPr>
    </w:pPr>
  </w:style>
  <w:style w:type="numbering" w:customStyle="1" w:styleId="WWNum44">
    <w:name w:val="WWNum44"/>
    <w:basedOn w:val="Bezlisty"/>
    <w:rsid w:val="006E6294"/>
    <w:pPr>
      <w:numPr>
        <w:numId w:val="62"/>
      </w:numPr>
    </w:pPr>
  </w:style>
  <w:style w:type="numbering" w:customStyle="1" w:styleId="WWNum45">
    <w:name w:val="WWNum45"/>
    <w:basedOn w:val="Bezlisty"/>
    <w:rsid w:val="006E6294"/>
    <w:pPr>
      <w:numPr>
        <w:numId w:val="63"/>
      </w:numPr>
    </w:pPr>
  </w:style>
  <w:style w:type="numbering" w:customStyle="1" w:styleId="WWNum46">
    <w:name w:val="WWNum46"/>
    <w:basedOn w:val="Bezlisty"/>
    <w:rsid w:val="006E6294"/>
    <w:pPr>
      <w:numPr>
        <w:numId w:val="64"/>
      </w:numPr>
    </w:pPr>
  </w:style>
  <w:style w:type="numbering" w:customStyle="1" w:styleId="WWNum47">
    <w:name w:val="WWNum47"/>
    <w:basedOn w:val="Bezlisty"/>
    <w:rsid w:val="006E6294"/>
    <w:pPr>
      <w:numPr>
        <w:numId w:val="65"/>
      </w:numPr>
    </w:pPr>
  </w:style>
  <w:style w:type="numbering" w:customStyle="1" w:styleId="WWNum48">
    <w:name w:val="WWNum48"/>
    <w:basedOn w:val="Bezlisty"/>
    <w:rsid w:val="006E6294"/>
    <w:pPr>
      <w:numPr>
        <w:numId w:val="66"/>
      </w:numPr>
    </w:pPr>
  </w:style>
  <w:style w:type="numbering" w:customStyle="1" w:styleId="WWNum49">
    <w:name w:val="WWNum49"/>
    <w:basedOn w:val="Bezlisty"/>
    <w:rsid w:val="006E6294"/>
    <w:pPr>
      <w:numPr>
        <w:numId w:val="67"/>
      </w:numPr>
    </w:pPr>
  </w:style>
  <w:style w:type="paragraph" w:styleId="Poprawka">
    <w:name w:val="Revision"/>
    <w:hidden/>
    <w:uiPriority w:val="99"/>
    <w:semiHidden/>
    <w:rsid w:val="003B7AE6"/>
    <w:pPr>
      <w:spacing w:line="240" w:lineRule="auto"/>
    </w:pPr>
  </w:style>
  <w:style w:type="paragraph" w:customStyle="1" w:styleId="Akapit">
    <w:name w:val="Akapit"/>
    <w:basedOn w:val="Normalny"/>
    <w:link w:val="AkapitZnak"/>
    <w:qFormat/>
    <w:rsid w:val="007F098E"/>
    <w:pPr>
      <w:spacing w:after="240"/>
    </w:pPr>
    <w:rPr>
      <w:rFonts w:ascii="Calibri" w:hAnsi="Calibri"/>
      <w:color w:val="EEECE1" w:themeColor="background2"/>
      <w:spacing w:val="4"/>
      <w:sz w:val="24"/>
    </w:rPr>
  </w:style>
  <w:style w:type="character" w:customStyle="1" w:styleId="AkapitZnak">
    <w:name w:val="Akapit Znak"/>
    <w:basedOn w:val="Domylnaczcionkaakapitu"/>
    <w:link w:val="Akapit"/>
    <w:rsid w:val="007F098E"/>
    <w:rPr>
      <w:rFonts w:ascii="Calibri" w:hAnsi="Calibri"/>
      <w:color w:val="EEECE1" w:themeColor="background2"/>
      <w:spacing w:val="4"/>
      <w:sz w:val="24"/>
    </w:rPr>
  </w:style>
  <w:style w:type="paragraph" w:customStyle="1" w:styleId="Wyrniony2">
    <w:name w:val="Wyróżniony 2"/>
    <w:basedOn w:val="Akapit"/>
    <w:next w:val="Akapit"/>
    <w:link w:val="Wyrniony2Znak"/>
    <w:qFormat/>
    <w:rsid w:val="007F098E"/>
    <w:pPr>
      <w:spacing w:before="360" w:after="360"/>
      <w:jc w:val="center"/>
    </w:pPr>
    <w:rPr>
      <w:color w:val="4BACC6" w:themeColor="accent5"/>
      <w:spacing w:val="0"/>
      <w:sz w:val="28"/>
      <w:szCs w:val="24"/>
    </w:rPr>
  </w:style>
  <w:style w:type="character" w:customStyle="1" w:styleId="Wyrniony2Znak">
    <w:name w:val="Wyróżniony 2 Znak"/>
    <w:basedOn w:val="Domylnaczcionkaakapitu"/>
    <w:link w:val="Wyrniony2"/>
    <w:rsid w:val="007F098E"/>
    <w:rPr>
      <w:rFonts w:ascii="Calibri" w:hAnsi="Calibri"/>
      <w:color w:val="4BACC6" w:themeColor="accent5"/>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31412">
      <w:bodyDiv w:val="1"/>
      <w:marLeft w:val="0"/>
      <w:marRight w:val="0"/>
      <w:marTop w:val="0"/>
      <w:marBottom w:val="0"/>
      <w:divBdr>
        <w:top w:val="none" w:sz="0" w:space="0" w:color="auto"/>
        <w:left w:val="none" w:sz="0" w:space="0" w:color="auto"/>
        <w:bottom w:val="none" w:sz="0" w:space="0" w:color="auto"/>
        <w:right w:val="none" w:sz="0" w:space="0" w:color="auto"/>
      </w:divBdr>
    </w:div>
    <w:div w:id="97990821">
      <w:bodyDiv w:val="1"/>
      <w:marLeft w:val="0"/>
      <w:marRight w:val="0"/>
      <w:marTop w:val="0"/>
      <w:marBottom w:val="0"/>
      <w:divBdr>
        <w:top w:val="none" w:sz="0" w:space="0" w:color="auto"/>
        <w:left w:val="none" w:sz="0" w:space="0" w:color="auto"/>
        <w:bottom w:val="none" w:sz="0" w:space="0" w:color="auto"/>
        <w:right w:val="none" w:sz="0" w:space="0" w:color="auto"/>
      </w:divBdr>
    </w:div>
    <w:div w:id="131993028">
      <w:bodyDiv w:val="1"/>
      <w:marLeft w:val="0"/>
      <w:marRight w:val="0"/>
      <w:marTop w:val="0"/>
      <w:marBottom w:val="0"/>
      <w:divBdr>
        <w:top w:val="none" w:sz="0" w:space="0" w:color="auto"/>
        <w:left w:val="none" w:sz="0" w:space="0" w:color="auto"/>
        <w:bottom w:val="none" w:sz="0" w:space="0" w:color="auto"/>
        <w:right w:val="none" w:sz="0" w:space="0" w:color="auto"/>
      </w:divBdr>
    </w:div>
    <w:div w:id="336153281">
      <w:bodyDiv w:val="1"/>
      <w:marLeft w:val="0"/>
      <w:marRight w:val="0"/>
      <w:marTop w:val="0"/>
      <w:marBottom w:val="0"/>
      <w:divBdr>
        <w:top w:val="none" w:sz="0" w:space="0" w:color="auto"/>
        <w:left w:val="none" w:sz="0" w:space="0" w:color="auto"/>
        <w:bottom w:val="none" w:sz="0" w:space="0" w:color="auto"/>
        <w:right w:val="none" w:sz="0" w:space="0" w:color="auto"/>
      </w:divBdr>
    </w:div>
    <w:div w:id="683438143">
      <w:bodyDiv w:val="1"/>
      <w:marLeft w:val="0"/>
      <w:marRight w:val="0"/>
      <w:marTop w:val="0"/>
      <w:marBottom w:val="0"/>
      <w:divBdr>
        <w:top w:val="none" w:sz="0" w:space="0" w:color="auto"/>
        <w:left w:val="none" w:sz="0" w:space="0" w:color="auto"/>
        <w:bottom w:val="none" w:sz="0" w:space="0" w:color="auto"/>
        <w:right w:val="none" w:sz="0" w:space="0" w:color="auto"/>
      </w:divBdr>
    </w:div>
    <w:div w:id="872427007">
      <w:bodyDiv w:val="1"/>
      <w:marLeft w:val="0"/>
      <w:marRight w:val="0"/>
      <w:marTop w:val="0"/>
      <w:marBottom w:val="0"/>
      <w:divBdr>
        <w:top w:val="none" w:sz="0" w:space="0" w:color="auto"/>
        <w:left w:val="none" w:sz="0" w:space="0" w:color="auto"/>
        <w:bottom w:val="none" w:sz="0" w:space="0" w:color="auto"/>
        <w:right w:val="none" w:sz="0" w:space="0" w:color="auto"/>
      </w:divBdr>
    </w:div>
    <w:div w:id="912664415">
      <w:bodyDiv w:val="1"/>
      <w:marLeft w:val="0"/>
      <w:marRight w:val="0"/>
      <w:marTop w:val="0"/>
      <w:marBottom w:val="0"/>
      <w:divBdr>
        <w:top w:val="none" w:sz="0" w:space="0" w:color="auto"/>
        <w:left w:val="none" w:sz="0" w:space="0" w:color="auto"/>
        <w:bottom w:val="none" w:sz="0" w:space="0" w:color="auto"/>
        <w:right w:val="none" w:sz="0" w:space="0" w:color="auto"/>
      </w:divBdr>
    </w:div>
    <w:div w:id="921060502">
      <w:bodyDiv w:val="1"/>
      <w:marLeft w:val="0"/>
      <w:marRight w:val="0"/>
      <w:marTop w:val="0"/>
      <w:marBottom w:val="0"/>
      <w:divBdr>
        <w:top w:val="none" w:sz="0" w:space="0" w:color="auto"/>
        <w:left w:val="none" w:sz="0" w:space="0" w:color="auto"/>
        <w:bottom w:val="none" w:sz="0" w:space="0" w:color="auto"/>
        <w:right w:val="none" w:sz="0" w:space="0" w:color="auto"/>
      </w:divBdr>
    </w:div>
    <w:div w:id="954217497">
      <w:bodyDiv w:val="1"/>
      <w:marLeft w:val="0"/>
      <w:marRight w:val="0"/>
      <w:marTop w:val="0"/>
      <w:marBottom w:val="0"/>
      <w:divBdr>
        <w:top w:val="none" w:sz="0" w:space="0" w:color="auto"/>
        <w:left w:val="none" w:sz="0" w:space="0" w:color="auto"/>
        <w:bottom w:val="none" w:sz="0" w:space="0" w:color="auto"/>
        <w:right w:val="none" w:sz="0" w:space="0" w:color="auto"/>
      </w:divBdr>
    </w:div>
    <w:div w:id="998074530">
      <w:bodyDiv w:val="1"/>
      <w:marLeft w:val="0"/>
      <w:marRight w:val="0"/>
      <w:marTop w:val="0"/>
      <w:marBottom w:val="0"/>
      <w:divBdr>
        <w:top w:val="none" w:sz="0" w:space="0" w:color="auto"/>
        <w:left w:val="none" w:sz="0" w:space="0" w:color="auto"/>
        <w:bottom w:val="none" w:sz="0" w:space="0" w:color="auto"/>
        <w:right w:val="none" w:sz="0" w:space="0" w:color="auto"/>
      </w:divBdr>
    </w:div>
    <w:div w:id="1152479978">
      <w:bodyDiv w:val="1"/>
      <w:marLeft w:val="0"/>
      <w:marRight w:val="0"/>
      <w:marTop w:val="0"/>
      <w:marBottom w:val="0"/>
      <w:divBdr>
        <w:top w:val="none" w:sz="0" w:space="0" w:color="auto"/>
        <w:left w:val="none" w:sz="0" w:space="0" w:color="auto"/>
        <w:bottom w:val="none" w:sz="0" w:space="0" w:color="auto"/>
        <w:right w:val="none" w:sz="0" w:space="0" w:color="auto"/>
      </w:divBdr>
    </w:div>
    <w:div w:id="1276476376">
      <w:bodyDiv w:val="1"/>
      <w:marLeft w:val="0"/>
      <w:marRight w:val="0"/>
      <w:marTop w:val="0"/>
      <w:marBottom w:val="0"/>
      <w:divBdr>
        <w:top w:val="none" w:sz="0" w:space="0" w:color="auto"/>
        <w:left w:val="none" w:sz="0" w:space="0" w:color="auto"/>
        <w:bottom w:val="none" w:sz="0" w:space="0" w:color="auto"/>
        <w:right w:val="none" w:sz="0" w:space="0" w:color="auto"/>
      </w:divBdr>
    </w:div>
    <w:div w:id="1896966126">
      <w:bodyDiv w:val="1"/>
      <w:marLeft w:val="0"/>
      <w:marRight w:val="0"/>
      <w:marTop w:val="0"/>
      <w:marBottom w:val="0"/>
      <w:divBdr>
        <w:top w:val="none" w:sz="0" w:space="0" w:color="auto"/>
        <w:left w:val="none" w:sz="0" w:space="0" w:color="auto"/>
        <w:bottom w:val="none" w:sz="0" w:space="0" w:color="auto"/>
        <w:right w:val="none" w:sz="0" w:space="0" w:color="auto"/>
      </w:divBdr>
    </w:div>
    <w:div w:id="1944145867">
      <w:bodyDiv w:val="1"/>
      <w:marLeft w:val="0"/>
      <w:marRight w:val="0"/>
      <w:marTop w:val="0"/>
      <w:marBottom w:val="0"/>
      <w:divBdr>
        <w:top w:val="none" w:sz="0" w:space="0" w:color="auto"/>
        <w:left w:val="none" w:sz="0" w:space="0" w:color="auto"/>
        <w:bottom w:val="none" w:sz="0" w:space="0" w:color="auto"/>
        <w:right w:val="none" w:sz="0" w:space="0" w:color="auto"/>
      </w:divBdr>
    </w:div>
    <w:div w:id="1985772279">
      <w:bodyDiv w:val="1"/>
      <w:marLeft w:val="0"/>
      <w:marRight w:val="0"/>
      <w:marTop w:val="0"/>
      <w:marBottom w:val="0"/>
      <w:divBdr>
        <w:top w:val="none" w:sz="0" w:space="0" w:color="auto"/>
        <w:left w:val="none" w:sz="0" w:space="0" w:color="auto"/>
        <w:bottom w:val="none" w:sz="0" w:space="0" w:color="auto"/>
        <w:right w:val="none" w:sz="0" w:space="0" w:color="auto"/>
      </w:divBdr>
    </w:div>
    <w:div w:id="206818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0.png"/><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diagramColors" Target="diagrams/colors2.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0.xml"/><Relationship Id="rId11" Type="http://schemas.openxmlformats.org/officeDocument/2006/relationships/diagramQuickStyle" Target="diagrams/quickStyle1.xml"/><Relationship Id="rId24" Type="http://schemas.openxmlformats.org/officeDocument/2006/relationships/chart" Target="charts/chart5.xml"/><Relationship Id="rId32" Type="http://schemas.openxmlformats.org/officeDocument/2006/relationships/image" Target="media/image40.png"/><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diagramLayout" Target="diagrams/layout2.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Layout" Target="diagrams/layout1.xml"/><Relationship Id="rId19" Type="http://schemas.microsoft.com/office/2007/relationships/hdphoto" Target="media/hdphoto20.wdp"/><Relationship Id="rId31" Type="http://schemas.openxmlformats.org/officeDocument/2006/relationships/image" Target="media/image4.png"/><Relationship Id="rId44" Type="http://schemas.openxmlformats.org/officeDocument/2006/relationships/diagramData" Target="diagrams/data2.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4.xml"/><Relationship Id="rId43" Type="http://schemas.openxmlformats.org/officeDocument/2006/relationships/chart" Target="charts/chart22.xml"/><Relationship Id="rId48"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Colors" Target="diagrams/colors1.xml"/><Relationship Id="rId17" Type="http://schemas.microsoft.com/office/2007/relationships/hdphoto" Target="media/hdphoto2.wdp"/><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diagramQuickStyle" Target="diagrams/quickStyle2.xml"/><Relationship Id="rId20" Type="http://schemas.openxmlformats.org/officeDocument/2006/relationships/chart" Target="charts/chart1.xml"/><Relationship Id="rId41" Type="http://schemas.openxmlformats.org/officeDocument/2006/relationships/chart" Target="charts/chart2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nik.gov.pl/plik/id,10943,vp,13290.pdf" TargetMode="External"/><Relationship Id="rId2" Type="http://schemas.openxmlformats.org/officeDocument/2006/relationships/hyperlink" Target="https://www.nik.gov.pl/plik/id,10943,vp,13290.pdf" TargetMode="External"/><Relationship Id="rId1" Type="http://schemas.openxmlformats.org/officeDocument/2006/relationships/hyperlink" Target="http://www.deinstitutionalisationguide.e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b38865381658b8ca/Dokumenty/Zeszyt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Arkusz_programu_Microsoft_Excel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Arkusz_programu_Microsoft_Excel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Arkusz_programu_Microsoft_Excel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Arkusz_programu_Microsoft_Excel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Arkusz_programu_Microsoft_Excel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Arkusz_programu_Microsoft_Excel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Arkusz_programu_Microsoft_Excel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Arkusz_programu_Microsoft_Excel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Arkusz_programu_Microsoft_Excel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Arkusz_programu_Microsoft_Excel19.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Sprawiło, że chciałam zemścić się na sprawcy</c:v>
                </c:pt>
                <c:pt idx="1">
                  <c:v>Spowodowało problemy w relacjachz innymi mężczyznami</c:v>
                </c:pt>
                <c:pt idx="2">
                  <c:v>Wycofałam się z kontaków z innymi ludźmi</c:v>
                </c:pt>
                <c:pt idx="3">
                  <c:v>Sprawiło, że czułam się winna</c:v>
                </c:pt>
                <c:pt idx="4">
                  <c:v>Spowodowało depresję</c:v>
                </c:pt>
                <c:pt idx="5">
                  <c:v>Sprawiło, że czułam się zawstydzona</c:v>
                </c:pt>
                <c:pt idx="6">
                  <c:v>Stałam się bardziej lękliwa</c:v>
                </c:pt>
                <c:pt idx="7">
                  <c:v>Obniżyło się poczucie mojej wartości</c:v>
                </c:pt>
              </c:strCache>
            </c:strRef>
          </c:cat>
          <c:val>
            <c:numRef>
              <c:f>Arkusz1!$B$2:$B$9</c:f>
              <c:numCache>
                <c:formatCode>General</c:formatCode>
                <c:ptCount val="8"/>
                <c:pt idx="0">
                  <c:v>2.5099999999999998</c:v>
                </c:pt>
                <c:pt idx="1">
                  <c:v>2.78</c:v>
                </c:pt>
                <c:pt idx="2">
                  <c:v>3.03</c:v>
                </c:pt>
                <c:pt idx="3">
                  <c:v>3.05</c:v>
                </c:pt>
                <c:pt idx="4">
                  <c:v>3.08</c:v>
                </c:pt>
                <c:pt idx="5">
                  <c:v>3.27</c:v>
                </c:pt>
                <c:pt idx="6">
                  <c:v>3.4</c:v>
                </c:pt>
                <c:pt idx="7">
                  <c:v>3.44</c:v>
                </c:pt>
              </c:numCache>
            </c:numRef>
          </c:val>
          <c:extLst>
            <c:ext xmlns:c16="http://schemas.microsoft.com/office/drawing/2014/chart" uri="{C3380CC4-5D6E-409C-BE32-E72D297353CC}">
              <c16:uniqueId val="{00000000-936C-49C4-9296-69B8DCE075E5}"/>
            </c:ext>
          </c:extLst>
        </c:ser>
        <c:dLbls>
          <c:dLblPos val="outEnd"/>
          <c:showLegendKey val="0"/>
          <c:showVal val="1"/>
          <c:showCatName val="0"/>
          <c:showSerName val="0"/>
          <c:showPercent val="0"/>
          <c:showBubbleSize val="0"/>
        </c:dLbls>
        <c:gapWidth val="90"/>
        <c:axId val="825089936"/>
        <c:axId val="825089104"/>
      </c:barChart>
      <c:catAx>
        <c:axId val="8250899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25089104"/>
        <c:crosses val="autoZero"/>
        <c:auto val="1"/>
        <c:lblAlgn val="ctr"/>
        <c:lblOffset val="100"/>
        <c:noMultiLvlLbl val="0"/>
      </c:catAx>
      <c:valAx>
        <c:axId val="82508910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825089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Arkusz1!$B$2</c:f>
              <c:numCache>
                <c:formatCode>#,##0</c:formatCode>
                <c:ptCount val="1"/>
                <c:pt idx="0">
                  <c:v>13287</c:v>
                </c:pt>
              </c:numCache>
            </c:numRef>
          </c:val>
          <c:extLst>
            <c:ext xmlns:c16="http://schemas.microsoft.com/office/drawing/2014/chart" uri="{C3380CC4-5D6E-409C-BE32-E72D297353CC}">
              <c16:uniqueId val="{00000000-3029-4384-A518-9160A7340819}"/>
            </c:ext>
          </c:extLst>
        </c:ser>
        <c:ser>
          <c:idx val="1"/>
          <c:order val="1"/>
          <c:tx>
            <c:strRef>
              <c:f>Arkusz1!$C$1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Arkusz1!$C$2</c:f>
              <c:numCache>
                <c:formatCode>#,##0</c:formatCode>
                <c:ptCount val="1"/>
                <c:pt idx="0">
                  <c:v>13288</c:v>
                </c:pt>
              </c:numCache>
            </c:numRef>
          </c:val>
          <c:extLst>
            <c:ext xmlns:c16="http://schemas.microsoft.com/office/drawing/2014/chart" uri="{C3380CC4-5D6E-409C-BE32-E72D297353CC}">
              <c16:uniqueId val="{00000001-3029-4384-A518-9160A7340819}"/>
            </c:ext>
          </c:extLst>
        </c:ser>
        <c:ser>
          <c:idx val="2"/>
          <c:order val="2"/>
          <c:tx>
            <c:strRef>
              <c:f>Arkusz1!$D$1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c:f>
              <c:strCache>
                <c:ptCount val="1"/>
                <c:pt idx="0">
                  <c:v>Kategoria 1</c:v>
                </c:pt>
              </c:strCache>
            </c:strRef>
          </c:cat>
          <c:val>
            <c:numRef>
              <c:f>Arkusz1!$D$2</c:f>
              <c:numCache>
                <c:formatCode>#,##0</c:formatCode>
                <c:ptCount val="1"/>
                <c:pt idx="0">
                  <c:v>13079</c:v>
                </c:pt>
              </c:numCache>
            </c:numRef>
          </c:val>
          <c:extLst>
            <c:ext xmlns:c16="http://schemas.microsoft.com/office/drawing/2014/chart" uri="{C3380CC4-5D6E-409C-BE32-E72D297353CC}">
              <c16:uniqueId val="{00000002-3029-4384-A518-9160A7340819}"/>
            </c:ext>
          </c:extLst>
        </c:ser>
        <c:dLbls>
          <c:dLblPos val="outEnd"/>
          <c:showLegendKey val="0"/>
          <c:showVal val="1"/>
          <c:showCatName val="0"/>
          <c:showSerName val="0"/>
          <c:showPercent val="0"/>
          <c:showBubbleSize val="0"/>
        </c:dLbls>
        <c:gapWidth val="219"/>
        <c:overlap val="-27"/>
        <c:axId val="1467597104"/>
        <c:axId val="1467609584"/>
      </c:barChart>
      <c:catAx>
        <c:axId val="1467597104"/>
        <c:scaling>
          <c:orientation val="minMax"/>
        </c:scaling>
        <c:delete val="1"/>
        <c:axPos val="b"/>
        <c:numFmt formatCode="General" sourceLinked="1"/>
        <c:majorTickMark val="out"/>
        <c:minorTickMark val="none"/>
        <c:tickLblPos val="nextTo"/>
        <c:crossAx val="1467609584"/>
        <c:crosses val="autoZero"/>
        <c:auto val="1"/>
        <c:lblAlgn val="ctr"/>
        <c:lblOffset val="100"/>
        <c:noMultiLvlLbl val="0"/>
      </c:catAx>
      <c:valAx>
        <c:axId val="146760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46759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Arkusz1!$A$14:$B$22</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Arkusz1!$C$14:$C$22</c:f>
              <c:numCache>
                <c:formatCode>#,##0</c:formatCode>
                <c:ptCount val="9"/>
                <c:pt idx="0">
                  <c:v>31924</c:v>
                </c:pt>
                <c:pt idx="1">
                  <c:v>14318</c:v>
                </c:pt>
                <c:pt idx="2">
                  <c:v>349</c:v>
                </c:pt>
                <c:pt idx="3">
                  <c:v>1098</c:v>
                </c:pt>
                <c:pt idx="4">
                  <c:v>11650</c:v>
                </c:pt>
                <c:pt idx="5">
                  <c:v>187</c:v>
                </c:pt>
                <c:pt idx="6">
                  <c:v>565</c:v>
                </c:pt>
                <c:pt idx="7">
                  <c:v>5956</c:v>
                </c:pt>
                <c:pt idx="8">
                  <c:v>128</c:v>
                </c:pt>
              </c:numCache>
            </c:numRef>
          </c:val>
          <c:extLst>
            <c:ext xmlns:c16="http://schemas.microsoft.com/office/drawing/2014/chart" uri="{C3380CC4-5D6E-409C-BE32-E72D297353CC}">
              <c16:uniqueId val="{00000000-0D1C-473D-8AA3-F8A5DEBB471A}"/>
            </c:ext>
          </c:extLst>
        </c:ser>
        <c:ser>
          <c:idx val="1"/>
          <c:order val="1"/>
          <c:tx>
            <c:strRef>
              <c:f>Arkusz1!$D$1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Arkusz1!$A$14:$B$22</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Arkusz1!$D$14:$D$22</c:f>
              <c:numCache>
                <c:formatCode>#,##0</c:formatCode>
                <c:ptCount val="9"/>
                <c:pt idx="0">
                  <c:v>33454</c:v>
                </c:pt>
                <c:pt idx="1">
                  <c:v>14850</c:v>
                </c:pt>
                <c:pt idx="2">
                  <c:v>377</c:v>
                </c:pt>
                <c:pt idx="3">
                  <c:v>1109</c:v>
                </c:pt>
                <c:pt idx="4">
                  <c:v>12204</c:v>
                </c:pt>
                <c:pt idx="5">
                  <c:v>251</c:v>
                </c:pt>
                <c:pt idx="6">
                  <c:v>626</c:v>
                </c:pt>
                <c:pt idx="7">
                  <c:v>6400</c:v>
                </c:pt>
                <c:pt idx="8">
                  <c:v>147</c:v>
                </c:pt>
              </c:numCache>
            </c:numRef>
          </c:val>
          <c:extLst>
            <c:ext xmlns:c16="http://schemas.microsoft.com/office/drawing/2014/chart" uri="{C3380CC4-5D6E-409C-BE32-E72D297353CC}">
              <c16:uniqueId val="{00000001-0D1C-473D-8AA3-F8A5DEBB471A}"/>
            </c:ext>
          </c:extLst>
        </c:ser>
        <c:ser>
          <c:idx val="2"/>
          <c:order val="2"/>
          <c:tx>
            <c:strRef>
              <c:f>Arkusz1!$E$1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Arkusz1!$A$14:$B$22</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Arkusz1!$E$14:$E$22</c:f>
              <c:numCache>
                <c:formatCode>#,##0</c:formatCode>
                <c:ptCount val="9"/>
                <c:pt idx="0">
                  <c:v>32794</c:v>
                </c:pt>
                <c:pt idx="1">
                  <c:v>14296</c:v>
                </c:pt>
                <c:pt idx="2">
                  <c:v>383</c:v>
                </c:pt>
                <c:pt idx="3">
                  <c:v>1142</c:v>
                </c:pt>
                <c:pt idx="4">
                  <c:v>12258</c:v>
                </c:pt>
                <c:pt idx="5">
                  <c:v>243</c:v>
                </c:pt>
                <c:pt idx="6">
                  <c:v>678</c:v>
                </c:pt>
                <c:pt idx="7">
                  <c:v>6240</c:v>
                </c:pt>
                <c:pt idx="8">
                  <c:v>145</c:v>
                </c:pt>
              </c:numCache>
            </c:numRef>
          </c:val>
          <c:extLst>
            <c:ext xmlns:c16="http://schemas.microsoft.com/office/drawing/2014/chart" uri="{C3380CC4-5D6E-409C-BE32-E72D297353CC}">
              <c16:uniqueId val="{00000002-0D1C-473D-8AA3-F8A5DEBB471A}"/>
            </c:ext>
          </c:extLst>
        </c:ser>
        <c:dLbls>
          <c:dLblPos val="outEnd"/>
          <c:showLegendKey val="0"/>
          <c:showVal val="1"/>
          <c:showCatName val="0"/>
          <c:showSerName val="0"/>
          <c:showPercent val="0"/>
          <c:showBubbleSize val="0"/>
        </c:dLbls>
        <c:gapWidth val="219"/>
        <c:overlap val="-27"/>
        <c:axId val="1919508944"/>
        <c:axId val="1919510192"/>
      </c:barChart>
      <c:catAx>
        <c:axId val="191950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919510192"/>
        <c:crosses val="autoZero"/>
        <c:auto val="1"/>
        <c:lblAlgn val="ctr"/>
        <c:lblOffset val="100"/>
        <c:noMultiLvlLbl val="0"/>
      </c:catAx>
      <c:valAx>
        <c:axId val="191951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91950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3868</c:v>
                </c:pt>
                <c:pt idx="1">
                  <c:v>2211</c:v>
                </c:pt>
                <c:pt idx="2">
                  <c:v>2183</c:v>
                </c:pt>
              </c:numCache>
            </c:numRef>
          </c:val>
          <c:extLst>
            <c:ext xmlns:c16="http://schemas.microsoft.com/office/drawing/2014/chart" uri="{C3380CC4-5D6E-409C-BE32-E72D297353CC}">
              <c16:uniqueId val="{00000000-B566-4BF8-844E-4953C60B14F0}"/>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Arkusz1!$C$2:$C$4</c:f>
              <c:numCache>
                <c:formatCode>#,##0</c:formatCode>
                <c:ptCount val="3"/>
                <c:pt idx="0">
                  <c:v>2923</c:v>
                </c:pt>
                <c:pt idx="1">
                  <c:v>1592</c:v>
                </c:pt>
                <c:pt idx="2">
                  <c:v>1609</c:v>
                </c:pt>
              </c:numCache>
            </c:numRef>
          </c:val>
          <c:extLst>
            <c:ext xmlns:c16="http://schemas.microsoft.com/office/drawing/2014/chart" uri="{C3380CC4-5D6E-409C-BE32-E72D297353CC}">
              <c16:uniqueId val="{00000001-B566-4BF8-844E-4953C60B14F0}"/>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Arkusz1!$D$2:$D$4</c:f>
              <c:numCache>
                <c:formatCode>#,##0</c:formatCode>
                <c:ptCount val="3"/>
                <c:pt idx="0">
                  <c:v>525</c:v>
                </c:pt>
                <c:pt idx="1">
                  <c:v>210</c:v>
                </c:pt>
                <c:pt idx="2">
                  <c:v>245</c:v>
                </c:pt>
              </c:numCache>
            </c:numRef>
          </c:val>
          <c:extLst>
            <c:ext xmlns:c16="http://schemas.microsoft.com/office/drawing/2014/chart" uri="{C3380CC4-5D6E-409C-BE32-E72D297353CC}">
              <c16:uniqueId val="{00000002-B566-4BF8-844E-4953C60B14F0}"/>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Arkusz1!$E$2:$E$4</c:f>
              <c:numCache>
                <c:formatCode>#,##0</c:formatCode>
                <c:ptCount val="3"/>
                <c:pt idx="0">
                  <c:v>420</c:v>
                </c:pt>
                <c:pt idx="1">
                  <c:v>409</c:v>
                </c:pt>
                <c:pt idx="2">
                  <c:v>329</c:v>
                </c:pt>
              </c:numCache>
            </c:numRef>
          </c:val>
          <c:extLst>
            <c:ext xmlns:c16="http://schemas.microsoft.com/office/drawing/2014/chart" uri="{C3380CC4-5D6E-409C-BE32-E72D297353CC}">
              <c16:uniqueId val="{00000004-B566-4BF8-844E-4953C60B14F0}"/>
            </c:ext>
          </c:extLst>
        </c:ser>
        <c:dLbls>
          <c:dLblPos val="outEnd"/>
          <c:showLegendKey val="0"/>
          <c:showVal val="1"/>
          <c:showCatName val="0"/>
          <c:showSerName val="0"/>
          <c:showPercent val="0"/>
          <c:showBubbleSize val="0"/>
        </c:dLbls>
        <c:gapWidth val="219"/>
        <c:overlap val="-27"/>
        <c:axId val="1692115072"/>
        <c:axId val="1692133792"/>
      </c:barChart>
      <c:catAx>
        <c:axId val="16921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2133792"/>
        <c:crosses val="autoZero"/>
        <c:auto val="1"/>
        <c:lblAlgn val="ctr"/>
        <c:lblOffset val="100"/>
        <c:noMultiLvlLbl val="0"/>
      </c:catAx>
      <c:valAx>
        <c:axId val="169213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211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238</c:v>
                </c:pt>
                <c:pt idx="1">
                  <c:v>175</c:v>
                </c:pt>
                <c:pt idx="2">
                  <c:v>162</c:v>
                </c:pt>
              </c:numCache>
            </c:numRef>
          </c:val>
          <c:extLst>
            <c:ext xmlns:c16="http://schemas.microsoft.com/office/drawing/2014/chart" uri="{C3380CC4-5D6E-409C-BE32-E72D297353CC}">
              <c16:uniqueId val="{00000000-F72B-401B-BD8C-82ABA5CEB6F3}"/>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Arkusz1!$C$2:$C$4</c:f>
              <c:numCache>
                <c:formatCode>#,##0</c:formatCode>
                <c:ptCount val="3"/>
                <c:pt idx="0">
                  <c:v>107</c:v>
                </c:pt>
                <c:pt idx="1">
                  <c:v>85</c:v>
                </c:pt>
                <c:pt idx="2">
                  <c:v>73</c:v>
                </c:pt>
              </c:numCache>
            </c:numRef>
          </c:val>
          <c:extLst>
            <c:ext xmlns:c16="http://schemas.microsoft.com/office/drawing/2014/chart" uri="{C3380CC4-5D6E-409C-BE32-E72D297353CC}">
              <c16:uniqueId val="{00000001-F72B-401B-BD8C-82ABA5CEB6F3}"/>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Arkusz1!$D$2:$D$4</c:f>
              <c:numCache>
                <c:formatCode>#,##0</c:formatCode>
                <c:ptCount val="3"/>
                <c:pt idx="0">
                  <c:v>6</c:v>
                </c:pt>
                <c:pt idx="1">
                  <c:v>7</c:v>
                </c:pt>
                <c:pt idx="2">
                  <c:v>7</c:v>
                </c:pt>
              </c:numCache>
            </c:numRef>
          </c:val>
          <c:extLst>
            <c:ext xmlns:c16="http://schemas.microsoft.com/office/drawing/2014/chart" uri="{C3380CC4-5D6E-409C-BE32-E72D297353CC}">
              <c16:uniqueId val="{00000002-F72B-401B-BD8C-82ABA5CEB6F3}"/>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Arkusz1!$E$2:$E$4</c:f>
              <c:numCache>
                <c:formatCode>#,##0</c:formatCode>
                <c:ptCount val="3"/>
                <c:pt idx="0">
                  <c:v>125</c:v>
                </c:pt>
                <c:pt idx="1">
                  <c:v>83</c:v>
                </c:pt>
                <c:pt idx="2">
                  <c:v>82</c:v>
                </c:pt>
              </c:numCache>
            </c:numRef>
          </c:val>
          <c:extLst>
            <c:ext xmlns:c16="http://schemas.microsoft.com/office/drawing/2014/chart" uri="{C3380CC4-5D6E-409C-BE32-E72D297353CC}">
              <c16:uniqueId val="{00000003-F72B-401B-BD8C-82ABA5CEB6F3}"/>
            </c:ext>
          </c:extLst>
        </c:ser>
        <c:dLbls>
          <c:dLblPos val="outEnd"/>
          <c:showLegendKey val="0"/>
          <c:showVal val="1"/>
          <c:showCatName val="0"/>
          <c:showSerName val="0"/>
          <c:showPercent val="0"/>
          <c:showBubbleSize val="0"/>
        </c:dLbls>
        <c:gapWidth val="219"/>
        <c:overlap val="-27"/>
        <c:axId val="1692115072"/>
        <c:axId val="1692133792"/>
      </c:barChart>
      <c:catAx>
        <c:axId val="16921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2133792"/>
        <c:crosses val="autoZero"/>
        <c:auto val="1"/>
        <c:lblAlgn val="ctr"/>
        <c:lblOffset val="100"/>
        <c:noMultiLvlLbl val="0"/>
      </c:catAx>
      <c:valAx>
        <c:axId val="1692133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211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4041</c:v>
                </c:pt>
                <c:pt idx="1">
                  <c:v>4418</c:v>
                </c:pt>
                <c:pt idx="2">
                  <c:v>6019</c:v>
                </c:pt>
              </c:numCache>
            </c:numRef>
          </c:val>
          <c:extLst>
            <c:ext xmlns:c16="http://schemas.microsoft.com/office/drawing/2014/chart" uri="{C3380CC4-5D6E-409C-BE32-E72D297353CC}">
              <c16:uniqueId val="{00000000-00B6-4D62-8DE1-9182E62A8B2C}"/>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Arkusz1!$C$2:$C$4</c:f>
              <c:numCache>
                <c:formatCode>#,##0</c:formatCode>
                <c:ptCount val="3"/>
                <c:pt idx="0">
                  <c:v>3358</c:v>
                </c:pt>
                <c:pt idx="1">
                  <c:v>3266</c:v>
                </c:pt>
                <c:pt idx="2">
                  <c:v>4691</c:v>
                </c:pt>
              </c:numCache>
            </c:numRef>
          </c:val>
          <c:extLst>
            <c:ext xmlns:c16="http://schemas.microsoft.com/office/drawing/2014/chart" uri="{C3380CC4-5D6E-409C-BE32-E72D297353CC}">
              <c16:uniqueId val="{00000001-00B6-4D62-8DE1-9182E62A8B2C}"/>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Arkusz1!$D$2:$D$4</c:f>
              <c:numCache>
                <c:formatCode>#,##0</c:formatCode>
                <c:ptCount val="3"/>
                <c:pt idx="0">
                  <c:v>468</c:v>
                </c:pt>
                <c:pt idx="1">
                  <c:v>641</c:v>
                </c:pt>
                <c:pt idx="2">
                  <c:v>1031</c:v>
                </c:pt>
              </c:numCache>
            </c:numRef>
          </c:val>
          <c:extLst>
            <c:ext xmlns:c16="http://schemas.microsoft.com/office/drawing/2014/chart" uri="{C3380CC4-5D6E-409C-BE32-E72D297353CC}">
              <c16:uniqueId val="{00000002-00B6-4D62-8DE1-9182E62A8B2C}"/>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Arkusz1!$E$2:$E$4</c:f>
              <c:numCache>
                <c:formatCode>#,##0</c:formatCode>
                <c:ptCount val="3"/>
                <c:pt idx="0">
                  <c:v>215</c:v>
                </c:pt>
                <c:pt idx="1">
                  <c:v>511</c:v>
                </c:pt>
                <c:pt idx="2">
                  <c:v>297</c:v>
                </c:pt>
              </c:numCache>
            </c:numRef>
          </c:val>
          <c:extLst>
            <c:ext xmlns:c16="http://schemas.microsoft.com/office/drawing/2014/chart" uri="{C3380CC4-5D6E-409C-BE32-E72D297353CC}">
              <c16:uniqueId val="{00000004-00B6-4D62-8DE1-9182E62A8B2C}"/>
            </c:ext>
          </c:extLst>
        </c:ser>
        <c:dLbls>
          <c:dLblPos val="outEnd"/>
          <c:showLegendKey val="0"/>
          <c:showVal val="1"/>
          <c:showCatName val="0"/>
          <c:showSerName val="0"/>
          <c:showPercent val="0"/>
          <c:showBubbleSize val="0"/>
        </c:dLbls>
        <c:gapWidth val="219"/>
        <c:overlap val="-27"/>
        <c:axId val="1695311728"/>
        <c:axId val="1695312144"/>
      </c:barChart>
      <c:catAx>
        <c:axId val="169531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2144"/>
        <c:crosses val="autoZero"/>
        <c:auto val="1"/>
        <c:lblAlgn val="ctr"/>
        <c:lblOffset val="100"/>
        <c:noMultiLvlLbl val="0"/>
      </c:catAx>
      <c:valAx>
        <c:axId val="169531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485</c:v>
                </c:pt>
                <c:pt idx="1">
                  <c:v>393</c:v>
                </c:pt>
                <c:pt idx="2">
                  <c:v>804</c:v>
                </c:pt>
              </c:numCache>
            </c:numRef>
          </c:val>
          <c:extLst>
            <c:ext xmlns:c16="http://schemas.microsoft.com/office/drawing/2014/chart" uri="{C3380CC4-5D6E-409C-BE32-E72D297353CC}">
              <c16:uniqueId val="{00000000-6E55-4C52-BB9D-483932020DE3}"/>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Arkusz1!$C$2:$C$4</c:f>
              <c:numCache>
                <c:formatCode>#,##0</c:formatCode>
                <c:ptCount val="3"/>
                <c:pt idx="0">
                  <c:v>394</c:v>
                </c:pt>
                <c:pt idx="1">
                  <c:v>245</c:v>
                </c:pt>
                <c:pt idx="2">
                  <c:v>559</c:v>
                </c:pt>
              </c:numCache>
            </c:numRef>
          </c:val>
          <c:extLst>
            <c:ext xmlns:c16="http://schemas.microsoft.com/office/drawing/2014/chart" uri="{C3380CC4-5D6E-409C-BE32-E72D297353CC}">
              <c16:uniqueId val="{00000001-6E55-4C52-BB9D-483932020DE3}"/>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Arkusz1!$D$2:$D$4</c:f>
              <c:numCache>
                <c:formatCode>#,##0</c:formatCode>
                <c:ptCount val="3"/>
                <c:pt idx="0">
                  <c:v>24</c:v>
                </c:pt>
                <c:pt idx="1">
                  <c:v>55</c:v>
                </c:pt>
                <c:pt idx="2">
                  <c:v>144</c:v>
                </c:pt>
              </c:numCache>
            </c:numRef>
          </c:val>
          <c:extLst>
            <c:ext xmlns:c16="http://schemas.microsoft.com/office/drawing/2014/chart" uri="{C3380CC4-5D6E-409C-BE32-E72D297353CC}">
              <c16:uniqueId val="{00000002-6E55-4C52-BB9D-483932020DE3}"/>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Arkusz1!$E$2:$E$4</c:f>
              <c:numCache>
                <c:formatCode>#,##0</c:formatCode>
                <c:ptCount val="3"/>
                <c:pt idx="0">
                  <c:v>67</c:v>
                </c:pt>
                <c:pt idx="1">
                  <c:v>93</c:v>
                </c:pt>
                <c:pt idx="2">
                  <c:v>101</c:v>
                </c:pt>
              </c:numCache>
            </c:numRef>
          </c:val>
          <c:extLst>
            <c:ext xmlns:c16="http://schemas.microsoft.com/office/drawing/2014/chart" uri="{C3380CC4-5D6E-409C-BE32-E72D297353CC}">
              <c16:uniqueId val="{00000003-6E55-4C52-BB9D-483932020DE3}"/>
            </c:ext>
          </c:extLst>
        </c:ser>
        <c:dLbls>
          <c:dLblPos val="outEnd"/>
          <c:showLegendKey val="0"/>
          <c:showVal val="1"/>
          <c:showCatName val="0"/>
          <c:showSerName val="0"/>
          <c:showPercent val="0"/>
          <c:showBubbleSize val="0"/>
        </c:dLbls>
        <c:gapWidth val="219"/>
        <c:overlap val="-27"/>
        <c:axId val="1695311728"/>
        <c:axId val="1695312144"/>
      </c:barChart>
      <c:catAx>
        <c:axId val="169531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2144"/>
        <c:crosses val="autoZero"/>
        <c:auto val="1"/>
        <c:lblAlgn val="ctr"/>
        <c:lblOffset val="100"/>
        <c:noMultiLvlLbl val="0"/>
      </c:catAx>
      <c:valAx>
        <c:axId val="169531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Arkusz1!$B$2:$B$4</c:f>
              <c:numCache>
                <c:formatCode>#,##0</c:formatCode>
                <c:ptCount val="3"/>
                <c:pt idx="0">
                  <c:v>118</c:v>
                </c:pt>
                <c:pt idx="1">
                  <c:v>143</c:v>
                </c:pt>
                <c:pt idx="2">
                  <c:v>109</c:v>
                </c:pt>
              </c:numCache>
            </c:numRef>
          </c:val>
          <c:extLst>
            <c:ext xmlns:c16="http://schemas.microsoft.com/office/drawing/2014/chart" uri="{C3380CC4-5D6E-409C-BE32-E72D297353CC}">
              <c16:uniqueId val="{00000000-999A-4BDA-B6A1-BD307B684735}"/>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Arkusz1!$C$2:$C$4</c:f>
              <c:numCache>
                <c:formatCode>#,##0</c:formatCode>
                <c:ptCount val="3"/>
                <c:pt idx="0">
                  <c:v>61</c:v>
                </c:pt>
                <c:pt idx="1">
                  <c:v>71</c:v>
                </c:pt>
                <c:pt idx="2">
                  <c:v>56</c:v>
                </c:pt>
              </c:numCache>
            </c:numRef>
          </c:val>
          <c:extLst>
            <c:ext xmlns:c16="http://schemas.microsoft.com/office/drawing/2014/chart" uri="{C3380CC4-5D6E-409C-BE32-E72D297353CC}">
              <c16:uniqueId val="{00000001-999A-4BDA-B6A1-BD307B684735}"/>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Arkusz1!$D$2:$D$4</c:f>
              <c:numCache>
                <c:formatCode>#,##0</c:formatCode>
                <c:ptCount val="3"/>
                <c:pt idx="0">
                  <c:v>1</c:v>
                </c:pt>
                <c:pt idx="1">
                  <c:v>1</c:v>
                </c:pt>
                <c:pt idx="2">
                  <c:v>3</c:v>
                </c:pt>
              </c:numCache>
            </c:numRef>
          </c:val>
          <c:extLst>
            <c:ext xmlns:c16="http://schemas.microsoft.com/office/drawing/2014/chart" uri="{C3380CC4-5D6E-409C-BE32-E72D297353CC}">
              <c16:uniqueId val="{00000002-999A-4BDA-B6A1-BD307B684735}"/>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Arkusz1!$A$2:$A$4</c:f>
              <c:numCache>
                <c:formatCode>General</c:formatCode>
                <c:ptCount val="3"/>
                <c:pt idx="0">
                  <c:v>2017</c:v>
                </c:pt>
                <c:pt idx="1">
                  <c:v>2018</c:v>
                </c:pt>
                <c:pt idx="2">
                  <c:v>2019</c:v>
                </c:pt>
              </c:numCache>
            </c:numRef>
          </c:cat>
          <c:val>
            <c:numRef>
              <c:f>Arkusz1!$E$2:$E$4</c:f>
              <c:numCache>
                <c:formatCode>#,##0</c:formatCode>
                <c:ptCount val="3"/>
                <c:pt idx="0">
                  <c:v>56</c:v>
                </c:pt>
                <c:pt idx="1">
                  <c:v>71</c:v>
                </c:pt>
                <c:pt idx="2">
                  <c:v>50</c:v>
                </c:pt>
              </c:numCache>
            </c:numRef>
          </c:val>
          <c:extLst>
            <c:ext xmlns:c16="http://schemas.microsoft.com/office/drawing/2014/chart" uri="{C3380CC4-5D6E-409C-BE32-E72D297353CC}">
              <c16:uniqueId val="{00000003-999A-4BDA-B6A1-BD307B684735}"/>
            </c:ext>
          </c:extLst>
        </c:ser>
        <c:dLbls>
          <c:dLblPos val="outEnd"/>
          <c:showLegendKey val="0"/>
          <c:showVal val="1"/>
          <c:showCatName val="0"/>
          <c:showSerName val="0"/>
          <c:showPercent val="0"/>
          <c:showBubbleSize val="0"/>
        </c:dLbls>
        <c:gapWidth val="219"/>
        <c:overlap val="-27"/>
        <c:axId val="1695311728"/>
        <c:axId val="1695312144"/>
      </c:barChart>
      <c:catAx>
        <c:axId val="169531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2144"/>
        <c:crosses val="autoZero"/>
        <c:auto val="1"/>
        <c:lblAlgn val="ctr"/>
        <c:lblOffset val="100"/>
        <c:noMultiLvlLbl val="0"/>
      </c:catAx>
      <c:valAx>
        <c:axId val="1695312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31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General</c:formatCode>
                <c:ptCount val="6"/>
                <c:pt idx="0">
                  <c:v>137</c:v>
                </c:pt>
                <c:pt idx="1">
                  <c:v>237</c:v>
                </c:pt>
                <c:pt idx="2">
                  <c:v>96</c:v>
                </c:pt>
                <c:pt idx="3">
                  <c:v>322</c:v>
                </c:pt>
                <c:pt idx="4">
                  <c:v>120</c:v>
                </c:pt>
                <c:pt idx="5">
                  <c:v>124</c:v>
                </c:pt>
              </c:numCache>
            </c:numRef>
          </c:val>
          <c:extLst>
            <c:ext xmlns:c16="http://schemas.microsoft.com/office/drawing/2014/chart" uri="{C3380CC4-5D6E-409C-BE32-E72D297353CC}">
              <c16:uniqueId val="{00000000-4C54-4EA3-A009-EBD26762F5FC}"/>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General</c:formatCode>
                <c:ptCount val="6"/>
                <c:pt idx="0">
                  <c:v>93</c:v>
                </c:pt>
                <c:pt idx="1">
                  <c:v>176</c:v>
                </c:pt>
                <c:pt idx="2">
                  <c:v>54</c:v>
                </c:pt>
                <c:pt idx="3">
                  <c:v>229</c:v>
                </c:pt>
                <c:pt idx="4">
                  <c:v>78</c:v>
                </c:pt>
                <c:pt idx="5">
                  <c:v>78</c:v>
                </c:pt>
              </c:numCache>
            </c:numRef>
          </c:val>
          <c:extLst>
            <c:ext xmlns:c16="http://schemas.microsoft.com/office/drawing/2014/chart" uri="{C3380CC4-5D6E-409C-BE32-E72D297353CC}">
              <c16:uniqueId val="{00000001-4C54-4EA3-A009-EBD26762F5FC}"/>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General</c:formatCode>
                <c:ptCount val="6"/>
                <c:pt idx="0">
                  <c:v>14</c:v>
                </c:pt>
                <c:pt idx="1">
                  <c:v>12</c:v>
                </c:pt>
                <c:pt idx="2">
                  <c:v>10</c:v>
                </c:pt>
                <c:pt idx="3">
                  <c:v>18</c:v>
                </c:pt>
                <c:pt idx="4">
                  <c:v>6</c:v>
                </c:pt>
                <c:pt idx="5">
                  <c:v>14</c:v>
                </c:pt>
              </c:numCache>
            </c:numRef>
          </c:val>
          <c:extLst>
            <c:ext xmlns:c16="http://schemas.microsoft.com/office/drawing/2014/chart" uri="{C3380CC4-5D6E-409C-BE32-E72D297353CC}">
              <c16:uniqueId val="{00000002-4C54-4EA3-A009-EBD26762F5FC}"/>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General</c:formatCode>
                <c:ptCount val="6"/>
                <c:pt idx="0">
                  <c:v>30</c:v>
                </c:pt>
                <c:pt idx="1">
                  <c:v>49</c:v>
                </c:pt>
                <c:pt idx="2">
                  <c:v>32</c:v>
                </c:pt>
                <c:pt idx="3">
                  <c:v>75</c:v>
                </c:pt>
                <c:pt idx="4">
                  <c:v>36</c:v>
                </c:pt>
                <c:pt idx="5">
                  <c:v>32</c:v>
                </c:pt>
              </c:numCache>
            </c:numRef>
          </c:val>
          <c:extLst>
            <c:ext xmlns:c16="http://schemas.microsoft.com/office/drawing/2014/chart" uri="{C3380CC4-5D6E-409C-BE32-E72D297353CC}">
              <c16:uniqueId val="{00000004-4C54-4EA3-A009-EBD26762F5FC}"/>
            </c:ext>
          </c:extLst>
        </c:ser>
        <c:dLbls>
          <c:dLblPos val="outEnd"/>
          <c:showLegendKey val="0"/>
          <c:showVal val="1"/>
          <c:showCatName val="0"/>
          <c:showSerName val="0"/>
          <c:showPercent val="0"/>
          <c:showBubbleSize val="0"/>
        </c:dLbls>
        <c:gapWidth val="219"/>
        <c:overlap val="-27"/>
        <c:axId val="578161696"/>
        <c:axId val="578160448"/>
      </c:barChart>
      <c:catAx>
        <c:axId val="5781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448"/>
        <c:crosses val="autoZero"/>
        <c:auto val="1"/>
        <c:lblAlgn val="ctr"/>
        <c:lblOffset val="100"/>
        <c:noMultiLvlLbl val="0"/>
      </c:catAx>
      <c:valAx>
        <c:axId val="57816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1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General</c:formatCode>
                <c:ptCount val="6"/>
                <c:pt idx="0">
                  <c:v>1</c:v>
                </c:pt>
                <c:pt idx="1">
                  <c:v>50</c:v>
                </c:pt>
                <c:pt idx="2">
                  <c:v>1</c:v>
                </c:pt>
                <c:pt idx="3">
                  <c:v>102</c:v>
                </c:pt>
                <c:pt idx="4">
                  <c:v>17</c:v>
                </c:pt>
                <c:pt idx="5">
                  <c:v>29</c:v>
                </c:pt>
              </c:numCache>
            </c:numRef>
          </c:val>
          <c:extLst>
            <c:ext xmlns:c16="http://schemas.microsoft.com/office/drawing/2014/chart" uri="{C3380CC4-5D6E-409C-BE32-E72D297353CC}">
              <c16:uniqueId val="{00000000-6926-4FC8-B934-94BB7C0F1C7E}"/>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General</c:formatCode>
                <c:ptCount val="6"/>
                <c:pt idx="0">
                  <c:v>0</c:v>
                </c:pt>
                <c:pt idx="1">
                  <c:v>26</c:v>
                </c:pt>
                <c:pt idx="2">
                  <c:v>0</c:v>
                </c:pt>
                <c:pt idx="3">
                  <c:v>48</c:v>
                </c:pt>
                <c:pt idx="4">
                  <c:v>6</c:v>
                </c:pt>
                <c:pt idx="5">
                  <c:v>12</c:v>
                </c:pt>
              </c:numCache>
            </c:numRef>
          </c:val>
          <c:extLst>
            <c:ext xmlns:c16="http://schemas.microsoft.com/office/drawing/2014/chart" uri="{C3380CC4-5D6E-409C-BE32-E72D297353CC}">
              <c16:uniqueId val="{00000001-6926-4FC8-B934-94BB7C0F1C7E}"/>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General</c:formatCode>
                <c:ptCount val="6"/>
                <c:pt idx="0">
                  <c:v>0</c:v>
                </c:pt>
                <c:pt idx="1">
                  <c:v>0</c:v>
                </c:pt>
                <c:pt idx="2">
                  <c:v>0</c:v>
                </c:pt>
                <c:pt idx="3">
                  <c:v>0</c:v>
                </c:pt>
                <c:pt idx="4">
                  <c:v>0</c:v>
                </c:pt>
                <c:pt idx="5">
                  <c:v>2</c:v>
                </c:pt>
              </c:numCache>
            </c:numRef>
          </c:val>
          <c:extLst>
            <c:ext xmlns:c16="http://schemas.microsoft.com/office/drawing/2014/chart" uri="{C3380CC4-5D6E-409C-BE32-E72D297353CC}">
              <c16:uniqueId val="{00000002-6926-4FC8-B934-94BB7C0F1C7E}"/>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General</c:formatCode>
                <c:ptCount val="6"/>
                <c:pt idx="0">
                  <c:v>1</c:v>
                </c:pt>
                <c:pt idx="1">
                  <c:v>24</c:v>
                </c:pt>
                <c:pt idx="2">
                  <c:v>1</c:v>
                </c:pt>
                <c:pt idx="3">
                  <c:v>54</c:v>
                </c:pt>
                <c:pt idx="4">
                  <c:v>11</c:v>
                </c:pt>
                <c:pt idx="5">
                  <c:v>15</c:v>
                </c:pt>
              </c:numCache>
            </c:numRef>
          </c:val>
          <c:extLst>
            <c:ext xmlns:c16="http://schemas.microsoft.com/office/drawing/2014/chart" uri="{C3380CC4-5D6E-409C-BE32-E72D297353CC}">
              <c16:uniqueId val="{00000003-6926-4FC8-B934-94BB7C0F1C7E}"/>
            </c:ext>
          </c:extLst>
        </c:ser>
        <c:dLbls>
          <c:dLblPos val="outEnd"/>
          <c:showLegendKey val="0"/>
          <c:showVal val="1"/>
          <c:showCatName val="0"/>
          <c:showSerName val="0"/>
          <c:showPercent val="0"/>
          <c:showBubbleSize val="0"/>
        </c:dLbls>
        <c:gapWidth val="219"/>
        <c:overlap val="-27"/>
        <c:axId val="578161696"/>
        <c:axId val="578160448"/>
      </c:barChart>
      <c:catAx>
        <c:axId val="5781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448"/>
        <c:crosses val="autoZero"/>
        <c:auto val="1"/>
        <c:lblAlgn val="ctr"/>
        <c:lblOffset val="100"/>
        <c:noMultiLvlLbl val="0"/>
      </c:catAx>
      <c:valAx>
        <c:axId val="57816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1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General</c:formatCode>
                <c:ptCount val="6"/>
                <c:pt idx="0">
                  <c:v>117</c:v>
                </c:pt>
                <c:pt idx="1">
                  <c:v>611</c:v>
                </c:pt>
                <c:pt idx="2">
                  <c:v>117</c:v>
                </c:pt>
                <c:pt idx="3">
                  <c:v>596</c:v>
                </c:pt>
                <c:pt idx="4">
                  <c:v>101</c:v>
                </c:pt>
                <c:pt idx="5">
                  <c:v>589</c:v>
                </c:pt>
              </c:numCache>
            </c:numRef>
          </c:val>
          <c:extLst>
            <c:ext xmlns:c16="http://schemas.microsoft.com/office/drawing/2014/chart" uri="{C3380CC4-5D6E-409C-BE32-E72D297353CC}">
              <c16:uniqueId val="{00000000-9E5F-40B2-AF2C-FED215FF0B1C}"/>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General</c:formatCode>
                <c:ptCount val="6"/>
                <c:pt idx="0">
                  <c:v>102</c:v>
                </c:pt>
                <c:pt idx="1">
                  <c:v>406</c:v>
                </c:pt>
                <c:pt idx="2">
                  <c:v>109</c:v>
                </c:pt>
                <c:pt idx="3">
                  <c:v>465</c:v>
                </c:pt>
                <c:pt idx="4">
                  <c:v>90</c:v>
                </c:pt>
                <c:pt idx="5">
                  <c:v>437</c:v>
                </c:pt>
              </c:numCache>
            </c:numRef>
          </c:val>
          <c:extLst>
            <c:ext xmlns:c16="http://schemas.microsoft.com/office/drawing/2014/chart" uri="{C3380CC4-5D6E-409C-BE32-E72D297353CC}">
              <c16:uniqueId val="{00000001-9E5F-40B2-AF2C-FED215FF0B1C}"/>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General</c:formatCode>
                <c:ptCount val="6"/>
                <c:pt idx="0">
                  <c:v>4</c:v>
                </c:pt>
                <c:pt idx="1">
                  <c:v>55</c:v>
                </c:pt>
                <c:pt idx="2">
                  <c:v>1</c:v>
                </c:pt>
                <c:pt idx="3">
                  <c:v>16</c:v>
                </c:pt>
                <c:pt idx="4">
                  <c:v>8</c:v>
                </c:pt>
                <c:pt idx="5">
                  <c:v>13</c:v>
                </c:pt>
              </c:numCache>
            </c:numRef>
          </c:val>
          <c:extLst>
            <c:ext xmlns:c16="http://schemas.microsoft.com/office/drawing/2014/chart" uri="{C3380CC4-5D6E-409C-BE32-E72D297353CC}">
              <c16:uniqueId val="{00000002-9E5F-40B2-AF2C-FED215FF0B1C}"/>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General</c:formatCode>
                <c:ptCount val="6"/>
                <c:pt idx="0">
                  <c:v>11</c:v>
                </c:pt>
                <c:pt idx="1">
                  <c:v>150</c:v>
                </c:pt>
                <c:pt idx="2">
                  <c:v>7</c:v>
                </c:pt>
                <c:pt idx="3">
                  <c:v>115</c:v>
                </c:pt>
                <c:pt idx="4">
                  <c:v>3</c:v>
                </c:pt>
                <c:pt idx="5">
                  <c:v>139</c:v>
                </c:pt>
              </c:numCache>
            </c:numRef>
          </c:val>
          <c:extLst>
            <c:ext xmlns:c16="http://schemas.microsoft.com/office/drawing/2014/chart" uri="{C3380CC4-5D6E-409C-BE32-E72D297353CC}">
              <c16:uniqueId val="{00000003-9E5F-40B2-AF2C-FED215FF0B1C}"/>
            </c:ext>
          </c:extLst>
        </c:ser>
        <c:dLbls>
          <c:dLblPos val="outEnd"/>
          <c:showLegendKey val="0"/>
          <c:showVal val="1"/>
          <c:showCatName val="0"/>
          <c:showSerName val="0"/>
          <c:showPercent val="0"/>
          <c:showBubbleSize val="0"/>
        </c:dLbls>
        <c:gapWidth val="219"/>
        <c:overlap val="-27"/>
        <c:axId val="578161696"/>
        <c:axId val="578160448"/>
      </c:barChart>
      <c:catAx>
        <c:axId val="5781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448"/>
        <c:crosses val="autoZero"/>
        <c:auto val="1"/>
        <c:lblAlgn val="ctr"/>
        <c:lblOffset val="100"/>
        <c:noMultiLvlLbl val="0"/>
      </c:catAx>
      <c:valAx>
        <c:axId val="57816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1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287379871341877E-2"/>
          <c:y val="5.1353874883286646E-2"/>
          <c:w val="0.87143147349139238"/>
          <c:h val="0.72711094936662335"/>
        </c:manualLayout>
      </c:layout>
      <c:lineChart>
        <c:grouping val="standard"/>
        <c:varyColors val="0"/>
        <c:ser>
          <c:idx val="0"/>
          <c:order val="0"/>
          <c:tx>
            <c:strRef>
              <c:f>Arkusz1!$B$1</c:f>
              <c:strCache>
                <c:ptCount val="1"/>
                <c:pt idx="0">
                  <c:v>Ogólna liczba ofiar przemocy</c:v>
                </c:pt>
              </c:strCache>
            </c:strRef>
          </c:tx>
          <c:spPr>
            <a:ln w="28575" cap="rnd">
              <a:gradFill>
                <a:gsLst>
                  <a:gs pos="0">
                    <a:schemeClr val="accent1">
                      <a:lumMod val="13000"/>
                      <a:lumOff val="8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ot"/>
              <a:round/>
            </a:ln>
            <a:effectLst/>
          </c:spPr>
          <c:marker>
            <c:symbol val="none"/>
          </c:marker>
          <c:cat>
            <c:numRef>
              <c:f>Arkusz1!$A$2:$A$5</c:f>
              <c:numCache>
                <c:formatCode>General</c:formatCode>
                <c:ptCount val="4"/>
                <c:pt idx="0">
                  <c:v>2015</c:v>
                </c:pt>
                <c:pt idx="1">
                  <c:v>2016</c:v>
                </c:pt>
                <c:pt idx="2">
                  <c:v>2017</c:v>
                </c:pt>
                <c:pt idx="3">
                  <c:v>2018</c:v>
                </c:pt>
              </c:numCache>
            </c:numRef>
          </c:cat>
          <c:val>
            <c:numRef>
              <c:f>Arkusz1!$B$2:$B$5</c:f>
              <c:numCache>
                <c:formatCode>#,##0</c:formatCode>
                <c:ptCount val="4"/>
                <c:pt idx="0">
                  <c:v>97501</c:v>
                </c:pt>
                <c:pt idx="1">
                  <c:v>91789</c:v>
                </c:pt>
                <c:pt idx="2">
                  <c:v>92529</c:v>
                </c:pt>
                <c:pt idx="3">
                  <c:v>88133</c:v>
                </c:pt>
              </c:numCache>
            </c:numRef>
          </c:val>
          <c:smooth val="0"/>
          <c:extLst>
            <c:ext xmlns:c16="http://schemas.microsoft.com/office/drawing/2014/chart" uri="{C3380CC4-5D6E-409C-BE32-E72D297353CC}">
              <c16:uniqueId val="{00000000-0D63-4A39-BFB3-F68FEAD1F046}"/>
            </c:ext>
          </c:extLst>
        </c:ser>
        <c:ser>
          <c:idx val="1"/>
          <c:order val="1"/>
          <c:tx>
            <c:strRef>
              <c:f>Arkusz1!$C$1</c:f>
              <c:strCache>
                <c:ptCount val="1"/>
                <c:pt idx="0">
                  <c:v>Liczba ofiar kobiet</c:v>
                </c:pt>
              </c:strCache>
            </c:strRef>
          </c:tx>
          <c:spPr>
            <a:ln w="28575" cap="rnd">
              <a:solidFill>
                <a:schemeClr val="accent2"/>
              </a:solidFill>
              <a:prstDash val="lgDashDotDot"/>
              <a:round/>
            </a:ln>
            <a:effectLst/>
          </c:spPr>
          <c:marker>
            <c:symbol val="none"/>
          </c:marker>
          <c:cat>
            <c:numRef>
              <c:f>Arkusz1!$A$2:$A$5</c:f>
              <c:numCache>
                <c:formatCode>General</c:formatCode>
                <c:ptCount val="4"/>
                <c:pt idx="0">
                  <c:v>2015</c:v>
                </c:pt>
                <c:pt idx="1">
                  <c:v>2016</c:v>
                </c:pt>
                <c:pt idx="2">
                  <c:v>2017</c:v>
                </c:pt>
                <c:pt idx="3">
                  <c:v>2018</c:v>
                </c:pt>
              </c:numCache>
            </c:numRef>
          </c:cat>
          <c:val>
            <c:numRef>
              <c:f>Arkusz1!$C$2:$C$5</c:f>
              <c:numCache>
                <c:formatCode>#,##0</c:formatCode>
                <c:ptCount val="4"/>
                <c:pt idx="0">
                  <c:v>69376</c:v>
                </c:pt>
                <c:pt idx="1">
                  <c:v>66930</c:v>
                </c:pt>
                <c:pt idx="2">
                  <c:v>67984</c:v>
                </c:pt>
                <c:pt idx="3">
                  <c:v>65054</c:v>
                </c:pt>
              </c:numCache>
            </c:numRef>
          </c:val>
          <c:smooth val="0"/>
          <c:extLst>
            <c:ext xmlns:c16="http://schemas.microsoft.com/office/drawing/2014/chart" uri="{C3380CC4-5D6E-409C-BE32-E72D297353CC}">
              <c16:uniqueId val="{00000001-0D63-4A39-BFB3-F68FEAD1F046}"/>
            </c:ext>
          </c:extLst>
        </c:ser>
        <c:ser>
          <c:idx val="2"/>
          <c:order val="2"/>
          <c:tx>
            <c:strRef>
              <c:f>Arkusz1!$D$1</c:f>
              <c:strCache>
                <c:ptCount val="1"/>
                <c:pt idx="0">
                  <c:v>Liczba ofiar mężczyzn</c:v>
                </c:pt>
              </c:strCache>
            </c:strRef>
          </c:tx>
          <c:spPr>
            <a:ln w="28575" cap="rnd">
              <a:solidFill>
                <a:schemeClr val="accent3"/>
              </a:solidFill>
              <a:prstDash val="dashDot"/>
              <a:round/>
            </a:ln>
            <a:effectLst/>
          </c:spPr>
          <c:marker>
            <c:symbol val="none"/>
          </c:marker>
          <c:cat>
            <c:numRef>
              <c:f>Arkusz1!$A$2:$A$5</c:f>
              <c:numCache>
                <c:formatCode>General</c:formatCode>
                <c:ptCount val="4"/>
                <c:pt idx="0">
                  <c:v>2015</c:v>
                </c:pt>
                <c:pt idx="1">
                  <c:v>2016</c:v>
                </c:pt>
                <c:pt idx="2">
                  <c:v>2017</c:v>
                </c:pt>
                <c:pt idx="3">
                  <c:v>2018</c:v>
                </c:pt>
              </c:numCache>
            </c:numRef>
          </c:cat>
          <c:val>
            <c:numRef>
              <c:f>Arkusz1!$D$2:$D$5</c:f>
              <c:numCache>
                <c:formatCode>#,##0</c:formatCode>
                <c:ptCount val="4"/>
                <c:pt idx="0">
                  <c:v>10733</c:v>
                </c:pt>
                <c:pt idx="1">
                  <c:v>10636</c:v>
                </c:pt>
                <c:pt idx="2">
                  <c:v>11030</c:v>
                </c:pt>
                <c:pt idx="3">
                  <c:v>10672</c:v>
                </c:pt>
              </c:numCache>
            </c:numRef>
          </c:val>
          <c:smooth val="0"/>
          <c:extLst>
            <c:ext xmlns:c16="http://schemas.microsoft.com/office/drawing/2014/chart" uri="{C3380CC4-5D6E-409C-BE32-E72D297353CC}">
              <c16:uniqueId val="{00000002-0D63-4A39-BFB3-F68FEAD1F046}"/>
            </c:ext>
          </c:extLst>
        </c:ser>
        <c:ser>
          <c:idx val="3"/>
          <c:order val="3"/>
          <c:tx>
            <c:strRef>
              <c:f>Arkusz1!$E$1</c:f>
              <c:strCache>
                <c:ptCount val="1"/>
                <c:pt idx="0">
                  <c:v>Liczba ofiar małoletnich</c:v>
                </c:pt>
              </c:strCache>
            </c:strRef>
          </c:tx>
          <c:spPr>
            <a:ln w="28575" cap="rnd">
              <a:solidFill>
                <a:schemeClr val="accent4"/>
              </a:solidFill>
              <a:prstDash val="sysDash"/>
              <a:round/>
            </a:ln>
            <a:effectLst/>
          </c:spPr>
          <c:marker>
            <c:symbol val="none"/>
          </c:marker>
          <c:cat>
            <c:numRef>
              <c:f>Arkusz1!$A$2:$A$5</c:f>
              <c:numCache>
                <c:formatCode>General</c:formatCode>
                <c:ptCount val="4"/>
                <c:pt idx="0">
                  <c:v>2015</c:v>
                </c:pt>
                <c:pt idx="1">
                  <c:v>2016</c:v>
                </c:pt>
                <c:pt idx="2">
                  <c:v>2017</c:v>
                </c:pt>
                <c:pt idx="3">
                  <c:v>2018</c:v>
                </c:pt>
              </c:numCache>
            </c:numRef>
          </c:cat>
          <c:val>
            <c:numRef>
              <c:f>Arkusz1!$E$2:$E$5</c:f>
              <c:numCache>
                <c:formatCode>#,##0</c:formatCode>
                <c:ptCount val="4"/>
                <c:pt idx="0">
                  <c:v>17392</c:v>
                </c:pt>
                <c:pt idx="1">
                  <c:v>14223</c:v>
                </c:pt>
                <c:pt idx="2">
                  <c:v>13515</c:v>
                </c:pt>
                <c:pt idx="3">
                  <c:v>12404</c:v>
                </c:pt>
              </c:numCache>
            </c:numRef>
          </c:val>
          <c:smooth val="0"/>
          <c:extLst>
            <c:ext xmlns:c16="http://schemas.microsoft.com/office/drawing/2014/chart" uri="{C3380CC4-5D6E-409C-BE32-E72D297353CC}">
              <c16:uniqueId val="{00000004-0D63-4A39-BFB3-F68FEAD1F046}"/>
            </c:ext>
          </c:extLst>
        </c:ser>
        <c:dLbls>
          <c:showLegendKey val="0"/>
          <c:showVal val="0"/>
          <c:showCatName val="0"/>
          <c:showSerName val="0"/>
          <c:showPercent val="0"/>
          <c:showBubbleSize val="0"/>
        </c:dLbls>
        <c:smooth val="0"/>
        <c:axId val="714727552"/>
        <c:axId val="714728800"/>
      </c:lineChart>
      <c:catAx>
        <c:axId val="7147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4728800"/>
        <c:crosses val="autoZero"/>
        <c:auto val="1"/>
        <c:lblAlgn val="ctr"/>
        <c:lblOffset val="100"/>
        <c:noMultiLvlLbl val="0"/>
      </c:catAx>
      <c:valAx>
        <c:axId val="71472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714727552"/>
        <c:crosses val="autoZero"/>
        <c:crossBetween val="between"/>
      </c:valAx>
      <c:spPr>
        <a:noFill/>
        <a:ln>
          <a:noFill/>
        </a:ln>
        <a:effectLst/>
      </c:spPr>
    </c:plotArea>
    <c:legend>
      <c:legendPos val="b"/>
      <c:layout>
        <c:manualLayout>
          <c:xMode val="edge"/>
          <c:yMode val="edge"/>
          <c:x val="7.8455408068478769E-2"/>
          <c:y val="0.84037730577795422"/>
          <c:w val="0.88498554549479536"/>
          <c:h val="0.131611489740253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General</c:formatCode>
                <c:ptCount val="6"/>
                <c:pt idx="0">
                  <c:v>75</c:v>
                </c:pt>
                <c:pt idx="1">
                  <c:v>593</c:v>
                </c:pt>
                <c:pt idx="2">
                  <c:v>72</c:v>
                </c:pt>
                <c:pt idx="3">
                  <c:v>534</c:v>
                </c:pt>
                <c:pt idx="4">
                  <c:v>40</c:v>
                </c:pt>
                <c:pt idx="5">
                  <c:v>567</c:v>
                </c:pt>
              </c:numCache>
            </c:numRef>
          </c:val>
          <c:extLst>
            <c:ext xmlns:c16="http://schemas.microsoft.com/office/drawing/2014/chart" uri="{C3380CC4-5D6E-409C-BE32-E72D297353CC}">
              <c16:uniqueId val="{00000000-123E-47D4-B9CD-4C6C3E7153D7}"/>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General</c:formatCode>
                <c:ptCount val="6"/>
                <c:pt idx="0">
                  <c:v>68</c:v>
                </c:pt>
                <c:pt idx="1">
                  <c:v>393</c:v>
                </c:pt>
                <c:pt idx="2">
                  <c:v>68</c:v>
                </c:pt>
                <c:pt idx="3">
                  <c:v>404</c:v>
                </c:pt>
                <c:pt idx="4">
                  <c:v>37</c:v>
                </c:pt>
                <c:pt idx="5">
                  <c:v>418</c:v>
                </c:pt>
              </c:numCache>
            </c:numRef>
          </c:val>
          <c:extLst>
            <c:ext xmlns:c16="http://schemas.microsoft.com/office/drawing/2014/chart" uri="{C3380CC4-5D6E-409C-BE32-E72D297353CC}">
              <c16:uniqueId val="{00000001-123E-47D4-B9CD-4C6C3E7153D7}"/>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General</c:formatCode>
                <c:ptCount val="6"/>
                <c:pt idx="0">
                  <c:v>2</c:v>
                </c:pt>
                <c:pt idx="1">
                  <c:v>50</c:v>
                </c:pt>
                <c:pt idx="2">
                  <c:v>0</c:v>
                </c:pt>
                <c:pt idx="3">
                  <c:v>15</c:v>
                </c:pt>
                <c:pt idx="4">
                  <c:v>1</c:v>
                </c:pt>
                <c:pt idx="5">
                  <c:v>10</c:v>
                </c:pt>
              </c:numCache>
            </c:numRef>
          </c:val>
          <c:extLst>
            <c:ext xmlns:c16="http://schemas.microsoft.com/office/drawing/2014/chart" uri="{C3380CC4-5D6E-409C-BE32-E72D297353CC}">
              <c16:uniqueId val="{00000002-123E-47D4-B9CD-4C6C3E7153D7}"/>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General</c:formatCode>
                <c:ptCount val="6"/>
                <c:pt idx="0">
                  <c:v>5</c:v>
                </c:pt>
                <c:pt idx="1">
                  <c:v>150</c:v>
                </c:pt>
                <c:pt idx="2">
                  <c:v>4</c:v>
                </c:pt>
                <c:pt idx="3">
                  <c:v>115</c:v>
                </c:pt>
                <c:pt idx="4">
                  <c:v>2</c:v>
                </c:pt>
                <c:pt idx="5">
                  <c:v>139</c:v>
                </c:pt>
              </c:numCache>
            </c:numRef>
          </c:val>
          <c:extLst>
            <c:ext xmlns:c16="http://schemas.microsoft.com/office/drawing/2014/chart" uri="{C3380CC4-5D6E-409C-BE32-E72D297353CC}">
              <c16:uniqueId val="{00000003-123E-47D4-B9CD-4C6C3E7153D7}"/>
            </c:ext>
          </c:extLst>
        </c:ser>
        <c:dLbls>
          <c:dLblPos val="outEnd"/>
          <c:showLegendKey val="0"/>
          <c:showVal val="1"/>
          <c:showCatName val="0"/>
          <c:showSerName val="0"/>
          <c:showPercent val="0"/>
          <c:showBubbleSize val="0"/>
        </c:dLbls>
        <c:gapWidth val="219"/>
        <c:overlap val="-27"/>
        <c:axId val="578161696"/>
        <c:axId val="578160448"/>
      </c:barChart>
      <c:catAx>
        <c:axId val="5781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448"/>
        <c:crosses val="autoZero"/>
        <c:auto val="1"/>
        <c:lblAlgn val="ctr"/>
        <c:lblOffset val="100"/>
        <c:noMultiLvlLbl val="0"/>
      </c:catAx>
      <c:valAx>
        <c:axId val="57816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16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Policja</c:v>
                </c:pt>
                <c:pt idx="1">
                  <c:v>Ośrodek Pomocy Społecznej</c:v>
                </c:pt>
                <c:pt idx="2">
                  <c:v>Ośrodek Interwencji Kryzysowej</c:v>
                </c:pt>
                <c:pt idx="3">
                  <c:v>Punkt informacyjno-konsultacyjny</c:v>
                </c:pt>
                <c:pt idx="4">
                  <c:v>Powiatowe Centrum Pomocy Rodzinie</c:v>
                </c:pt>
                <c:pt idx="5">
                  <c:v>Ośrodek wsparcia</c:v>
                </c:pt>
                <c:pt idx="6">
                  <c:v>Dom dla matek z małoletnimi dziećmi i kobiet w ciąży</c:v>
                </c:pt>
                <c:pt idx="7">
                  <c:v>Specjalistyczny ośrodek wsparcia dla ofiar przemocy w rodzinie</c:v>
                </c:pt>
                <c:pt idx="8">
                  <c:v>inna całodobowa placówka</c:v>
                </c:pt>
                <c:pt idx="9">
                  <c:v>inna dzienna palcówka</c:v>
                </c:pt>
                <c:pt idx="10">
                  <c:v>Sąd</c:v>
                </c:pt>
                <c:pt idx="11">
                  <c:v>Kurator sądowy</c:v>
                </c:pt>
                <c:pt idx="12">
                  <c:v>Placówka ochrony zdrowia</c:v>
                </c:pt>
                <c:pt idx="13">
                  <c:v>Gminna komisja rozwiązywania problemów alkoholowych</c:v>
                </c:pt>
                <c:pt idx="14">
                  <c:v>Grupa robocza</c:v>
                </c:pt>
                <c:pt idx="15">
                  <c:v>Zespół interdyscyplinarny</c:v>
                </c:pt>
                <c:pt idx="16">
                  <c:v>Kościół lub wspólnota wyznaniowa</c:v>
                </c:pt>
                <c:pt idx="17">
                  <c:v>Ogólnopolskie Pogotwie "Niebieska Linia"</c:v>
                </c:pt>
              </c:strCache>
            </c:strRef>
          </c:cat>
          <c:val>
            <c:numRef>
              <c:f>Arkusz1!$B$2:$B$19</c:f>
              <c:numCache>
                <c:formatCode>0%</c:formatCode>
                <c:ptCount val="18"/>
                <c:pt idx="0">
                  <c:v>0.78</c:v>
                </c:pt>
                <c:pt idx="1">
                  <c:v>0.72</c:v>
                </c:pt>
                <c:pt idx="2">
                  <c:v>0.39</c:v>
                </c:pt>
                <c:pt idx="3">
                  <c:v>0.17</c:v>
                </c:pt>
                <c:pt idx="4">
                  <c:v>0.16</c:v>
                </c:pt>
                <c:pt idx="5">
                  <c:v>0.12</c:v>
                </c:pt>
                <c:pt idx="6">
                  <c:v>0.09</c:v>
                </c:pt>
                <c:pt idx="7">
                  <c:v>0.17</c:v>
                </c:pt>
                <c:pt idx="8">
                  <c:v>0.04</c:v>
                </c:pt>
                <c:pt idx="9">
                  <c:v>0.04</c:v>
                </c:pt>
                <c:pt idx="10">
                  <c:v>0.28999999999999998</c:v>
                </c:pt>
                <c:pt idx="11">
                  <c:v>0.28999999999999998</c:v>
                </c:pt>
                <c:pt idx="12">
                  <c:v>0.2</c:v>
                </c:pt>
                <c:pt idx="13">
                  <c:v>0.21</c:v>
                </c:pt>
                <c:pt idx="14">
                  <c:v>0.33</c:v>
                </c:pt>
                <c:pt idx="15">
                  <c:v>0.23</c:v>
                </c:pt>
                <c:pt idx="16">
                  <c:v>0.11</c:v>
                </c:pt>
                <c:pt idx="17">
                  <c:v>0.16</c:v>
                </c:pt>
              </c:numCache>
            </c:numRef>
          </c:val>
          <c:extLst>
            <c:ext xmlns:c16="http://schemas.microsoft.com/office/drawing/2014/chart" uri="{C3380CC4-5D6E-409C-BE32-E72D297353CC}">
              <c16:uniqueId val="{00000000-F4F7-407B-AF21-BBA0D479B5AA}"/>
            </c:ext>
          </c:extLst>
        </c:ser>
        <c:dLbls>
          <c:dLblPos val="outEnd"/>
          <c:showLegendKey val="0"/>
          <c:showVal val="1"/>
          <c:showCatName val="0"/>
          <c:showSerName val="0"/>
          <c:showPercent val="0"/>
          <c:showBubbleSize val="0"/>
        </c:dLbls>
        <c:gapWidth val="182"/>
        <c:axId val="823645488"/>
        <c:axId val="578160864"/>
      </c:barChart>
      <c:catAx>
        <c:axId val="82364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864"/>
        <c:crosses val="autoZero"/>
        <c:auto val="1"/>
        <c:lblAlgn val="ctr"/>
        <c:lblOffset val="100"/>
        <c:noMultiLvlLbl val="0"/>
      </c:catAx>
      <c:valAx>
        <c:axId val="578160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23645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Arkusz1!$A$2:$A$19</c:f>
              <c:strCache>
                <c:ptCount val="18"/>
                <c:pt idx="0">
                  <c:v>Policja</c:v>
                </c:pt>
                <c:pt idx="1">
                  <c:v>Ośrodek Pomocy Społecznej</c:v>
                </c:pt>
                <c:pt idx="2">
                  <c:v>Ośrodek Interwencji Kryzysowej</c:v>
                </c:pt>
                <c:pt idx="3">
                  <c:v>Punkt informacyjno-konsultacyjny</c:v>
                </c:pt>
                <c:pt idx="4">
                  <c:v>Powiatowe Centrum Pomocy Rodzinie</c:v>
                </c:pt>
                <c:pt idx="5">
                  <c:v>Ośrodek wsparcia</c:v>
                </c:pt>
                <c:pt idx="6">
                  <c:v>Dom dla matek z małoletnimi dziećmi i kobiet w ciąży</c:v>
                </c:pt>
                <c:pt idx="7">
                  <c:v>Specjalistyczny ośrodek wsparcia dla ofiar przemocy w rodzinie</c:v>
                </c:pt>
                <c:pt idx="8">
                  <c:v>inna całodobowa placówka</c:v>
                </c:pt>
                <c:pt idx="9">
                  <c:v>inna dzienna palcówka</c:v>
                </c:pt>
                <c:pt idx="10">
                  <c:v>Sąd</c:v>
                </c:pt>
                <c:pt idx="11">
                  <c:v>Kurator sądowy</c:v>
                </c:pt>
                <c:pt idx="12">
                  <c:v>Placówka ochrony zdrowia</c:v>
                </c:pt>
                <c:pt idx="13">
                  <c:v>Gminna komisja rozwiązywania problemów alkoholowych</c:v>
                </c:pt>
                <c:pt idx="14">
                  <c:v>Grupa robocza</c:v>
                </c:pt>
                <c:pt idx="15">
                  <c:v>Zespół interdyscyplinarny</c:v>
                </c:pt>
                <c:pt idx="16">
                  <c:v>Kościół lub wspólnota wyznaniowa</c:v>
                </c:pt>
                <c:pt idx="17">
                  <c:v>Ogólnopolskie Pogotwie "Niebieska Linia"</c:v>
                </c:pt>
              </c:strCache>
            </c:strRef>
          </c:cat>
          <c:val>
            <c:numRef>
              <c:f>Arkusz1!$B$2:$B$19</c:f>
              <c:numCache>
                <c:formatCode>0.00</c:formatCode>
                <c:ptCount val="18"/>
                <c:pt idx="0">
                  <c:v>3.53</c:v>
                </c:pt>
                <c:pt idx="1">
                  <c:v>4.41</c:v>
                </c:pt>
                <c:pt idx="2">
                  <c:v>5.03</c:v>
                </c:pt>
                <c:pt idx="3">
                  <c:v>4.4800000000000004</c:v>
                </c:pt>
                <c:pt idx="4">
                  <c:v>4.58</c:v>
                </c:pt>
                <c:pt idx="5">
                  <c:v>4.55</c:v>
                </c:pt>
                <c:pt idx="6">
                  <c:v>4.33</c:v>
                </c:pt>
                <c:pt idx="7">
                  <c:v>4.8499999999999996</c:v>
                </c:pt>
                <c:pt idx="8">
                  <c:v>4.58</c:v>
                </c:pt>
                <c:pt idx="9">
                  <c:v>4.25</c:v>
                </c:pt>
                <c:pt idx="10">
                  <c:v>3.73</c:v>
                </c:pt>
                <c:pt idx="11">
                  <c:v>3.68</c:v>
                </c:pt>
                <c:pt idx="12">
                  <c:v>3.8</c:v>
                </c:pt>
                <c:pt idx="13">
                  <c:v>3.55</c:v>
                </c:pt>
                <c:pt idx="14">
                  <c:v>4.3600000000000003</c:v>
                </c:pt>
                <c:pt idx="15">
                  <c:v>4</c:v>
                </c:pt>
                <c:pt idx="16">
                  <c:v>3.78</c:v>
                </c:pt>
                <c:pt idx="17">
                  <c:v>4.33</c:v>
                </c:pt>
              </c:numCache>
            </c:numRef>
          </c:val>
          <c:extLst>
            <c:ext xmlns:c16="http://schemas.microsoft.com/office/drawing/2014/chart" uri="{C3380CC4-5D6E-409C-BE32-E72D297353CC}">
              <c16:uniqueId val="{00000000-7351-4531-AD13-83C6130AF12C}"/>
            </c:ext>
          </c:extLst>
        </c:ser>
        <c:dLbls>
          <c:dLblPos val="outEnd"/>
          <c:showLegendKey val="0"/>
          <c:showVal val="1"/>
          <c:showCatName val="0"/>
          <c:showSerName val="0"/>
          <c:showPercent val="0"/>
          <c:showBubbleSize val="0"/>
        </c:dLbls>
        <c:gapWidth val="182"/>
        <c:axId val="823645488"/>
        <c:axId val="578160864"/>
      </c:barChart>
      <c:catAx>
        <c:axId val="82364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78160864"/>
        <c:crosses val="autoZero"/>
        <c:auto val="1"/>
        <c:lblAlgn val="ctr"/>
        <c:lblOffset val="100"/>
        <c:noMultiLvlLbl val="0"/>
      </c:catAx>
      <c:valAx>
        <c:axId val="578160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823645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zawodowego i rodzinnego</c:v>
                </c:pt>
                <c:pt idx="1">
                  <c:v>socjalnego</c:v>
                </c:pt>
                <c:pt idx="2">
                  <c:v>prawnego</c:v>
                </c:pt>
                <c:pt idx="3">
                  <c:v>psychologicznego</c:v>
                </c:pt>
                <c:pt idx="4">
                  <c:v>medycznego</c:v>
                </c:pt>
              </c:strCache>
            </c:strRef>
          </c:cat>
          <c:val>
            <c:numRef>
              <c:f>Arkusz1!$B$2:$B$6</c:f>
              <c:numCache>
                <c:formatCode>#,##0</c:formatCode>
                <c:ptCount val="5"/>
                <c:pt idx="0">
                  <c:v>31687</c:v>
                </c:pt>
                <c:pt idx="1">
                  <c:v>95393</c:v>
                </c:pt>
                <c:pt idx="2">
                  <c:v>36508</c:v>
                </c:pt>
                <c:pt idx="3">
                  <c:v>69730</c:v>
                </c:pt>
                <c:pt idx="4">
                  <c:v>5368</c:v>
                </c:pt>
              </c:numCache>
            </c:numRef>
          </c:val>
          <c:extLst>
            <c:ext xmlns:c16="http://schemas.microsoft.com/office/drawing/2014/chart" uri="{C3380CC4-5D6E-409C-BE32-E72D297353CC}">
              <c16:uniqueId val="{00000000-3E04-4E57-8FB8-2CE4A4F21751}"/>
            </c:ext>
          </c:extLst>
        </c:ser>
        <c:dLbls>
          <c:dLblPos val="outEnd"/>
          <c:showLegendKey val="0"/>
          <c:showVal val="1"/>
          <c:showCatName val="0"/>
          <c:showSerName val="0"/>
          <c:showPercent val="0"/>
          <c:showBubbleSize val="0"/>
        </c:dLbls>
        <c:gapWidth val="219"/>
        <c:overlap val="-27"/>
        <c:axId val="1583239072"/>
        <c:axId val="1583242816"/>
      </c:barChart>
      <c:catAx>
        <c:axId val="15832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83242816"/>
        <c:crosses val="autoZero"/>
        <c:auto val="1"/>
        <c:lblAlgn val="ctr"/>
        <c:lblOffset val="100"/>
        <c:noMultiLvlLbl val="0"/>
      </c:catAx>
      <c:valAx>
        <c:axId val="1583242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83239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3A-4194-8713-2C31A7FE6C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3A-4194-8713-2C31A7FE6C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3A-4194-8713-2C31A7FE6C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3A-4194-8713-2C31A7FE6C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3A-4194-8713-2C31A7FE6C6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D3A-4194-8713-2C31A7FE6C6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punkty konsultacyjne</c:v>
                </c:pt>
                <c:pt idx="1">
                  <c:v>ośrodki wsparcia</c:v>
                </c:pt>
                <c:pt idx="2">
                  <c:v>specjalistyczne ośrodki wsparcia</c:v>
                </c:pt>
                <c:pt idx="3">
                  <c:v>domy dla matek z małoletnimi dziećmi i kobiet w ciąży</c:v>
                </c:pt>
                <c:pt idx="4">
                  <c:v>ośrodki interwencji kryzysowej</c:v>
                </c:pt>
                <c:pt idx="5">
                  <c:v>inne ośrodki</c:v>
                </c:pt>
              </c:strCache>
            </c:strRef>
          </c:cat>
          <c:val>
            <c:numRef>
              <c:f>Arkusz1!$B$2:$B$7</c:f>
              <c:numCache>
                <c:formatCode>0%</c:formatCode>
                <c:ptCount val="6"/>
                <c:pt idx="0">
                  <c:v>0.59</c:v>
                </c:pt>
                <c:pt idx="1">
                  <c:v>0.02</c:v>
                </c:pt>
                <c:pt idx="2">
                  <c:v>0.04</c:v>
                </c:pt>
                <c:pt idx="3">
                  <c:v>0.02</c:v>
                </c:pt>
                <c:pt idx="4">
                  <c:v>0.26</c:v>
                </c:pt>
                <c:pt idx="5">
                  <c:v>7.0000000000000007E-2</c:v>
                </c:pt>
              </c:numCache>
            </c:numRef>
          </c:val>
          <c:extLst>
            <c:ext xmlns:c16="http://schemas.microsoft.com/office/drawing/2014/chart" uri="{C3380CC4-5D6E-409C-BE32-E72D297353CC}">
              <c16:uniqueId val="{00000000-88A8-4089-9DE9-77B1074232E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Arkusz1!$B$1</c:f>
              <c:strCache>
                <c:ptCount val="1"/>
                <c:pt idx="0">
                  <c:v>Liczba wszczynająca procedurę</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#,##0</c:formatCode>
                <c:ptCount val="4"/>
                <c:pt idx="0">
                  <c:v>59590</c:v>
                </c:pt>
                <c:pt idx="1">
                  <c:v>61980</c:v>
                </c:pt>
                <c:pt idx="2">
                  <c:v>59829</c:v>
                </c:pt>
                <c:pt idx="3">
                  <c:v>61076</c:v>
                </c:pt>
              </c:numCache>
            </c:numRef>
          </c:val>
          <c:extLst>
            <c:ext xmlns:c16="http://schemas.microsoft.com/office/drawing/2014/chart" uri="{C3380CC4-5D6E-409C-BE32-E72D297353CC}">
              <c16:uniqueId val="{00000000-8678-4EF4-B71E-56068BBF38B9}"/>
            </c:ext>
          </c:extLst>
        </c:ser>
        <c:ser>
          <c:idx val="1"/>
          <c:order val="1"/>
          <c:tx>
            <c:strRef>
              <c:f>Arkusz1!$C$1</c:f>
              <c:strCache>
                <c:ptCount val="1"/>
                <c:pt idx="0">
                  <c:v>Liczba kolejnych przypadków w trakcie procedury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Arkusz1!$C$2:$C$5</c:f>
              <c:numCache>
                <c:formatCode>#,##0</c:formatCode>
                <c:ptCount val="4"/>
                <c:pt idx="0">
                  <c:v>13941</c:v>
                </c:pt>
                <c:pt idx="1">
                  <c:v>13682</c:v>
                </c:pt>
                <c:pt idx="2">
                  <c:v>13324</c:v>
                </c:pt>
                <c:pt idx="3">
                  <c:v>13237</c:v>
                </c:pt>
              </c:numCache>
            </c:numRef>
          </c:val>
          <c:extLst>
            <c:ext xmlns:c16="http://schemas.microsoft.com/office/drawing/2014/chart" uri="{C3380CC4-5D6E-409C-BE32-E72D297353CC}">
              <c16:uniqueId val="{00000001-8678-4EF4-B71E-56068BBF38B9}"/>
            </c:ext>
          </c:extLst>
        </c:ser>
        <c:dLbls>
          <c:dLblPos val="ctr"/>
          <c:showLegendKey val="0"/>
          <c:showVal val="1"/>
          <c:showCatName val="0"/>
          <c:showSerName val="0"/>
          <c:showPercent val="0"/>
          <c:showBubbleSize val="0"/>
        </c:dLbls>
        <c:gapWidth val="150"/>
        <c:overlap val="100"/>
        <c:axId val="1583247808"/>
        <c:axId val="1583248640"/>
      </c:barChart>
      <c:catAx>
        <c:axId val="158324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83248640"/>
        <c:crosses val="autoZero"/>
        <c:auto val="1"/>
        <c:lblAlgn val="ctr"/>
        <c:lblOffset val="100"/>
        <c:noMultiLvlLbl val="0"/>
      </c:catAx>
      <c:valAx>
        <c:axId val="158324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583247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Ogólna liczba podejrzewanych o przemoc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#,##0</c:formatCode>
                <c:ptCount val="4"/>
                <c:pt idx="0">
                  <c:v>76034</c:v>
                </c:pt>
                <c:pt idx="1">
                  <c:v>74155</c:v>
                </c:pt>
                <c:pt idx="2">
                  <c:v>76206</c:v>
                </c:pt>
                <c:pt idx="3">
                  <c:v>73754</c:v>
                </c:pt>
              </c:numCache>
            </c:numRef>
          </c:val>
          <c:extLst>
            <c:ext xmlns:c16="http://schemas.microsoft.com/office/drawing/2014/chart" uri="{C3380CC4-5D6E-409C-BE32-E72D297353CC}">
              <c16:uniqueId val="{00000000-12C5-47EF-8651-E37AFB761CDD}"/>
            </c:ext>
          </c:extLst>
        </c:ser>
        <c:ser>
          <c:idx val="1"/>
          <c:order val="1"/>
          <c:tx>
            <c:strRef>
              <c:f>Arkusz1!$C$1</c:f>
              <c:strCache>
                <c:ptCount val="1"/>
                <c:pt idx="0">
                  <c:v>Ogólna liczba sprawców podejrzewanych o przemoc będacych pod wpływem alkoholu</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Arkusz1!$C$2:$C$5</c:f>
              <c:numCache>
                <c:formatCode>#,##0</c:formatCode>
                <c:ptCount val="4"/>
                <c:pt idx="0">
                  <c:v>48841</c:v>
                </c:pt>
                <c:pt idx="1">
                  <c:v>46537</c:v>
                </c:pt>
                <c:pt idx="2">
                  <c:v>46092</c:v>
                </c:pt>
                <c:pt idx="3">
                  <c:v>43182</c:v>
                </c:pt>
              </c:numCache>
            </c:numRef>
          </c:val>
          <c:extLst>
            <c:ext xmlns:c16="http://schemas.microsoft.com/office/drawing/2014/chart" uri="{C3380CC4-5D6E-409C-BE32-E72D297353CC}">
              <c16:uniqueId val="{00000001-12C5-47EF-8651-E37AFB761CDD}"/>
            </c:ext>
          </c:extLst>
        </c:ser>
        <c:dLbls>
          <c:dLblPos val="outEnd"/>
          <c:showLegendKey val="0"/>
          <c:showVal val="1"/>
          <c:showCatName val="0"/>
          <c:showSerName val="0"/>
          <c:showPercent val="0"/>
          <c:showBubbleSize val="0"/>
        </c:dLbls>
        <c:gapWidth val="219"/>
        <c:overlap val="-27"/>
        <c:axId val="1695817712"/>
        <c:axId val="1695799824"/>
      </c:barChart>
      <c:catAx>
        <c:axId val="169581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799824"/>
        <c:crosses val="autoZero"/>
        <c:auto val="1"/>
        <c:lblAlgn val="ctr"/>
        <c:lblOffset val="100"/>
        <c:noMultiLvlLbl val="0"/>
      </c:catAx>
      <c:valAx>
        <c:axId val="169579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69581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#,##0</c:formatCode>
                <c:ptCount val="6"/>
                <c:pt idx="0">
                  <c:v>5686</c:v>
                </c:pt>
                <c:pt idx="1">
                  <c:v>23098</c:v>
                </c:pt>
                <c:pt idx="2">
                  <c:v>4547</c:v>
                </c:pt>
                <c:pt idx="3">
                  <c:v>25318</c:v>
                </c:pt>
                <c:pt idx="4">
                  <c:v>4782</c:v>
                </c:pt>
                <c:pt idx="5">
                  <c:v>25237</c:v>
                </c:pt>
              </c:numCache>
            </c:numRef>
          </c:val>
          <c:extLst>
            <c:ext xmlns:c16="http://schemas.microsoft.com/office/drawing/2014/chart" uri="{C3380CC4-5D6E-409C-BE32-E72D297353CC}">
              <c16:uniqueId val="{00000000-755A-408C-A3CB-8EC29F06860C}"/>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#,##0</c:formatCode>
                <c:ptCount val="6"/>
                <c:pt idx="0">
                  <c:v>4010</c:v>
                </c:pt>
                <c:pt idx="1">
                  <c:v>15366</c:v>
                </c:pt>
                <c:pt idx="2">
                  <c:v>3363</c:v>
                </c:pt>
                <c:pt idx="3">
                  <c:v>16272</c:v>
                </c:pt>
                <c:pt idx="4">
                  <c:v>3611</c:v>
                </c:pt>
                <c:pt idx="5">
                  <c:v>16455</c:v>
                </c:pt>
              </c:numCache>
            </c:numRef>
          </c:val>
          <c:extLst>
            <c:ext xmlns:c16="http://schemas.microsoft.com/office/drawing/2014/chart" uri="{C3380CC4-5D6E-409C-BE32-E72D297353CC}">
              <c16:uniqueId val="{00000001-755A-408C-A3CB-8EC29F06860C}"/>
            </c:ext>
          </c:extLst>
        </c:ser>
        <c:ser>
          <c:idx val="2"/>
          <c:order val="2"/>
          <c:tx>
            <c:strRef>
              <c:f>Arkusz1!$D$1</c:f>
              <c:strCache>
                <c:ptCount val="1"/>
                <c:pt idx="0">
                  <c:v>mężczyźni</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#,##0</c:formatCode>
                <c:ptCount val="6"/>
                <c:pt idx="0">
                  <c:v>840</c:v>
                </c:pt>
                <c:pt idx="1">
                  <c:v>3127</c:v>
                </c:pt>
                <c:pt idx="2">
                  <c:v>517</c:v>
                </c:pt>
                <c:pt idx="3">
                  <c:v>3616</c:v>
                </c:pt>
                <c:pt idx="4">
                  <c:v>553</c:v>
                </c:pt>
                <c:pt idx="5">
                  <c:v>3907</c:v>
                </c:pt>
              </c:numCache>
            </c:numRef>
          </c:val>
          <c:extLst>
            <c:ext xmlns:c16="http://schemas.microsoft.com/office/drawing/2014/chart" uri="{C3380CC4-5D6E-409C-BE32-E72D297353CC}">
              <c16:uniqueId val="{00000002-755A-408C-A3CB-8EC29F06860C}"/>
            </c:ext>
          </c:extLst>
        </c:ser>
        <c:ser>
          <c:idx val="3"/>
          <c:order val="3"/>
          <c:tx>
            <c:strRef>
              <c:f>Arkusz1!$E$1</c:f>
              <c:strCache>
                <c:ptCount val="1"/>
                <c:pt idx="0">
                  <c:v>dzieci</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#,##0</c:formatCode>
                <c:ptCount val="6"/>
                <c:pt idx="0">
                  <c:v>836</c:v>
                </c:pt>
                <c:pt idx="1">
                  <c:v>4605</c:v>
                </c:pt>
                <c:pt idx="2">
                  <c:v>667</c:v>
                </c:pt>
                <c:pt idx="3">
                  <c:v>5430</c:v>
                </c:pt>
                <c:pt idx="4">
                  <c:v>618</c:v>
                </c:pt>
                <c:pt idx="5">
                  <c:v>4786</c:v>
                </c:pt>
              </c:numCache>
            </c:numRef>
          </c:val>
          <c:extLst>
            <c:ext xmlns:c16="http://schemas.microsoft.com/office/drawing/2014/chart" uri="{C3380CC4-5D6E-409C-BE32-E72D297353CC}">
              <c16:uniqueId val="{00000004-755A-408C-A3CB-8EC29F06860C}"/>
            </c:ext>
          </c:extLst>
        </c:ser>
        <c:dLbls>
          <c:dLblPos val="outEnd"/>
          <c:showLegendKey val="0"/>
          <c:showVal val="1"/>
          <c:showCatName val="0"/>
          <c:showSerName val="0"/>
          <c:showPercent val="0"/>
          <c:showBubbleSize val="0"/>
        </c:dLbls>
        <c:gapWidth val="219"/>
        <c:overlap val="-27"/>
        <c:axId val="372411264"/>
        <c:axId val="372411680"/>
      </c:barChart>
      <c:catAx>
        <c:axId val="3724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72411680"/>
        <c:crosses val="autoZero"/>
        <c:auto val="1"/>
        <c:lblAlgn val="ctr"/>
        <c:lblOffset val="100"/>
        <c:noMultiLvlLbl val="0"/>
      </c:catAx>
      <c:valAx>
        <c:axId val="37241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7241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medycznego</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Arkusz1!$B$2:$B$7</c:f>
              <c:numCache>
                <c:formatCode>#,##0</c:formatCode>
                <c:ptCount val="6"/>
                <c:pt idx="0">
                  <c:v>153</c:v>
                </c:pt>
                <c:pt idx="1">
                  <c:v>349</c:v>
                </c:pt>
                <c:pt idx="2">
                  <c:v>276</c:v>
                </c:pt>
                <c:pt idx="3">
                  <c:v>298</c:v>
                </c:pt>
                <c:pt idx="4">
                  <c:v>289</c:v>
                </c:pt>
                <c:pt idx="5">
                  <c:v>297</c:v>
                </c:pt>
              </c:numCache>
            </c:numRef>
          </c:val>
          <c:extLst>
            <c:ext xmlns:c16="http://schemas.microsoft.com/office/drawing/2014/chart" uri="{C3380CC4-5D6E-409C-BE32-E72D297353CC}">
              <c16:uniqueId val="{00000000-BD79-43A8-9861-5E77A60A99BC}"/>
            </c:ext>
          </c:extLst>
        </c:ser>
        <c:ser>
          <c:idx val="1"/>
          <c:order val="1"/>
          <c:tx>
            <c:strRef>
              <c:f>Arkusz1!$C$1</c:f>
              <c:strCache>
                <c:ptCount val="1"/>
                <c:pt idx="0">
                  <c:v>psychologicznego</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Arkusz1!$C$2:$C$7</c:f>
              <c:numCache>
                <c:formatCode>#,##0</c:formatCode>
                <c:ptCount val="6"/>
                <c:pt idx="0">
                  <c:v>2627</c:v>
                </c:pt>
                <c:pt idx="1">
                  <c:v>7994</c:v>
                </c:pt>
                <c:pt idx="2">
                  <c:v>2591</c:v>
                </c:pt>
                <c:pt idx="3">
                  <c:v>7417</c:v>
                </c:pt>
                <c:pt idx="4">
                  <c:v>2579</c:v>
                </c:pt>
                <c:pt idx="5">
                  <c:v>7683</c:v>
                </c:pt>
              </c:numCache>
            </c:numRef>
          </c:val>
          <c:extLst>
            <c:ext xmlns:c16="http://schemas.microsoft.com/office/drawing/2014/chart" uri="{C3380CC4-5D6E-409C-BE32-E72D297353CC}">
              <c16:uniqueId val="{00000001-BD79-43A8-9861-5E77A60A99BC}"/>
            </c:ext>
          </c:extLst>
        </c:ser>
        <c:ser>
          <c:idx val="2"/>
          <c:order val="2"/>
          <c:tx>
            <c:strRef>
              <c:f>Arkusz1!$D$1</c:f>
              <c:strCache>
                <c:ptCount val="1"/>
                <c:pt idx="0">
                  <c:v>prawnego</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Arkusz1!$D$2:$D$7</c:f>
              <c:numCache>
                <c:formatCode>#,##0</c:formatCode>
                <c:ptCount val="6"/>
                <c:pt idx="0">
                  <c:v>1415</c:v>
                </c:pt>
                <c:pt idx="1">
                  <c:v>3990</c:v>
                </c:pt>
                <c:pt idx="2">
                  <c:v>1277</c:v>
                </c:pt>
                <c:pt idx="3">
                  <c:v>4726</c:v>
                </c:pt>
                <c:pt idx="4">
                  <c:v>1301</c:v>
                </c:pt>
                <c:pt idx="5">
                  <c:v>4925</c:v>
                </c:pt>
              </c:numCache>
            </c:numRef>
          </c:val>
          <c:extLst>
            <c:ext xmlns:c16="http://schemas.microsoft.com/office/drawing/2014/chart" uri="{C3380CC4-5D6E-409C-BE32-E72D297353CC}">
              <c16:uniqueId val="{00000002-BD79-43A8-9861-5E77A60A99BC}"/>
            </c:ext>
          </c:extLst>
        </c:ser>
        <c:ser>
          <c:idx val="3"/>
          <c:order val="3"/>
          <c:tx>
            <c:strRef>
              <c:f>Arkusz1!$E$1</c:f>
              <c:strCache>
                <c:ptCount val="1"/>
                <c:pt idx="0">
                  <c:v>socjalnego</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Arkusz1!$E$2:$E$7</c:f>
              <c:numCache>
                <c:formatCode>#,##0</c:formatCode>
                <c:ptCount val="6"/>
                <c:pt idx="0">
                  <c:v>510</c:v>
                </c:pt>
                <c:pt idx="1">
                  <c:v>10049</c:v>
                </c:pt>
                <c:pt idx="2">
                  <c:v>318</c:v>
                </c:pt>
                <c:pt idx="3">
                  <c:v>10858</c:v>
                </c:pt>
                <c:pt idx="4">
                  <c:v>299</c:v>
                </c:pt>
                <c:pt idx="5">
                  <c:v>10934</c:v>
                </c:pt>
              </c:numCache>
            </c:numRef>
          </c:val>
          <c:extLst>
            <c:ext xmlns:c16="http://schemas.microsoft.com/office/drawing/2014/chart" uri="{C3380CC4-5D6E-409C-BE32-E72D297353CC}">
              <c16:uniqueId val="{00000003-BD79-43A8-9861-5E77A60A99BC}"/>
            </c:ext>
          </c:extLst>
        </c:ser>
        <c:ser>
          <c:idx val="4"/>
          <c:order val="4"/>
          <c:tx>
            <c:strRef>
              <c:f>Arkusz1!$F$1</c:f>
              <c:strCache>
                <c:ptCount val="1"/>
                <c:pt idx="0">
                  <c:v>zawodowego i rodzinnego</c:v>
                </c:pt>
              </c:strCache>
            </c:strRef>
          </c:tx>
          <c:spPr>
            <a:solidFill>
              <a:schemeClr val="accent5"/>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Powiat 2017</c:v>
                </c:pt>
                <c:pt idx="1">
                  <c:v>Gmina 2017</c:v>
                </c:pt>
                <c:pt idx="2">
                  <c:v>Powiat 2018</c:v>
                </c:pt>
                <c:pt idx="3">
                  <c:v>Gmina 2018</c:v>
                </c:pt>
                <c:pt idx="4">
                  <c:v>Powiat 2019</c:v>
                </c:pt>
                <c:pt idx="5">
                  <c:v>Gmina 2019</c:v>
                </c:pt>
              </c:strCache>
            </c:strRef>
          </c:cat>
          <c:val>
            <c:numRef>
              <c:f>Arkusz1!$F$2:$F$7</c:f>
              <c:numCache>
                <c:formatCode>#,##0</c:formatCode>
                <c:ptCount val="6"/>
                <c:pt idx="0">
                  <c:v>833</c:v>
                </c:pt>
                <c:pt idx="1">
                  <c:v>2678</c:v>
                </c:pt>
                <c:pt idx="2">
                  <c:v>849</c:v>
                </c:pt>
                <c:pt idx="3">
                  <c:v>2945</c:v>
                </c:pt>
                <c:pt idx="4">
                  <c:v>846</c:v>
                </c:pt>
                <c:pt idx="5">
                  <c:v>3499</c:v>
                </c:pt>
              </c:numCache>
            </c:numRef>
          </c:val>
          <c:extLst>
            <c:ext xmlns:c16="http://schemas.microsoft.com/office/drawing/2014/chart" uri="{C3380CC4-5D6E-409C-BE32-E72D297353CC}">
              <c16:uniqueId val="{00000005-BD79-43A8-9861-5E77A60A99BC}"/>
            </c:ext>
          </c:extLst>
        </c:ser>
        <c:dLbls>
          <c:dLblPos val="outEnd"/>
          <c:showLegendKey val="0"/>
          <c:showVal val="1"/>
          <c:showCatName val="0"/>
          <c:showSerName val="0"/>
          <c:showPercent val="0"/>
          <c:showBubbleSize val="0"/>
        </c:dLbls>
        <c:gapWidth val="219"/>
        <c:overlap val="-27"/>
        <c:axId val="372411264"/>
        <c:axId val="372411680"/>
      </c:barChart>
      <c:catAx>
        <c:axId val="3724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72411680"/>
        <c:crosses val="autoZero"/>
        <c:auto val="1"/>
        <c:lblAlgn val="ctr"/>
        <c:lblOffset val="100"/>
        <c:noMultiLvlLbl val="0"/>
      </c:catAx>
      <c:valAx>
        <c:axId val="372411680"/>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7241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Arkusz1!$C$1</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Arkusz1!$A$2:$B$10</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Arkusz1!$C$2:$C$10</c:f>
              <c:numCache>
                <c:formatCode>#,##0</c:formatCode>
                <c:ptCount val="9"/>
                <c:pt idx="0">
                  <c:v>37841</c:v>
                </c:pt>
                <c:pt idx="1">
                  <c:v>16588</c:v>
                </c:pt>
                <c:pt idx="2">
                  <c:v>470</c:v>
                </c:pt>
                <c:pt idx="3">
                  <c:v>1300</c:v>
                </c:pt>
                <c:pt idx="4">
                  <c:v>14208</c:v>
                </c:pt>
                <c:pt idx="5">
                  <c:v>245</c:v>
                </c:pt>
                <c:pt idx="6">
                  <c:v>757</c:v>
                </c:pt>
                <c:pt idx="7">
                  <c:v>7045</c:v>
                </c:pt>
                <c:pt idx="8">
                  <c:v>151</c:v>
                </c:pt>
              </c:numCache>
            </c:numRef>
          </c:val>
          <c:extLst>
            <c:ext xmlns:c16="http://schemas.microsoft.com/office/drawing/2014/chart" uri="{C3380CC4-5D6E-409C-BE32-E72D297353CC}">
              <c16:uniqueId val="{00000000-3533-44EC-99D5-D2F7DF3F33A4}"/>
            </c:ext>
          </c:extLst>
        </c:ser>
        <c:ser>
          <c:idx val="1"/>
          <c:order val="1"/>
          <c:tx>
            <c:strRef>
              <c:f>Arkusz1!$D$1</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Arkusz1!$A$2:$B$10</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Arkusz1!$D$2:$D$10</c:f>
              <c:numCache>
                <c:formatCode>#,##0</c:formatCode>
                <c:ptCount val="9"/>
                <c:pt idx="0">
                  <c:v>38099</c:v>
                </c:pt>
                <c:pt idx="1">
                  <c:v>16726</c:v>
                </c:pt>
                <c:pt idx="2">
                  <c:v>453</c:v>
                </c:pt>
                <c:pt idx="3">
                  <c:v>1421</c:v>
                </c:pt>
                <c:pt idx="4">
                  <c:v>14226</c:v>
                </c:pt>
                <c:pt idx="5">
                  <c:v>197</c:v>
                </c:pt>
                <c:pt idx="6">
                  <c:v>814</c:v>
                </c:pt>
                <c:pt idx="7">
                  <c:v>7147</c:v>
                </c:pt>
                <c:pt idx="8">
                  <c:v>169</c:v>
                </c:pt>
              </c:numCache>
            </c:numRef>
          </c:val>
          <c:extLst>
            <c:ext xmlns:c16="http://schemas.microsoft.com/office/drawing/2014/chart" uri="{C3380CC4-5D6E-409C-BE32-E72D297353CC}">
              <c16:uniqueId val="{00000001-3533-44EC-99D5-D2F7DF3F33A4}"/>
            </c:ext>
          </c:extLst>
        </c:ser>
        <c:ser>
          <c:idx val="2"/>
          <c:order val="2"/>
          <c:tx>
            <c:strRef>
              <c:f>Arkusz1!$E$1</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Arkusz1!$A$2:$B$10</c:f>
              <c:multiLvlStrCache>
                <c:ptCount val="9"/>
                <c:lvl>
                  <c:pt idx="1">
                    <c:v>ogółem</c:v>
                  </c:pt>
                  <c:pt idx="2">
                    <c:v>niepełnosprawne</c:v>
                  </c:pt>
                  <c:pt idx="3">
                    <c:v>starsze</c:v>
                  </c:pt>
                  <c:pt idx="4">
                    <c:v>ogółem</c:v>
                  </c:pt>
                  <c:pt idx="5">
                    <c:v>niepełnosprawni</c:v>
                  </c:pt>
                  <c:pt idx="6">
                    <c:v>starsi</c:v>
                  </c:pt>
                  <c:pt idx="7">
                    <c:v>ogółem</c:v>
                  </c:pt>
                  <c:pt idx="8">
                    <c:v>niepełnosprawne</c:v>
                  </c:pt>
                </c:lvl>
                <c:lvl>
                  <c:pt idx="0">
                    <c:v>ogółem</c:v>
                  </c:pt>
                  <c:pt idx="1">
                    <c:v>w tym kobiety</c:v>
                  </c:pt>
                  <c:pt idx="4">
                    <c:v>w tym mężczyźni</c:v>
                  </c:pt>
                  <c:pt idx="7">
                    <c:v>w tym dzieci</c:v>
                  </c:pt>
                </c:lvl>
              </c:multiLvlStrCache>
            </c:multiLvlStrRef>
          </c:cat>
          <c:val>
            <c:numRef>
              <c:f>Arkusz1!$E$2:$E$10</c:f>
              <c:numCache>
                <c:formatCode>#,##0</c:formatCode>
                <c:ptCount val="9"/>
                <c:pt idx="0">
                  <c:v>38428</c:v>
                </c:pt>
                <c:pt idx="1">
                  <c:v>16393</c:v>
                </c:pt>
                <c:pt idx="2">
                  <c:v>428</c:v>
                </c:pt>
                <c:pt idx="3">
                  <c:v>1480</c:v>
                </c:pt>
                <c:pt idx="4">
                  <c:v>14820</c:v>
                </c:pt>
                <c:pt idx="5">
                  <c:v>316</c:v>
                </c:pt>
                <c:pt idx="6">
                  <c:v>858</c:v>
                </c:pt>
                <c:pt idx="7">
                  <c:v>7215</c:v>
                </c:pt>
                <c:pt idx="8">
                  <c:v>186</c:v>
                </c:pt>
              </c:numCache>
            </c:numRef>
          </c:val>
          <c:extLst>
            <c:ext xmlns:c16="http://schemas.microsoft.com/office/drawing/2014/chart" uri="{C3380CC4-5D6E-409C-BE32-E72D297353CC}">
              <c16:uniqueId val="{00000002-3533-44EC-99D5-D2F7DF3F33A4}"/>
            </c:ext>
          </c:extLst>
        </c:ser>
        <c:dLbls>
          <c:dLblPos val="outEnd"/>
          <c:showLegendKey val="0"/>
          <c:showVal val="1"/>
          <c:showCatName val="0"/>
          <c:showSerName val="0"/>
          <c:showPercent val="0"/>
          <c:showBubbleSize val="0"/>
        </c:dLbls>
        <c:gapWidth val="219"/>
        <c:overlap val="-27"/>
        <c:axId val="1919508944"/>
        <c:axId val="1919510192"/>
      </c:barChart>
      <c:catAx>
        <c:axId val="191950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919510192"/>
        <c:crosses val="autoZero"/>
        <c:auto val="1"/>
        <c:lblAlgn val="ctr"/>
        <c:lblOffset val="100"/>
        <c:noMultiLvlLbl val="0"/>
      </c:catAx>
      <c:valAx>
        <c:axId val="1919510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91950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B173E-B903-884F-AB85-B22E5CE63C9A}" type="doc">
      <dgm:prSet loTypeId="urn:microsoft.com/office/officeart/2005/8/layout/cycle5" loCatId="" qsTypeId="urn:microsoft.com/office/officeart/2005/8/quickstyle/simple1" qsCatId="simple" csTypeId="urn:microsoft.com/office/officeart/2005/8/colors/accent1_2" csCatId="accent1" phldr="1"/>
      <dgm:spPr/>
      <dgm:t>
        <a:bodyPr/>
        <a:lstStyle/>
        <a:p>
          <a:endParaRPr lang="pl-PL"/>
        </a:p>
      </dgm:t>
    </dgm:pt>
    <dgm:pt modelId="{E55234C2-ECC5-FE4B-977B-A237AC453C97}">
      <dgm:prSet phldrT="[Tekst]" custT="1"/>
      <dgm:spPr>
        <a:solidFill>
          <a:schemeClr val="tx2"/>
        </a:solidFill>
      </dgm:spPr>
      <dgm:t>
        <a:bodyPr/>
        <a:lstStyle/>
        <a:p>
          <a:r>
            <a:rPr lang="pl-PL" sz="800" b="1"/>
            <a:t>(1) FAZA BUDOWANIA NAPIĘCIA</a:t>
          </a:r>
          <a:br>
            <a:rPr lang="pl-PL" sz="800" b="1"/>
          </a:br>
          <a:r>
            <a:rPr lang="pl-PL" sz="800"/>
            <a:t>stopniowy wzrost napięcia 1) FAZA BUDOWANIA NAPIĘCIA</a:t>
          </a:r>
          <a:br>
            <a:rPr lang="pl-PL" sz="800"/>
          </a:br>
          <a:r>
            <a:rPr lang="pl-PL" sz="800"/>
            <a:t>stopniowy wzrost napi agresywności sprawcy</a:t>
          </a:r>
        </a:p>
      </dgm:t>
    </dgm:pt>
    <dgm:pt modelId="{A1BE6B98-EA48-4C40-8F2D-754B82875D55}" type="parTrans" cxnId="{A284C3B3-7DAB-1649-8015-CD8BB832D391}">
      <dgm:prSet/>
      <dgm:spPr/>
      <dgm:t>
        <a:bodyPr/>
        <a:lstStyle/>
        <a:p>
          <a:endParaRPr lang="pl-PL" sz="800">
            <a:solidFill>
              <a:sysClr val="windowText" lastClr="000000"/>
            </a:solidFill>
          </a:endParaRPr>
        </a:p>
      </dgm:t>
    </dgm:pt>
    <dgm:pt modelId="{49329729-1045-1946-90A3-65D27F160B6E}" type="sibTrans" cxnId="{A284C3B3-7DAB-1649-8015-CD8BB832D391}">
      <dgm:prSet/>
      <dgm:spPr/>
      <dgm:t>
        <a:bodyPr/>
        <a:lstStyle/>
        <a:p>
          <a:endParaRPr lang="pl-PL" sz="800">
            <a:solidFill>
              <a:sysClr val="windowText" lastClr="000000"/>
            </a:solidFill>
          </a:endParaRPr>
        </a:p>
      </dgm:t>
    </dgm:pt>
    <dgm:pt modelId="{87B60039-11B0-1040-A97E-30DBFA2D7CDA}">
      <dgm:prSet phldrT="[Tekst]" custT="1"/>
      <dgm:spPr>
        <a:solidFill>
          <a:schemeClr val="accent6">
            <a:lumMod val="50000"/>
          </a:schemeClr>
        </a:solidFill>
      </dgm:spPr>
      <dgm:t>
        <a:bodyPr/>
        <a:lstStyle/>
        <a:p>
          <a:r>
            <a:rPr lang="pl-PL" sz="800" b="1"/>
            <a:t>(2) FAZA ESKALACJI</a:t>
          </a:r>
          <a:br>
            <a:rPr lang="pl-PL" sz="800" b="1"/>
          </a:br>
          <a:r>
            <a:rPr lang="pl-PL" sz="800"/>
            <a:t>faza gwałtownej przemocy, zagrażającej zdrowiu 1) FAZA BUDOWANIA NAPIĘCIA</a:t>
          </a:r>
          <a:br>
            <a:rPr lang="pl-PL" sz="800"/>
          </a:br>
          <a:r>
            <a:rPr lang="pl-PL" sz="800"/>
            <a:t>stopniowy wzrost napi życiu ofiary</a:t>
          </a:r>
        </a:p>
      </dgm:t>
    </dgm:pt>
    <dgm:pt modelId="{8BB39930-714A-1247-904B-EDAADB3E1E94}" type="parTrans" cxnId="{C37B6EA0-77A7-514A-ADD1-0C1944B00B2D}">
      <dgm:prSet/>
      <dgm:spPr/>
      <dgm:t>
        <a:bodyPr/>
        <a:lstStyle/>
        <a:p>
          <a:endParaRPr lang="pl-PL" sz="800">
            <a:solidFill>
              <a:sysClr val="windowText" lastClr="000000"/>
            </a:solidFill>
          </a:endParaRPr>
        </a:p>
      </dgm:t>
    </dgm:pt>
    <dgm:pt modelId="{CCAB8820-C982-6646-BDCC-55CCCC23FDF4}" type="sibTrans" cxnId="{C37B6EA0-77A7-514A-ADD1-0C1944B00B2D}">
      <dgm:prSet/>
      <dgm:spPr/>
      <dgm:t>
        <a:bodyPr/>
        <a:lstStyle/>
        <a:p>
          <a:endParaRPr lang="pl-PL" sz="800">
            <a:solidFill>
              <a:sysClr val="windowText" lastClr="000000"/>
            </a:solidFill>
          </a:endParaRPr>
        </a:p>
      </dgm:t>
    </dgm:pt>
    <dgm:pt modelId="{07D70601-608E-474A-921F-F5FED6C85FB8}">
      <dgm:prSet phldrT="[Tekst]" custT="1"/>
      <dgm:spPr>
        <a:solidFill>
          <a:schemeClr val="accent4">
            <a:lumMod val="75000"/>
          </a:schemeClr>
        </a:solidFill>
      </dgm:spPr>
      <dgm:t>
        <a:bodyPr/>
        <a:lstStyle/>
        <a:p>
          <a:r>
            <a:rPr lang="pl-PL" sz="800" b="1"/>
            <a:t>(3) FAZA MIESIĄCA MIODOWEGO</a:t>
          </a:r>
          <a:br>
            <a:rPr lang="pl-PL" sz="800" b="1"/>
          </a:br>
          <a:r>
            <a:rPr lang="pl-PL" sz="800"/>
            <a:t>sprawca wyraża żal 1) FAZA BUDOWANIA NAPIĘCIA</a:t>
          </a:r>
          <a:br>
            <a:rPr lang="pl-PL" sz="800"/>
          </a:br>
          <a:r>
            <a:rPr lang="pl-PL" sz="800"/>
            <a:t>stopniowy wzrost napi przeprasza za swoje zachowanie</a:t>
          </a:r>
        </a:p>
      </dgm:t>
    </dgm:pt>
    <dgm:pt modelId="{5BE89CB3-1FC9-134D-B8D3-0CDA1DE3BAE7}" type="parTrans" cxnId="{72F1247F-70A6-8541-95BD-03D864B00E65}">
      <dgm:prSet/>
      <dgm:spPr/>
      <dgm:t>
        <a:bodyPr/>
        <a:lstStyle/>
        <a:p>
          <a:endParaRPr lang="pl-PL" sz="800">
            <a:solidFill>
              <a:sysClr val="windowText" lastClr="000000"/>
            </a:solidFill>
          </a:endParaRPr>
        </a:p>
      </dgm:t>
    </dgm:pt>
    <dgm:pt modelId="{6A88F91A-EE36-694D-AFE6-3812EB93D777}" type="sibTrans" cxnId="{72F1247F-70A6-8541-95BD-03D864B00E65}">
      <dgm:prSet/>
      <dgm:spPr/>
      <dgm:t>
        <a:bodyPr/>
        <a:lstStyle/>
        <a:p>
          <a:endParaRPr lang="pl-PL" sz="800">
            <a:solidFill>
              <a:sysClr val="windowText" lastClr="000000"/>
            </a:solidFill>
          </a:endParaRPr>
        </a:p>
      </dgm:t>
    </dgm:pt>
    <dgm:pt modelId="{B6C18CB7-003B-2C4D-8712-1D4526BA2D00}" type="pres">
      <dgm:prSet presAssocID="{931B173E-B903-884F-AB85-B22E5CE63C9A}" presName="cycle" presStyleCnt="0">
        <dgm:presLayoutVars>
          <dgm:dir/>
          <dgm:resizeHandles val="exact"/>
        </dgm:presLayoutVars>
      </dgm:prSet>
      <dgm:spPr/>
      <dgm:t>
        <a:bodyPr/>
        <a:lstStyle/>
        <a:p>
          <a:endParaRPr lang="pl-PL"/>
        </a:p>
      </dgm:t>
    </dgm:pt>
    <dgm:pt modelId="{68AFB2D2-9977-D843-9219-42E49C348657}" type="pres">
      <dgm:prSet presAssocID="{E55234C2-ECC5-FE4B-977B-A237AC453C97}" presName="node" presStyleLbl="node1" presStyleIdx="0" presStyleCnt="3" custScaleX="133542">
        <dgm:presLayoutVars>
          <dgm:bulletEnabled val="1"/>
        </dgm:presLayoutVars>
      </dgm:prSet>
      <dgm:spPr/>
      <dgm:t>
        <a:bodyPr/>
        <a:lstStyle/>
        <a:p>
          <a:endParaRPr lang="pl-PL"/>
        </a:p>
      </dgm:t>
    </dgm:pt>
    <dgm:pt modelId="{EEE79961-F5B6-DA4B-8269-5D13AF862A06}" type="pres">
      <dgm:prSet presAssocID="{E55234C2-ECC5-FE4B-977B-A237AC453C97}" presName="spNode" presStyleCnt="0"/>
      <dgm:spPr/>
    </dgm:pt>
    <dgm:pt modelId="{D6BB8A13-89D1-4C43-8229-2E79FAA919F3}" type="pres">
      <dgm:prSet presAssocID="{49329729-1045-1946-90A3-65D27F160B6E}" presName="sibTrans" presStyleLbl="sibTrans1D1" presStyleIdx="0" presStyleCnt="3"/>
      <dgm:spPr/>
      <dgm:t>
        <a:bodyPr/>
        <a:lstStyle/>
        <a:p>
          <a:endParaRPr lang="pl-PL"/>
        </a:p>
      </dgm:t>
    </dgm:pt>
    <dgm:pt modelId="{D99F4C7F-E243-414F-B749-4FD5C9DA146F}" type="pres">
      <dgm:prSet presAssocID="{87B60039-11B0-1040-A97E-30DBFA2D7CDA}" presName="node" presStyleLbl="node1" presStyleIdx="1" presStyleCnt="3" custScaleX="135782">
        <dgm:presLayoutVars>
          <dgm:bulletEnabled val="1"/>
        </dgm:presLayoutVars>
      </dgm:prSet>
      <dgm:spPr/>
      <dgm:t>
        <a:bodyPr/>
        <a:lstStyle/>
        <a:p>
          <a:endParaRPr lang="pl-PL"/>
        </a:p>
      </dgm:t>
    </dgm:pt>
    <dgm:pt modelId="{48757F4A-00EE-8147-BF43-2453A795E544}" type="pres">
      <dgm:prSet presAssocID="{87B60039-11B0-1040-A97E-30DBFA2D7CDA}" presName="spNode" presStyleCnt="0"/>
      <dgm:spPr/>
    </dgm:pt>
    <dgm:pt modelId="{1D65BA97-EDD6-BB43-80DF-9308860721E0}" type="pres">
      <dgm:prSet presAssocID="{CCAB8820-C982-6646-BDCC-55CCCC23FDF4}" presName="sibTrans" presStyleLbl="sibTrans1D1" presStyleIdx="1" presStyleCnt="3"/>
      <dgm:spPr/>
      <dgm:t>
        <a:bodyPr/>
        <a:lstStyle/>
        <a:p>
          <a:endParaRPr lang="pl-PL"/>
        </a:p>
      </dgm:t>
    </dgm:pt>
    <dgm:pt modelId="{C7A8E08F-5C6D-2B45-941B-4CA1A3C475E7}" type="pres">
      <dgm:prSet presAssocID="{07D70601-608E-474A-921F-F5FED6C85FB8}" presName="node" presStyleLbl="node1" presStyleIdx="2" presStyleCnt="3" custScaleX="135782">
        <dgm:presLayoutVars>
          <dgm:bulletEnabled val="1"/>
        </dgm:presLayoutVars>
      </dgm:prSet>
      <dgm:spPr/>
      <dgm:t>
        <a:bodyPr/>
        <a:lstStyle/>
        <a:p>
          <a:endParaRPr lang="pl-PL"/>
        </a:p>
      </dgm:t>
    </dgm:pt>
    <dgm:pt modelId="{A38274D0-8340-4C4C-AA4D-BED84E319C2E}" type="pres">
      <dgm:prSet presAssocID="{07D70601-608E-474A-921F-F5FED6C85FB8}" presName="spNode" presStyleCnt="0"/>
      <dgm:spPr/>
    </dgm:pt>
    <dgm:pt modelId="{4E48C52A-1198-474C-BBEC-8E59A753C80F}" type="pres">
      <dgm:prSet presAssocID="{6A88F91A-EE36-694D-AFE6-3812EB93D777}" presName="sibTrans" presStyleLbl="sibTrans1D1" presStyleIdx="2" presStyleCnt="3"/>
      <dgm:spPr/>
      <dgm:t>
        <a:bodyPr/>
        <a:lstStyle/>
        <a:p>
          <a:endParaRPr lang="pl-PL"/>
        </a:p>
      </dgm:t>
    </dgm:pt>
  </dgm:ptLst>
  <dgm:cxnLst>
    <dgm:cxn modelId="{DF82F523-2318-4BB8-9D1D-44C9ECB97495}" type="presOf" srcId="{E55234C2-ECC5-FE4B-977B-A237AC453C97}" destId="{68AFB2D2-9977-D843-9219-42E49C348657}" srcOrd="0" destOrd="0" presId="urn:microsoft.com/office/officeart/2005/8/layout/cycle5"/>
    <dgm:cxn modelId="{D74340D1-35D2-4183-8427-6312B6AD5E9A}" type="presOf" srcId="{931B173E-B903-884F-AB85-B22E5CE63C9A}" destId="{B6C18CB7-003B-2C4D-8712-1D4526BA2D00}" srcOrd="0" destOrd="0" presId="urn:microsoft.com/office/officeart/2005/8/layout/cycle5"/>
    <dgm:cxn modelId="{A284C3B3-7DAB-1649-8015-CD8BB832D391}" srcId="{931B173E-B903-884F-AB85-B22E5CE63C9A}" destId="{E55234C2-ECC5-FE4B-977B-A237AC453C97}" srcOrd="0" destOrd="0" parTransId="{A1BE6B98-EA48-4C40-8F2D-754B82875D55}" sibTransId="{49329729-1045-1946-90A3-65D27F160B6E}"/>
    <dgm:cxn modelId="{8443184F-5C4E-45B4-B5BB-55471B09CF6B}" type="presOf" srcId="{CCAB8820-C982-6646-BDCC-55CCCC23FDF4}" destId="{1D65BA97-EDD6-BB43-80DF-9308860721E0}" srcOrd="0" destOrd="0" presId="urn:microsoft.com/office/officeart/2005/8/layout/cycle5"/>
    <dgm:cxn modelId="{72F1247F-70A6-8541-95BD-03D864B00E65}" srcId="{931B173E-B903-884F-AB85-B22E5CE63C9A}" destId="{07D70601-608E-474A-921F-F5FED6C85FB8}" srcOrd="2" destOrd="0" parTransId="{5BE89CB3-1FC9-134D-B8D3-0CDA1DE3BAE7}" sibTransId="{6A88F91A-EE36-694D-AFE6-3812EB93D777}"/>
    <dgm:cxn modelId="{CDA0CA0A-35E5-46FD-A213-B07871513299}" type="presOf" srcId="{87B60039-11B0-1040-A97E-30DBFA2D7CDA}" destId="{D99F4C7F-E243-414F-B749-4FD5C9DA146F}" srcOrd="0" destOrd="0" presId="urn:microsoft.com/office/officeart/2005/8/layout/cycle5"/>
    <dgm:cxn modelId="{9FD6A1CF-B340-4916-9A5B-D1D3BB597F63}" type="presOf" srcId="{49329729-1045-1946-90A3-65D27F160B6E}" destId="{D6BB8A13-89D1-4C43-8229-2E79FAA919F3}" srcOrd="0" destOrd="0" presId="urn:microsoft.com/office/officeart/2005/8/layout/cycle5"/>
    <dgm:cxn modelId="{C37B6EA0-77A7-514A-ADD1-0C1944B00B2D}" srcId="{931B173E-B903-884F-AB85-B22E5CE63C9A}" destId="{87B60039-11B0-1040-A97E-30DBFA2D7CDA}" srcOrd="1" destOrd="0" parTransId="{8BB39930-714A-1247-904B-EDAADB3E1E94}" sibTransId="{CCAB8820-C982-6646-BDCC-55CCCC23FDF4}"/>
    <dgm:cxn modelId="{29C41939-A36F-4A86-A3D2-816A77548CBA}" type="presOf" srcId="{6A88F91A-EE36-694D-AFE6-3812EB93D777}" destId="{4E48C52A-1198-474C-BBEC-8E59A753C80F}" srcOrd="0" destOrd="0" presId="urn:microsoft.com/office/officeart/2005/8/layout/cycle5"/>
    <dgm:cxn modelId="{26758F4C-A442-475F-8607-52E334FA1B94}" type="presOf" srcId="{07D70601-608E-474A-921F-F5FED6C85FB8}" destId="{C7A8E08F-5C6D-2B45-941B-4CA1A3C475E7}" srcOrd="0" destOrd="0" presId="urn:microsoft.com/office/officeart/2005/8/layout/cycle5"/>
    <dgm:cxn modelId="{4C4D4DDE-57B8-47A9-AAD6-0C81DFDE4A9F}" type="presParOf" srcId="{B6C18CB7-003B-2C4D-8712-1D4526BA2D00}" destId="{68AFB2D2-9977-D843-9219-42E49C348657}" srcOrd="0" destOrd="0" presId="urn:microsoft.com/office/officeart/2005/8/layout/cycle5"/>
    <dgm:cxn modelId="{50322AAA-901B-4287-AB1A-75B6DA440484}" type="presParOf" srcId="{B6C18CB7-003B-2C4D-8712-1D4526BA2D00}" destId="{EEE79961-F5B6-DA4B-8269-5D13AF862A06}" srcOrd="1" destOrd="0" presId="urn:microsoft.com/office/officeart/2005/8/layout/cycle5"/>
    <dgm:cxn modelId="{74EEA948-3B18-4583-A0ED-E7BD7B8C4C6D}" type="presParOf" srcId="{B6C18CB7-003B-2C4D-8712-1D4526BA2D00}" destId="{D6BB8A13-89D1-4C43-8229-2E79FAA919F3}" srcOrd="2" destOrd="0" presId="urn:microsoft.com/office/officeart/2005/8/layout/cycle5"/>
    <dgm:cxn modelId="{CA878A5D-22A9-4531-90D5-AF4DC69290F1}" type="presParOf" srcId="{B6C18CB7-003B-2C4D-8712-1D4526BA2D00}" destId="{D99F4C7F-E243-414F-B749-4FD5C9DA146F}" srcOrd="3" destOrd="0" presId="urn:microsoft.com/office/officeart/2005/8/layout/cycle5"/>
    <dgm:cxn modelId="{58409376-7C43-4F18-9454-5D0D05969E44}" type="presParOf" srcId="{B6C18CB7-003B-2C4D-8712-1D4526BA2D00}" destId="{48757F4A-00EE-8147-BF43-2453A795E544}" srcOrd="4" destOrd="0" presId="urn:microsoft.com/office/officeart/2005/8/layout/cycle5"/>
    <dgm:cxn modelId="{84C4325B-9EF5-4023-9303-62DFA534953D}" type="presParOf" srcId="{B6C18CB7-003B-2C4D-8712-1D4526BA2D00}" destId="{1D65BA97-EDD6-BB43-80DF-9308860721E0}" srcOrd="5" destOrd="0" presId="urn:microsoft.com/office/officeart/2005/8/layout/cycle5"/>
    <dgm:cxn modelId="{472C9F80-4A5B-4C69-B75F-95EEC39B8C6E}" type="presParOf" srcId="{B6C18CB7-003B-2C4D-8712-1D4526BA2D00}" destId="{C7A8E08F-5C6D-2B45-941B-4CA1A3C475E7}" srcOrd="6" destOrd="0" presId="urn:microsoft.com/office/officeart/2005/8/layout/cycle5"/>
    <dgm:cxn modelId="{6E92DB15-79E2-4D92-BC53-E9A009AC096A}" type="presParOf" srcId="{B6C18CB7-003B-2C4D-8712-1D4526BA2D00}" destId="{A38274D0-8340-4C4C-AA4D-BED84E319C2E}" srcOrd="7" destOrd="0" presId="urn:microsoft.com/office/officeart/2005/8/layout/cycle5"/>
    <dgm:cxn modelId="{B8A1E52E-33AC-4D0B-96CD-BEAEA911612E}" type="presParOf" srcId="{B6C18CB7-003B-2C4D-8712-1D4526BA2D00}" destId="{4E48C52A-1198-474C-BBEC-8E59A753C80F}" srcOrd="8" destOrd="0" presId="urn:microsoft.com/office/officeart/2005/8/layout/cycle5"/>
  </dgm:cxnLst>
  <dgm:bg/>
  <dgm:whole>
    <a:ln>
      <a:solidFill>
        <a:schemeClr val="tx1"/>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1B3B1C-3D95-BA47-B01A-9A8146F0F78B}" type="doc">
      <dgm:prSet loTypeId="urn:microsoft.com/office/officeart/2005/8/layout/pyramid3" loCatId="" qsTypeId="urn:microsoft.com/office/officeart/2005/8/quickstyle/simple1" qsCatId="simple" csTypeId="urn:microsoft.com/office/officeart/2005/8/colors/accent1_2" csCatId="accent1" phldr="1"/>
      <dgm:spPr/>
    </dgm:pt>
    <dgm:pt modelId="{889FFD67-E3E9-1C46-8585-BC7FFC13CF57}">
      <dgm:prSet phldrT="[Tekst]" custT="1"/>
      <dgm:spPr>
        <a:solidFill>
          <a:schemeClr val="accent4">
            <a:lumMod val="75000"/>
          </a:schemeClr>
        </a:solidFill>
      </dgm:spPr>
      <dgm:t>
        <a:bodyPr/>
        <a:lstStyle/>
        <a:p>
          <a:r>
            <a:rPr lang="pl-PL" sz="1050">
              <a:solidFill>
                <a:schemeClr val="bg1"/>
              </a:solidFill>
              <a:latin typeface="Arial" panose="020B0604020202020204" pitchFamily="34" charset="0"/>
              <a:cs typeface="Arial" panose="020B0604020202020204" pitchFamily="34" charset="0"/>
            </a:rPr>
            <a:t>Bezpośrednia pomoc rodzinie zagrożonej przemocą (grupy robocze, asystenci rodziny, rodziny wspierające)</a:t>
          </a:r>
        </a:p>
      </dgm:t>
    </dgm:pt>
    <dgm:pt modelId="{CC7A38FB-1B2D-BC4A-BDAB-B4190D82B625}" type="parTrans" cxnId="{7445509E-47B6-D743-9223-2B57A17CC73B}">
      <dgm:prSet/>
      <dgm:spPr/>
      <dgm:t>
        <a:bodyPr/>
        <a:lstStyle/>
        <a:p>
          <a:endParaRPr lang="pl-PL" sz="1050"/>
        </a:p>
      </dgm:t>
    </dgm:pt>
    <dgm:pt modelId="{7C190362-3FAA-3849-B7E1-49DFBB379A59}" type="sibTrans" cxnId="{7445509E-47B6-D743-9223-2B57A17CC73B}">
      <dgm:prSet/>
      <dgm:spPr/>
      <dgm:t>
        <a:bodyPr/>
        <a:lstStyle/>
        <a:p>
          <a:endParaRPr lang="pl-PL" sz="1050"/>
        </a:p>
      </dgm:t>
    </dgm:pt>
    <dgm:pt modelId="{99E84E0E-8010-7744-8AD5-C17101EECF25}">
      <dgm:prSet phldrT="[Tekst]" custT="1"/>
      <dgm:spPr>
        <a:solidFill>
          <a:schemeClr val="accent4">
            <a:lumMod val="75000"/>
          </a:schemeClr>
        </a:solidFill>
      </dgm:spPr>
      <dgm:t>
        <a:bodyPr/>
        <a:lstStyle/>
        <a:p>
          <a:r>
            <a:rPr lang="pl-PL" sz="1050">
              <a:solidFill>
                <a:schemeClr val="bg1"/>
              </a:solidFill>
              <a:latin typeface="Arial" panose="020B0604020202020204" pitchFamily="34" charset="0"/>
              <a:cs typeface="Arial" panose="020B0604020202020204" pitchFamily="34" charset="0"/>
            </a:rPr>
            <a:t>Usługi w środowisku zamieszkania (zespoły interdyscyplinarne, punkty konsultacyjne, dps, poradnie i świetlice środowiskowe etc.)</a:t>
          </a:r>
        </a:p>
      </dgm:t>
    </dgm:pt>
    <dgm:pt modelId="{AF1DD1B4-75F5-D44B-AE26-00688B6020B1}" type="parTrans" cxnId="{DBB8BA66-101E-0F46-843F-81851FB17D79}">
      <dgm:prSet/>
      <dgm:spPr/>
      <dgm:t>
        <a:bodyPr/>
        <a:lstStyle/>
        <a:p>
          <a:endParaRPr lang="pl-PL" sz="1050"/>
        </a:p>
      </dgm:t>
    </dgm:pt>
    <dgm:pt modelId="{A5F553DF-5259-E143-9E4C-F9A5B396845B}" type="sibTrans" cxnId="{DBB8BA66-101E-0F46-843F-81851FB17D79}">
      <dgm:prSet/>
      <dgm:spPr/>
      <dgm:t>
        <a:bodyPr/>
        <a:lstStyle/>
        <a:p>
          <a:endParaRPr lang="pl-PL" sz="1050"/>
        </a:p>
      </dgm:t>
    </dgm:pt>
    <dgm:pt modelId="{7AF146E7-97BC-6748-9EA5-8D5153EA5248}">
      <dgm:prSet phldrT="[Tekst]" custT="1"/>
      <dgm:spPr>
        <a:solidFill>
          <a:schemeClr val="accent4">
            <a:lumMod val="75000"/>
          </a:schemeClr>
        </a:solidFill>
      </dgm:spPr>
      <dgm:t>
        <a:bodyPr/>
        <a:lstStyle/>
        <a:p>
          <a:r>
            <a:rPr lang="pl-PL" sz="1050">
              <a:solidFill>
                <a:schemeClr val="bg1"/>
              </a:solidFill>
              <a:latin typeface="Arial" panose="020B0604020202020204" pitchFamily="34" charset="0"/>
              <a:cs typeface="Arial" panose="020B0604020202020204" pitchFamily="34" charset="0"/>
            </a:rPr>
            <a:t>Usługi w ośrodkach wsparcia (pomoc interwencyjna, psychologiczna etc.)</a:t>
          </a:r>
        </a:p>
      </dgm:t>
    </dgm:pt>
    <dgm:pt modelId="{18D5D86A-AFCC-5E41-8140-93C8283F2EF9}" type="parTrans" cxnId="{B4152984-C905-FF4C-81D7-C43A43AB1DD2}">
      <dgm:prSet/>
      <dgm:spPr/>
      <dgm:t>
        <a:bodyPr/>
        <a:lstStyle/>
        <a:p>
          <a:endParaRPr lang="pl-PL" sz="1050"/>
        </a:p>
      </dgm:t>
    </dgm:pt>
    <dgm:pt modelId="{E215CA40-865C-9941-9707-3682362B2157}" type="sibTrans" cxnId="{B4152984-C905-FF4C-81D7-C43A43AB1DD2}">
      <dgm:prSet/>
      <dgm:spPr/>
      <dgm:t>
        <a:bodyPr/>
        <a:lstStyle/>
        <a:p>
          <a:endParaRPr lang="pl-PL" sz="1050"/>
        </a:p>
      </dgm:t>
    </dgm:pt>
    <dgm:pt modelId="{9AA2D734-D976-B24A-9EC4-EAD6609BC70D}">
      <dgm:prSet phldrT="[Tekst]" custT="1"/>
      <dgm:spPr>
        <a:solidFill>
          <a:schemeClr val="accent4">
            <a:lumMod val="75000"/>
          </a:schemeClr>
        </a:solidFill>
      </dgm:spPr>
      <dgm:t>
        <a:bodyPr/>
        <a:lstStyle/>
        <a:p>
          <a:r>
            <a:rPr lang="pl-PL" sz="105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t>Usługi </a:t>
          </a:r>
          <a:br>
            <a:rPr lang="pl-PL" sz="105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br>
          <a:r>
            <a:rPr lang="pl-PL" sz="105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t>stacjonarne</a:t>
          </a:r>
        </a:p>
      </dgm:t>
    </dgm:pt>
    <dgm:pt modelId="{CD82AFE4-E4D4-7A4C-B6BD-EB83F853D6CD}" type="parTrans" cxnId="{8D2C78DB-DE5C-C04D-9017-79F7ADB205A8}">
      <dgm:prSet/>
      <dgm:spPr/>
      <dgm:t>
        <a:bodyPr/>
        <a:lstStyle/>
        <a:p>
          <a:endParaRPr lang="pl-PL" sz="1050"/>
        </a:p>
      </dgm:t>
    </dgm:pt>
    <dgm:pt modelId="{557073C2-9637-4C43-8C8E-CCA8AE98D28E}" type="sibTrans" cxnId="{8D2C78DB-DE5C-C04D-9017-79F7ADB205A8}">
      <dgm:prSet/>
      <dgm:spPr/>
      <dgm:t>
        <a:bodyPr/>
        <a:lstStyle/>
        <a:p>
          <a:endParaRPr lang="pl-PL" sz="1050"/>
        </a:p>
      </dgm:t>
    </dgm:pt>
    <dgm:pt modelId="{DF56FB63-65FB-FD40-8AF1-C2E76AAFD766}">
      <dgm:prSet phldrT="[Tekst]" custT="1"/>
      <dgm:spPr>
        <a:solidFill>
          <a:schemeClr val="accent4">
            <a:lumMod val="75000"/>
          </a:schemeClr>
        </a:solidFill>
      </dgm:spPr>
      <dgm:t>
        <a:bodyPr/>
        <a:lstStyle/>
        <a:p>
          <a:r>
            <a:rPr lang="pl-PL" sz="1050">
              <a:solidFill>
                <a:schemeClr val="bg1"/>
              </a:solidFill>
              <a:latin typeface="Arial" panose="020B0604020202020204" pitchFamily="34" charset="0"/>
              <a:cs typeface="Arial" panose="020B0604020202020204" pitchFamily="34" charset="0"/>
            </a:rPr>
            <a:t>Usługi z okresowym pobytem (OIK, domy matki i dziecka, hostele)</a:t>
          </a:r>
        </a:p>
      </dgm:t>
    </dgm:pt>
    <dgm:pt modelId="{E6ED4866-41C9-B740-99BE-92E537F1D358}" type="parTrans" cxnId="{7D278BD3-C5E2-434F-BD07-B6DEFE4D5DA9}">
      <dgm:prSet/>
      <dgm:spPr/>
      <dgm:t>
        <a:bodyPr/>
        <a:lstStyle/>
        <a:p>
          <a:endParaRPr lang="pl-PL" sz="1050"/>
        </a:p>
      </dgm:t>
    </dgm:pt>
    <dgm:pt modelId="{D745294F-AD83-274D-97A5-FF72B1FE6191}" type="sibTrans" cxnId="{7D278BD3-C5E2-434F-BD07-B6DEFE4D5DA9}">
      <dgm:prSet/>
      <dgm:spPr/>
      <dgm:t>
        <a:bodyPr/>
        <a:lstStyle/>
        <a:p>
          <a:endParaRPr lang="pl-PL" sz="1050"/>
        </a:p>
      </dgm:t>
    </dgm:pt>
    <dgm:pt modelId="{7384E2D4-634F-4043-B290-59144B33B021}" type="pres">
      <dgm:prSet presAssocID="{4D1B3B1C-3D95-BA47-B01A-9A8146F0F78B}" presName="Name0" presStyleCnt="0">
        <dgm:presLayoutVars>
          <dgm:dir/>
          <dgm:animLvl val="lvl"/>
          <dgm:resizeHandles val="exact"/>
        </dgm:presLayoutVars>
      </dgm:prSet>
      <dgm:spPr/>
    </dgm:pt>
    <dgm:pt modelId="{5F5ADD8B-CE98-8642-8C09-97D5D8A002B3}" type="pres">
      <dgm:prSet presAssocID="{889FFD67-E3E9-1C46-8585-BC7FFC13CF57}" presName="Name8" presStyleCnt="0"/>
      <dgm:spPr/>
    </dgm:pt>
    <dgm:pt modelId="{1EBCF707-87A4-C246-B481-AAAB4B997238}" type="pres">
      <dgm:prSet presAssocID="{889FFD67-E3E9-1C46-8585-BC7FFC13CF57}" presName="level" presStyleLbl="node1" presStyleIdx="0" presStyleCnt="5">
        <dgm:presLayoutVars>
          <dgm:chMax val="1"/>
          <dgm:bulletEnabled val="1"/>
        </dgm:presLayoutVars>
      </dgm:prSet>
      <dgm:spPr/>
      <dgm:t>
        <a:bodyPr/>
        <a:lstStyle/>
        <a:p>
          <a:endParaRPr lang="pl-PL"/>
        </a:p>
      </dgm:t>
    </dgm:pt>
    <dgm:pt modelId="{3C6ACD34-7B0E-AA43-90C0-8CC9F14F6FE8}" type="pres">
      <dgm:prSet presAssocID="{889FFD67-E3E9-1C46-8585-BC7FFC13CF57}" presName="levelTx" presStyleLbl="revTx" presStyleIdx="0" presStyleCnt="0">
        <dgm:presLayoutVars>
          <dgm:chMax val="1"/>
          <dgm:bulletEnabled val="1"/>
        </dgm:presLayoutVars>
      </dgm:prSet>
      <dgm:spPr/>
      <dgm:t>
        <a:bodyPr/>
        <a:lstStyle/>
        <a:p>
          <a:endParaRPr lang="pl-PL"/>
        </a:p>
      </dgm:t>
    </dgm:pt>
    <dgm:pt modelId="{AB390331-9326-BF41-A7E1-C7783339BFAD}" type="pres">
      <dgm:prSet presAssocID="{99E84E0E-8010-7744-8AD5-C17101EECF25}" presName="Name8" presStyleCnt="0"/>
      <dgm:spPr/>
    </dgm:pt>
    <dgm:pt modelId="{AE8CF677-AE52-DE44-B112-4E9F40E206B7}" type="pres">
      <dgm:prSet presAssocID="{99E84E0E-8010-7744-8AD5-C17101EECF25}" presName="level" presStyleLbl="node1" presStyleIdx="1" presStyleCnt="5">
        <dgm:presLayoutVars>
          <dgm:chMax val="1"/>
          <dgm:bulletEnabled val="1"/>
        </dgm:presLayoutVars>
      </dgm:prSet>
      <dgm:spPr/>
      <dgm:t>
        <a:bodyPr/>
        <a:lstStyle/>
        <a:p>
          <a:endParaRPr lang="pl-PL"/>
        </a:p>
      </dgm:t>
    </dgm:pt>
    <dgm:pt modelId="{D7EC2955-8A46-C047-9279-81C15E113BFE}" type="pres">
      <dgm:prSet presAssocID="{99E84E0E-8010-7744-8AD5-C17101EECF25}" presName="levelTx" presStyleLbl="revTx" presStyleIdx="0" presStyleCnt="0">
        <dgm:presLayoutVars>
          <dgm:chMax val="1"/>
          <dgm:bulletEnabled val="1"/>
        </dgm:presLayoutVars>
      </dgm:prSet>
      <dgm:spPr/>
      <dgm:t>
        <a:bodyPr/>
        <a:lstStyle/>
        <a:p>
          <a:endParaRPr lang="pl-PL"/>
        </a:p>
      </dgm:t>
    </dgm:pt>
    <dgm:pt modelId="{AB897863-767D-1545-A211-5C618FE8EB45}" type="pres">
      <dgm:prSet presAssocID="{7AF146E7-97BC-6748-9EA5-8D5153EA5248}" presName="Name8" presStyleCnt="0"/>
      <dgm:spPr/>
    </dgm:pt>
    <dgm:pt modelId="{2B48FC83-C6EF-AE4B-BF69-B82783F389AC}" type="pres">
      <dgm:prSet presAssocID="{7AF146E7-97BC-6748-9EA5-8D5153EA5248}" presName="level" presStyleLbl="node1" presStyleIdx="2" presStyleCnt="5">
        <dgm:presLayoutVars>
          <dgm:chMax val="1"/>
          <dgm:bulletEnabled val="1"/>
        </dgm:presLayoutVars>
      </dgm:prSet>
      <dgm:spPr/>
      <dgm:t>
        <a:bodyPr/>
        <a:lstStyle/>
        <a:p>
          <a:endParaRPr lang="pl-PL"/>
        </a:p>
      </dgm:t>
    </dgm:pt>
    <dgm:pt modelId="{70B0359F-0703-C149-8605-AFE6E0F204A7}" type="pres">
      <dgm:prSet presAssocID="{7AF146E7-97BC-6748-9EA5-8D5153EA5248}" presName="levelTx" presStyleLbl="revTx" presStyleIdx="0" presStyleCnt="0">
        <dgm:presLayoutVars>
          <dgm:chMax val="1"/>
          <dgm:bulletEnabled val="1"/>
        </dgm:presLayoutVars>
      </dgm:prSet>
      <dgm:spPr/>
      <dgm:t>
        <a:bodyPr/>
        <a:lstStyle/>
        <a:p>
          <a:endParaRPr lang="pl-PL"/>
        </a:p>
      </dgm:t>
    </dgm:pt>
    <dgm:pt modelId="{4718E897-8F7C-ED43-90F3-05D73FDC6621}" type="pres">
      <dgm:prSet presAssocID="{DF56FB63-65FB-FD40-8AF1-C2E76AAFD766}" presName="Name8" presStyleCnt="0"/>
      <dgm:spPr/>
    </dgm:pt>
    <dgm:pt modelId="{CEEC6B51-268E-7048-B9C5-40699AAE8BEF}" type="pres">
      <dgm:prSet presAssocID="{DF56FB63-65FB-FD40-8AF1-C2E76AAFD766}" presName="level" presStyleLbl="node1" presStyleIdx="3" presStyleCnt="5">
        <dgm:presLayoutVars>
          <dgm:chMax val="1"/>
          <dgm:bulletEnabled val="1"/>
        </dgm:presLayoutVars>
      </dgm:prSet>
      <dgm:spPr/>
      <dgm:t>
        <a:bodyPr/>
        <a:lstStyle/>
        <a:p>
          <a:endParaRPr lang="pl-PL"/>
        </a:p>
      </dgm:t>
    </dgm:pt>
    <dgm:pt modelId="{7407A87F-DF5F-B449-9BAD-93B6DBC65683}" type="pres">
      <dgm:prSet presAssocID="{DF56FB63-65FB-FD40-8AF1-C2E76AAFD766}" presName="levelTx" presStyleLbl="revTx" presStyleIdx="0" presStyleCnt="0">
        <dgm:presLayoutVars>
          <dgm:chMax val="1"/>
          <dgm:bulletEnabled val="1"/>
        </dgm:presLayoutVars>
      </dgm:prSet>
      <dgm:spPr/>
      <dgm:t>
        <a:bodyPr/>
        <a:lstStyle/>
        <a:p>
          <a:endParaRPr lang="pl-PL"/>
        </a:p>
      </dgm:t>
    </dgm:pt>
    <dgm:pt modelId="{1A555FB9-5175-1F42-9491-020721B44D17}" type="pres">
      <dgm:prSet presAssocID="{9AA2D734-D976-B24A-9EC4-EAD6609BC70D}" presName="Name8" presStyleCnt="0"/>
      <dgm:spPr/>
    </dgm:pt>
    <dgm:pt modelId="{4F7534F1-1B58-7C4E-9CE7-0A48A16266E3}" type="pres">
      <dgm:prSet presAssocID="{9AA2D734-D976-B24A-9EC4-EAD6609BC70D}" presName="level" presStyleLbl="node1" presStyleIdx="4" presStyleCnt="5">
        <dgm:presLayoutVars>
          <dgm:chMax val="1"/>
          <dgm:bulletEnabled val="1"/>
        </dgm:presLayoutVars>
      </dgm:prSet>
      <dgm:spPr/>
      <dgm:t>
        <a:bodyPr/>
        <a:lstStyle/>
        <a:p>
          <a:endParaRPr lang="pl-PL"/>
        </a:p>
      </dgm:t>
    </dgm:pt>
    <dgm:pt modelId="{E5FEB818-005E-1D41-BDE3-B1DCF76E10B9}" type="pres">
      <dgm:prSet presAssocID="{9AA2D734-D976-B24A-9EC4-EAD6609BC70D}" presName="levelTx" presStyleLbl="revTx" presStyleIdx="0" presStyleCnt="0">
        <dgm:presLayoutVars>
          <dgm:chMax val="1"/>
          <dgm:bulletEnabled val="1"/>
        </dgm:presLayoutVars>
      </dgm:prSet>
      <dgm:spPr/>
      <dgm:t>
        <a:bodyPr/>
        <a:lstStyle/>
        <a:p>
          <a:endParaRPr lang="pl-PL"/>
        </a:p>
      </dgm:t>
    </dgm:pt>
  </dgm:ptLst>
  <dgm:cxnLst>
    <dgm:cxn modelId="{DBB8BA66-101E-0F46-843F-81851FB17D79}" srcId="{4D1B3B1C-3D95-BA47-B01A-9A8146F0F78B}" destId="{99E84E0E-8010-7744-8AD5-C17101EECF25}" srcOrd="1" destOrd="0" parTransId="{AF1DD1B4-75F5-D44B-AE26-00688B6020B1}" sibTransId="{A5F553DF-5259-E143-9E4C-F9A5B396845B}"/>
    <dgm:cxn modelId="{5283A1C8-8A85-8C43-851D-66B6B266FA24}" type="presOf" srcId="{99E84E0E-8010-7744-8AD5-C17101EECF25}" destId="{AE8CF677-AE52-DE44-B112-4E9F40E206B7}" srcOrd="0" destOrd="0" presId="urn:microsoft.com/office/officeart/2005/8/layout/pyramid3"/>
    <dgm:cxn modelId="{F4C1A865-54A6-5143-AD82-015C05822074}" type="presOf" srcId="{7AF146E7-97BC-6748-9EA5-8D5153EA5248}" destId="{2B48FC83-C6EF-AE4B-BF69-B82783F389AC}" srcOrd="0" destOrd="0" presId="urn:microsoft.com/office/officeart/2005/8/layout/pyramid3"/>
    <dgm:cxn modelId="{7594825D-FC77-4642-800A-8D11AE9DC6CE}" type="presOf" srcId="{889FFD67-E3E9-1C46-8585-BC7FFC13CF57}" destId="{1EBCF707-87A4-C246-B481-AAAB4B997238}" srcOrd="0" destOrd="0" presId="urn:microsoft.com/office/officeart/2005/8/layout/pyramid3"/>
    <dgm:cxn modelId="{D1D2B628-B3A4-9441-B8C7-4B523DFEFC91}" type="presOf" srcId="{9AA2D734-D976-B24A-9EC4-EAD6609BC70D}" destId="{4F7534F1-1B58-7C4E-9CE7-0A48A16266E3}" srcOrd="0" destOrd="0" presId="urn:microsoft.com/office/officeart/2005/8/layout/pyramid3"/>
    <dgm:cxn modelId="{2F7AFB35-05CF-BC45-AEE4-64C8F7DDCE15}" type="presOf" srcId="{7AF146E7-97BC-6748-9EA5-8D5153EA5248}" destId="{70B0359F-0703-C149-8605-AFE6E0F204A7}" srcOrd="1" destOrd="0" presId="urn:microsoft.com/office/officeart/2005/8/layout/pyramid3"/>
    <dgm:cxn modelId="{BE400ADD-B4B1-DF4E-8738-84EB96B3AC8A}" type="presOf" srcId="{DF56FB63-65FB-FD40-8AF1-C2E76AAFD766}" destId="{CEEC6B51-268E-7048-B9C5-40699AAE8BEF}" srcOrd="0" destOrd="0" presId="urn:microsoft.com/office/officeart/2005/8/layout/pyramid3"/>
    <dgm:cxn modelId="{BF1BD12C-4D71-AB47-99E0-3817D45799CD}" type="presOf" srcId="{889FFD67-E3E9-1C46-8585-BC7FFC13CF57}" destId="{3C6ACD34-7B0E-AA43-90C0-8CC9F14F6FE8}" srcOrd="1" destOrd="0" presId="urn:microsoft.com/office/officeart/2005/8/layout/pyramid3"/>
    <dgm:cxn modelId="{8D2C78DB-DE5C-C04D-9017-79F7ADB205A8}" srcId="{4D1B3B1C-3D95-BA47-B01A-9A8146F0F78B}" destId="{9AA2D734-D976-B24A-9EC4-EAD6609BC70D}" srcOrd="4" destOrd="0" parTransId="{CD82AFE4-E4D4-7A4C-B6BD-EB83F853D6CD}" sibTransId="{557073C2-9637-4C43-8C8E-CCA8AE98D28E}"/>
    <dgm:cxn modelId="{F2F74240-8207-0C48-ACAD-3A37A5D4DF36}" type="presOf" srcId="{DF56FB63-65FB-FD40-8AF1-C2E76AAFD766}" destId="{7407A87F-DF5F-B449-9BAD-93B6DBC65683}" srcOrd="1" destOrd="0" presId="urn:microsoft.com/office/officeart/2005/8/layout/pyramid3"/>
    <dgm:cxn modelId="{58E29B87-30AE-ED48-A613-7A81D223C0E7}" type="presOf" srcId="{99E84E0E-8010-7744-8AD5-C17101EECF25}" destId="{D7EC2955-8A46-C047-9279-81C15E113BFE}" srcOrd="1" destOrd="0" presId="urn:microsoft.com/office/officeart/2005/8/layout/pyramid3"/>
    <dgm:cxn modelId="{B4152984-C905-FF4C-81D7-C43A43AB1DD2}" srcId="{4D1B3B1C-3D95-BA47-B01A-9A8146F0F78B}" destId="{7AF146E7-97BC-6748-9EA5-8D5153EA5248}" srcOrd="2" destOrd="0" parTransId="{18D5D86A-AFCC-5E41-8140-93C8283F2EF9}" sibTransId="{E215CA40-865C-9941-9707-3682362B2157}"/>
    <dgm:cxn modelId="{7445509E-47B6-D743-9223-2B57A17CC73B}" srcId="{4D1B3B1C-3D95-BA47-B01A-9A8146F0F78B}" destId="{889FFD67-E3E9-1C46-8585-BC7FFC13CF57}" srcOrd="0" destOrd="0" parTransId="{CC7A38FB-1B2D-BC4A-BDAB-B4190D82B625}" sibTransId="{7C190362-3FAA-3849-B7E1-49DFBB379A59}"/>
    <dgm:cxn modelId="{9559965F-560C-8E4D-A8AF-A6102331B771}" type="presOf" srcId="{9AA2D734-D976-B24A-9EC4-EAD6609BC70D}" destId="{E5FEB818-005E-1D41-BDE3-B1DCF76E10B9}" srcOrd="1" destOrd="0" presId="urn:microsoft.com/office/officeart/2005/8/layout/pyramid3"/>
    <dgm:cxn modelId="{7D278BD3-C5E2-434F-BD07-B6DEFE4D5DA9}" srcId="{4D1B3B1C-3D95-BA47-B01A-9A8146F0F78B}" destId="{DF56FB63-65FB-FD40-8AF1-C2E76AAFD766}" srcOrd="3" destOrd="0" parTransId="{E6ED4866-41C9-B740-99BE-92E537F1D358}" sibTransId="{D745294F-AD83-274D-97A5-FF72B1FE6191}"/>
    <dgm:cxn modelId="{3706727C-AADC-AC40-B617-029D30744E01}" type="presOf" srcId="{4D1B3B1C-3D95-BA47-B01A-9A8146F0F78B}" destId="{7384E2D4-634F-4043-B290-59144B33B021}" srcOrd="0" destOrd="0" presId="urn:microsoft.com/office/officeart/2005/8/layout/pyramid3"/>
    <dgm:cxn modelId="{1222BEAD-C175-FE46-B4DC-58F586F139AD}" type="presParOf" srcId="{7384E2D4-634F-4043-B290-59144B33B021}" destId="{5F5ADD8B-CE98-8642-8C09-97D5D8A002B3}" srcOrd="0" destOrd="0" presId="urn:microsoft.com/office/officeart/2005/8/layout/pyramid3"/>
    <dgm:cxn modelId="{75D65A19-5EF1-C94C-97D5-20956C29E751}" type="presParOf" srcId="{5F5ADD8B-CE98-8642-8C09-97D5D8A002B3}" destId="{1EBCF707-87A4-C246-B481-AAAB4B997238}" srcOrd="0" destOrd="0" presId="urn:microsoft.com/office/officeart/2005/8/layout/pyramid3"/>
    <dgm:cxn modelId="{8F496964-1CD4-AB4C-BBEA-40BF19E4A9D1}" type="presParOf" srcId="{5F5ADD8B-CE98-8642-8C09-97D5D8A002B3}" destId="{3C6ACD34-7B0E-AA43-90C0-8CC9F14F6FE8}" srcOrd="1" destOrd="0" presId="urn:microsoft.com/office/officeart/2005/8/layout/pyramid3"/>
    <dgm:cxn modelId="{36732DE9-C288-2F4E-A217-12217B5DB26D}" type="presParOf" srcId="{7384E2D4-634F-4043-B290-59144B33B021}" destId="{AB390331-9326-BF41-A7E1-C7783339BFAD}" srcOrd="1" destOrd="0" presId="urn:microsoft.com/office/officeart/2005/8/layout/pyramid3"/>
    <dgm:cxn modelId="{AD0FDAEC-B2EF-DD4A-B916-BB7F65ED17F4}" type="presParOf" srcId="{AB390331-9326-BF41-A7E1-C7783339BFAD}" destId="{AE8CF677-AE52-DE44-B112-4E9F40E206B7}" srcOrd="0" destOrd="0" presId="urn:microsoft.com/office/officeart/2005/8/layout/pyramid3"/>
    <dgm:cxn modelId="{9261A909-5199-4443-9663-3119BBCE6E15}" type="presParOf" srcId="{AB390331-9326-BF41-A7E1-C7783339BFAD}" destId="{D7EC2955-8A46-C047-9279-81C15E113BFE}" srcOrd="1" destOrd="0" presId="urn:microsoft.com/office/officeart/2005/8/layout/pyramid3"/>
    <dgm:cxn modelId="{4BB4465F-4616-4940-88C2-ED25CB0BC2C8}" type="presParOf" srcId="{7384E2D4-634F-4043-B290-59144B33B021}" destId="{AB897863-767D-1545-A211-5C618FE8EB45}" srcOrd="2" destOrd="0" presId="urn:microsoft.com/office/officeart/2005/8/layout/pyramid3"/>
    <dgm:cxn modelId="{29F725E6-FA31-CE4E-9759-578CFD5C05A5}" type="presParOf" srcId="{AB897863-767D-1545-A211-5C618FE8EB45}" destId="{2B48FC83-C6EF-AE4B-BF69-B82783F389AC}" srcOrd="0" destOrd="0" presId="urn:microsoft.com/office/officeart/2005/8/layout/pyramid3"/>
    <dgm:cxn modelId="{191EE3E9-51DC-D34D-A604-D1C48ED3D7DF}" type="presParOf" srcId="{AB897863-767D-1545-A211-5C618FE8EB45}" destId="{70B0359F-0703-C149-8605-AFE6E0F204A7}" srcOrd="1" destOrd="0" presId="urn:microsoft.com/office/officeart/2005/8/layout/pyramid3"/>
    <dgm:cxn modelId="{B00A7CAC-4943-444D-9D3B-F688B1CA2BCC}" type="presParOf" srcId="{7384E2D4-634F-4043-B290-59144B33B021}" destId="{4718E897-8F7C-ED43-90F3-05D73FDC6621}" srcOrd="3" destOrd="0" presId="urn:microsoft.com/office/officeart/2005/8/layout/pyramid3"/>
    <dgm:cxn modelId="{1E59BB0B-66B5-6549-A8F0-4DECC1AC8DF3}" type="presParOf" srcId="{4718E897-8F7C-ED43-90F3-05D73FDC6621}" destId="{CEEC6B51-268E-7048-B9C5-40699AAE8BEF}" srcOrd="0" destOrd="0" presId="urn:microsoft.com/office/officeart/2005/8/layout/pyramid3"/>
    <dgm:cxn modelId="{2E5C6EF1-F0AC-3740-BFBE-BCB3612FC2D9}" type="presParOf" srcId="{4718E897-8F7C-ED43-90F3-05D73FDC6621}" destId="{7407A87F-DF5F-B449-9BAD-93B6DBC65683}" srcOrd="1" destOrd="0" presId="urn:microsoft.com/office/officeart/2005/8/layout/pyramid3"/>
    <dgm:cxn modelId="{540DC269-99C7-D54C-A9DF-01A4FC34005F}" type="presParOf" srcId="{7384E2D4-634F-4043-B290-59144B33B021}" destId="{1A555FB9-5175-1F42-9491-020721B44D17}" srcOrd="4" destOrd="0" presId="urn:microsoft.com/office/officeart/2005/8/layout/pyramid3"/>
    <dgm:cxn modelId="{F4769E1A-588B-B047-BAF8-D800A220EE5B}" type="presParOf" srcId="{1A555FB9-5175-1F42-9491-020721B44D17}" destId="{4F7534F1-1B58-7C4E-9CE7-0A48A16266E3}" srcOrd="0" destOrd="0" presId="urn:microsoft.com/office/officeart/2005/8/layout/pyramid3"/>
    <dgm:cxn modelId="{0573B745-CF0B-7740-BDF0-D29DEE220955}" type="presParOf" srcId="{1A555FB9-5175-1F42-9491-020721B44D17}" destId="{E5FEB818-005E-1D41-BDE3-B1DCF76E10B9}" srcOrd="1" destOrd="0" presId="urn:microsoft.com/office/officeart/2005/8/layout/pyramid3"/>
  </dgm:cxnLst>
  <dgm:bg/>
  <dgm:whole>
    <a:ln>
      <a:solidFill>
        <a:schemeClr val="tx1"/>
      </a:solid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FB2D2-9977-D843-9219-42E49C348657}">
      <dsp:nvSpPr>
        <dsp:cNvPr id="0" name=""/>
        <dsp:cNvSpPr/>
      </dsp:nvSpPr>
      <dsp:spPr>
        <a:xfrm>
          <a:off x="1914558" y="1347"/>
          <a:ext cx="1930332" cy="939566"/>
        </a:xfrm>
        <a:prstGeom prst="roundRect">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t>(1) FAZA BUDOWANIA NAPIĘCIA</a:t>
          </a:r>
          <a:br>
            <a:rPr lang="pl-PL" sz="800" b="1" kern="1200"/>
          </a:br>
          <a:r>
            <a:rPr lang="pl-PL" sz="800" kern="1200"/>
            <a:t>stopniowy wzrost napięcia 1) FAZA BUDOWANIA NAPIĘCIA</a:t>
          </a:r>
          <a:br>
            <a:rPr lang="pl-PL" sz="800" kern="1200"/>
          </a:br>
          <a:r>
            <a:rPr lang="pl-PL" sz="800" kern="1200"/>
            <a:t>stopniowy wzrost napi agresywności sprawcy</a:t>
          </a:r>
        </a:p>
      </dsp:txBody>
      <dsp:txXfrm>
        <a:off x="1960424" y="47213"/>
        <a:ext cx="1838600" cy="847834"/>
      </dsp:txXfrm>
    </dsp:sp>
    <dsp:sp modelId="{D6BB8A13-89D1-4C43-8229-2E79FAA919F3}">
      <dsp:nvSpPr>
        <dsp:cNvPr id="0" name=""/>
        <dsp:cNvSpPr/>
      </dsp:nvSpPr>
      <dsp:spPr>
        <a:xfrm>
          <a:off x="1626305" y="471130"/>
          <a:ext cx="2506838" cy="2506838"/>
        </a:xfrm>
        <a:custGeom>
          <a:avLst/>
          <a:gdLst/>
          <a:ahLst/>
          <a:cxnLst/>
          <a:rect l="0" t="0" r="0" b="0"/>
          <a:pathLst>
            <a:path>
              <a:moveTo>
                <a:pt x="2333010" y="616598"/>
              </a:moveTo>
              <a:arcTo wR="1253419" hR="1253419" stAng="19767890" swAng="171713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D99F4C7F-E243-414F-B749-4FD5C9DA146F}">
      <dsp:nvSpPr>
        <dsp:cNvPr id="0" name=""/>
        <dsp:cNvSpPr/>
      </dsp:nvSpPr>
      <dsp:spPr>
        <a:xfrm>
          <a:off x="2983862" y="1881476"/>
          <a:ext cx="1962711" cy="939566"/>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t>(2) FAZA ESKALACJI</a:t>
          </a:r>
          <a:br>
            <a:rPr lang="pl-PL" sz="800" b="1" kern="1200"/>
          </a:br>
          <a:r>
            <a:rPr lang="pl-PL" sz="800" kern="1200"/>
            <a:t>faza gwałtownej przemocy, zagrażającej zdrowiu 1) FAZA BUDOWANIA NAPIĘCIA</a:t>
          </a:r>
          <a:br>
            <a:rPr lang="pl-PL" sz="800" kern="1200"/>
          </a:br>
          <a:r>
            <a:rPr lang="pl-PL" sz="800" kern="1200"/>
            <a:t>stopniowy wzrost napi życiu ofiary</a:t>
          </a:r>
        </a:p>
      </dsp:txBody>
      <dsp:txXfrm>
        <a:off x="3029728" y="1927342"/>
        <a:ext cx="1870979" cy="847834"/>
      </dsp:txXfrm>
    </dsp:sp>
    <dsp:sp modelId="{1D65BA97-EDD6-BB43-80DF-9308860721E0}">
      <dsp:nvSpPr>
        <dsp:cNvPr id="0" name=""/>
        <dsp:cNvSpPr/>
      </dsp:nvSpPr>
      <dsp:spPr>
        <a:xfrm>
          <a:off x="1626305" y="471130"/>
          <a:ext cx="2506838" cy="2506838"/>
        </a:xfrm>
        <a:custGeom>
          <a:avLst/>
          <a:gdLst/>
          <a:ahLst/>
          <a:cxnLst/>
          <a:rect l="0" t="0" r="0" b="0"/>
          <a:pathLst>
            <a:path>
              <a:moveTo>
                <a:pt x="1638145" y="2446333"/>
              </a:moveTo>
              <a:arcTo wR="1253419" hR="1253419" stAng="4327499" swAng="214500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7A8E08F-5C6D-2B45-941B-4CA1A3C475E7}">
      <dsp:nvSpPr>
        <dsp:cNvPr id="0" name=""/>
        <dsp:cNvSpPr/>
      </dsp:nvSpPr>
      <dsp:spPr>
        <a:xfrm>
          <a:off x="812876" y="1881476"/>
          <a:ext cx="1962711" cy="939566"/>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t>(3) FAZA MIESIĄCA MIODOWEGO</a:t>
          </a:r>
          <a:br>
            <a:rPr lang="pl-PL" sz="800" b="1" kern="1200"/>
          </a:br>
          <a:r>
            <a:rPr lang="pl-PL" sz="800" kern="1200"/>
            <a:t>sprawca wyraża żal 1) FAZA BUDOWANIA NAPIĘCIA</a:t>
          </a:r>
          <a:br>
            <a:rPr lang="pl-PL" sz="800" kern="1200"/>
          </a:br>
          <a:r>
            <a:rPr lang="pl-PL" sz="800" kern="1200"/>
            <a:t>stopniowy wzrost napi przeprasza za swoje zachowanie</a:t>
          </a:r>
        </a:p>
      </dsp:txBody>
      <dsp:txXfrm>
        <a:off x="858742" y="1927342"/>
        <a:ext cx="1870979" cy="847834"/>
      </dsp:txXfrm>
    </dsp:sp>
    <dsp:sp modelId="{4E48C52A-1198-474C-BBEC-8E59A753C80F}">
      <dsp:nvSpPr>
        <dsp:cNvPr id="0" name=""/>
        <dsp:cNvSpPr/>
      </dsp:nvSpPr>
      <dsp:spPr>
        <a:xfrm>
          <a:off x="1626305" y="471130"/>
          <a:ext cx="2506838" cy="2506838"/>
        </a:xfrm>
        <a:custGeom>
          <a:avLst/>
          <a:gdLst/>
          <a:ahLst/>
          <a:cxnLst/>
          <a:rect l="0" t="0" r="0" b="0"/>
          <a:pathLst>
            <a:path>
              <a:moveTo>
                <a:pt x="701" y="1211504"/>
              </a:moveTo>
              <a:arcTo wR="1253419" hR="1253419" stAng="10914980" swAng="171713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CF707-87A4-C246-B481-AAAB4B997238}">
      <dsp:nvSpPr>
        <dsp:cNvPr id="0" name=""/>
        <dsp:cNvSpPr/>
      </dsp:nvSpPr>
      <dsp:spPr>
        <a:xfrm rot="10800000">
          <a:off x="0" y="0"/>
          <a:ext cx="5735955" cy="771180"/>
        </a:xfrm>
        <a:prstGeom prst="trapezoid">
          <a:avLst>
            <a:gd name="adj" fmla="val 74379"/>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kern="1200">
              <a:solidFill>
                <a:schemeClr val="bg1"/>
              </a:solidFill>
              <a:latin typeface="Arial" panose="020B0604020202020204" pitchFamily="34" charset="0"/>
              <a:cs typeface="Arial" panose="020B0604020202020204" pitchFamily="34" charset="0"/>
            </a:rPr>
            <a:t>Bezpośrednia pomoc rodzinie zagrożonej przemocą (grupy robocze, asystenci rodziny, rodziny wspierające)</a:t>
          </a:r>
        </a:p>
      </dsp:txBody>
      <dsp:txXfrm rot="-10800000">
        <a:off x="1003792" y="0"/>
        <a:ext cx="3728370" cy="771180"/>
      </dsp:txXfrm>
    </dsp:sp>
    <dsp:sp modelId="{AE8CF677-AE52-DE44-B112-4E9F40E206B7}">
      <dsp:nvSpPr>
        <dsp:cNvPr id="0" name=""/>
        <dsp:cNvSpPr/>
      </dsp:nvSpPr>
      <dsp:spPr>
        <a:xfrm rot="10800000">
          <a:off x="573595" y="771180"/>
          <a:ext cx="4588764" cy="771180"/>
        </a:xfrm>
        <a:prstGeom prst="trapezoid">
          <a:avLst>
            <a:gd name="adj" fmla="val 74379"/>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kern="1200">
              <a:solidFill>
                <a:schemeClr val="bg1"/>
              </a:solidFill>
              <a:latin typeface="Arial" panose="020B0604020202020204" pitchFamily="34" charset="0"/>
              <a:cs typeface="Arial" panose="020B0604020202020204" pitchFamily="34" charset="0"/>
            </a:rPr>
            <a:t>Usługi w środowisku zamieszkania (zespoły interdyscyplinarne, punkty konsultacyjne, dps, poradnie i świetlice środowiskowe etc.)</a:t>
          </a:r>
        </a:p>
      </dsp:txBody>
      <dsp:txXfrm rot="-10800000">
        <a:off x="1376629" y="771180"/>
        <a:ext cx="2982696" cy="771180"/>
      </dsp:txXfrm>
    </dsp:sp>
    <dsp:sp modelId="{2B48FC83-C6EF-AE4B-BF69-B82783F389AC}">
      <dsp:nvSpPr>
        <dsp:cNvPr id="0" name=""/>
        <dsp:cNvSpPr/>
      </dsp:nvSpPr>
      <dsp:spPr>
        <a:xfrm rot="10800000">
          <a:off x="1147191" y="1542361"/>
          <a:ext cx="3441573" cy="771180"/>
        </a:xfrm>
        <a:prstGeom prst="trapezoid">
          <a:avLst>
            <a:gd name="adj" fmla="val 74379"/>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kern="1200">
              <a:solidFill>
                <a:schemeClr val="bg1"/>
              </a:solidFill>
              <a:latin typeface="Arial" panose="020B0604020202020204" pitchFamily="34" charset="0"/>
              <a:cs typeface="Arial" panose="020B0604020202020204" pitchFamily="34" charset="0"/>
            </a:rPr>
            <a:t>Usługi w ośrodkach wsparcia (pomoc interwencyjna, psychologiczna etc.)</a:t>
          </a:r>
        </a:p>
      </dsp:txBody>
      <dsp:txXfrm rot="-10800000">
        <a:off x="1749466" y="1542361"/>
        <a:ext cx="2237022" cy="771180"/>
      </dsp:txXfrm>
    </dsp:sp>
    <dsp:sp modelId="{CEEC6B51-268E-7048-B9C5-40699AAE8BEF}">
      <dsp:nvSpPr>
        <dsp:cNvPr id="0" name=""/>
        <dsp:cNvSpPr/>
      </dsp:nvSpPr>
      <dsp:spPr>
        <a:xfrm rot="10800000">
          <a:off x="1720786" y="2313542"/>
          <a:ext cx="2294382" cy="771180"/>
        </a:xfrm>
        <a:prstGeom prst="trapezoid">
          <a:avLst>
            <a:gd name="adj" fmla="val 74379"/>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kern="1200">
              <a:solidFill>
                <a:schemeClr val="bg1"/>
              </a:solidFill>
              <a:latin typeface="Arial" panose="020B0604020202020204" pitchFamily="34" charset="0"/>
              <a:cs typeface="Arial" panose="020B0604020202020204" pitchFamily="34" charset="0"/>
            </a:rPr>
            <a:t>Usługi z okresowym pobytem (OIK, domy matki i dziecka, hostele)</a:t>
          </a:r>
        </a:p>
      </dsp:txBody>
      <dsp:txXfrm rot="-10800000">
        <a:off x="2122303" y="2313542"/>
        <a:ext cx="1491348" cy="771180"/>
      </dsp:txXfrm>
    </dsp:sp>
    <dsp:sp modelId="{4F7534F1-1B58-7C4E-9CE7-0A48A16266E3}">
      <dsp:nvSpPr>
        <dsp:cNvPr id="0" name=""/>
        <dsp:cNvSpPr/>
      </dsp:nvSpPr>
      <dsp:spPr>
        <a:xfrm rot="10800000">
          <a:off x="2294382" y="3084723"/>
          <a:ext cx="1147191" cy="771180"/>
        </a:xfrm>
        <a:prstGeom prst="trapezoid">
          <a:avLst>
            <a:gd name="adj" fmla="val 74379"/>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kern="120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t>Usługi </a:t>
          </a:r>
          <a:br>
            <a:rPr lang="pl-PL" sz="1050" kern="120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br>
          <a:r>
            <a:rPr lang="pl-PL" sz="1050" kern="1200">
              <a:solidFill>
                <a:schemeClr val="bg1"/>
              </a:solidFill>
              <a:effectLst>
                <a:glow rad="190500">
                  <a:schemeClr val="accent4">
                    <a:lumMod val="75000"/>
                  </a:schemeClr>
                </a:glow>
              </a:effectLst>
              <a:latin typeface="Arial" panose="020B0604020202020204" pitchFamily="34" charset="0"/>
              <a:cs typeface="Arial" panose="020B0604020202020204" pitchFamily="34" charset="0"/>
            </a:rPr>
            <a:t>stacjonarne</a:t>
          </a:r>
        </a:p>
      </dsp:txBody>
      <dsp:txXfrm rot="-10800000">
        <a:off x="2294382" y="3084723"/>
        <a:ext cx="1147191" cy="77118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0C1D0-D585-4B52-B868-C9EF069F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26766</Words>
  <Characters>160602</Characters>
  <Application>Microsoft Office Word</Application>
  <DocSecurity>0</DocSecurity>
  <Lines>1338</Lines>
  <Paragraphs>373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Błacha</dc:creator>
  <cp:keywords/>
  <dc:description/>
  <cp:lastModifiedBy>Anna Zygarska</cp:lastModifiedBy>
  <cp:revision>3</cp:revision>
  <cp:lastPrinted>2022-09-19T07:46:00Z</cp:lastPrinted>
  <dcterms:created xsi:type="dcterms:W3CDTF">2022-11-07T08:29:00Z</dcterms:created>
  <dcterms:modified xsi:type="dcterms:W3CDTF">2022-11-08T10:03:00Z</dcterms:modified>
</cp:coreProperties>
</file>